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3830985d1bb2937e6bc0e059bb58d828c5f18f9"/>
    <w:bookmarkStart w:id="25" w:name="appendix-c-units-and-conversion-factors"/>
    <w:p>
      <w:pPr>
        <w:pStyle w:val="Heading1"/>
      </w:pPr>
      <w:r>
        <w:t xml:space="preserve">Appendix</w:t>
      </w:r>
      <w:r>
        <w:t xml:space="preserve"> </w:t>
      </w:r>
      <w:r>
        <w:t xml:space="preserve"> </w:t>
      </w:r>
      <w:r>
        <w:t xml:space="preserve">C</w:t>
      </w:r>
      <w:r>
        <w:t xml:space="preserve"> </w:t>
      </w:r>
      <w:r>
        <w:t xml:space="preserve"> </w:t>
      </w:r>
      <w:r>
        <w:t xml:space="preserve"> </w:t>
      </w:r>
      <w:r>
        <w:t xml:space="preserve">Units and Conversion Factors</w:t>
      </w:r>
    </w:p>
    <w:p>
      <w:pPr>
        <w:pStyle w:val="FirstParagraph"/>
      </w:pPr>
      <w:r>
        <w:t xml:space="preserve">Units of Length</w:t>
      </w:r>
    </w:p>
    <w:bookmarkStart w:id="20" w:name="fs-idp192584544"/>
    <w:tbl>
      <w:tblPr>
        <w:tblStyle w:val="Table"/>
        <w:tblW w:type="pct" w:w="5000"/>
        <w:tblLook w:firstRow="0" w:lastRow="0" w:firstColumn="0" w:lastColumn="0" w:noHBand="0" w:noVBand="0" w:val="0000"/>
        <w:jc w:val="start"/>
      </w:tblPr>
      <w:tblGrid>
        <w:gridCol w:w="3960"/>
        <w:gridCol w:w="3960"/>
      </w:tblGrid>
      <w:tr>
        <w:tc>
          <w:tcPr/>
          <w:p>
            <w:pPr>
              <w:pStyle w:val="Compact"/>
              <w:jc w:val="left"/>
            </w:pPr>
            <w:r>
              <w:t xml:space="preserve">meter (m)</w:t>
            </w:r>
          </w:p>
        </w:tc>
        <w:tc>
          <w:tcPr/>
          <w:p>
            <w:pPr>
              <w:pStyle w:val="Compact"/>
              <w:jc w:val="left"/>
            </w:pPr>
            <w:r>
              <w:t xml:space="preserve">= 39.37 inches (in.)</w:t>
            </w:r>
            <w:r>
              <w:br/>
            </w:r>
            <w:r>
              <w:t xml:space="preserve">= 1.094 yards (yd)</w:t>
            </w:r>
          </w:p>
        </w:tc>
      </w:tr>
      <w:tr>
        <w:tc>
          <w:tcPr/>
          <w:p>
            <w:pPr>
              <w:pStyle w:val="Compact"/>
              <w:jc w:val="left"/>
            </w:pPr>
            <w:r>
              <w:t xml:space="preserve">centimeter (cm)</w:t>
            </w:r>
          </w:p>
        </w:tc>
        <w:tc>
          <w:tcPr/>
          <w:p>
            <w:pPr>
              <w:pStyle w:val="Compact"/>
              <w:jc w:val="left"/>
            </w:pPr>
            <w:r>
              <w:t xml:space="preserve">= 0.01 m (exact, definition)</w:t>
            </w:r>
          </w:p>
        </w:tc>
      </w:tr>
      <w:tr>
        <w:tc>
          <w:tcPr/>
          <w:p>
            <w:pPr>
              <w:pStyle w:val="Compact"/>
              <w:jc w:val="left"/>
            </w:pPr>
            <w:r>
              <w:t xml:space="preserve">millimeter (mm)</w:t>
            </w:r>
          </w:p>
        </w:tc>
        <w:tc>
          <w:tcPr/>
          <w:p>
            <w:pPr>
              <w:pStyle w:val="Compact"/>
              <w:jc w:val="left"/>
            </w:pPr>
            <w:r>
              <w:t xml:space="preserve">= 0.001 m (exact, definition)</w:t>
            </w:r>
          </w:p>
        </w:tc>
      </w:tr>
      <w:tr>
        <w:tc>
          <w:tcPr/>
          <w:p>
            <w:pPr>
              <w:pStyle w:val="Compact"/>
              <w:jc w:val="left"/>
            </w:pPr>
            <w:r>
              <w:t xml:space="preserve">kilometer (km)</w:t>
            </w:r>
          </w:p>
        </w:tc>
        <w:tc>
          <w:tcPr/>
          <w:p>
            <w:pPr>
              <w:pStyle w:val="Compact"/>
              <w:jc w:val="left"/>
            </w:pPr>
            <w:r>
              <w:t xml:space="preserve">= 1000 m (exact, definition)</w:t>
            </w:r>
          </w:p>
        </w:tc>
      </w:tr>
      <w:tr>
        <w:tc>
          <w:tcPr/>
          <w:p>
            <w:pPr>
              <w:pStyle w:val="Compact"/>
              <w:jc w:val="left"/>
            </w:pPr>
            <w:r>
              <w:t xml:space="preserve">angstrom (Å)</w:t>
            </w:r>
          </w:p>
        </w:tc>
        <w:tc>
          <w:tcPr/>
          <w:p>
            <w:pPr>
              <w:pStyle w:val="Compact"/>
              <w:jc w:val="left"/>
            </w:pPr>
            <w:r>
              <w:t xml:space="preserve">= 10</w:t>
            </w:r>
            <w:r>
              <w:rPr>
                <w:vertAlign w:val="superscript"/>
              </w:rPr>
              <w:t xml:space="preserve">–8</w:t>
            </w:r>
            <w:r>
              <w:t xml:space="preserve"> </w:t>
            </w:r>
            <w:r>
              <w:t xml:space="preserve">cm (exact, definition)</w:t>
            </w:r>
            <w:r>
              <w:br/>
            </w:r>
            <w:r>
              <w:t xml:space="preserve">= 10</w:t>
            </w:r>
            <w:r>
              <w:rPr>
                <w:vertAlign w:val="superscript"/>
              </w:rPr>
              <w:t xml:space="preserve">–10</w:t>
            </w:r>
            <w:r>
              <w:t xml:space="preserve"> </w:t>
            </w:r>
            <w:r>
              <w:t xml:space="preserve">m (exact, definition)</w:t>
            </w:r>
          </w:p>
        </w:tc>
      </w:tr>
      <w:tr>
        <w:tc>
          <w:tcPr/>
          <w:p>
            <w:pPr>
              <w:pStyle w:val="Compact"/>
              <w:jc w:val="left"/>
            </w:pPr>
            <w:r>
              <w:t xml:space="preserve">yard (yd)</w:t>
            </w:r>
          </w:p>
        </w:tc>
        <w:tc>
          <w:tcPr/>
          <w:p>
            <w:pPr>
              <w:pStyle w:val="Compact"/>
              <w:jc w:val="left"/>
            </w:pPr>
            <w:r>
              <w:t xml:space="preserve">= 0.9144 m</w:t>
            </w:r>
          </w:p>
        </w:tc>
      </w:tr>
      <w:tr>
        <w:tc>
          <w:tcPr/>
          <w:p>
            <w:pPr>
              <w:pStyle w:val="Compact"/>
              <w:jc w:val="left"/>
            </w:pPr>
            <w:r>
              <w:t xml:space="preserve">inch (in.)</w:t>
            </w:r>
          </w:p>
        </w:tc>
        <w:tc>
          <w:tcPr/>
          <w:p>
            <w:pPr>
              <w:pStyle w:val="Compact"/>
              <w:jc w:val="left"/>
            </w:pPr>
            <w:r>
              <w:t xml:space="preserve">= 2.54 cm (exact, definition)</w:t>
            </w:r>
          </w:p>
        </w:tc>
      </w:tr>
      <w:tr>
        <w:tc>
          <w:tcPr/>
          <w:p>
            <w:pPr>
              <w:pStyle w:val="Compact"/>
              <w:jc w:val="left"/>
            </w:pPr>
            <w:r>
              <w:t xml:space="preserve">mile (US)</w:t>
            </w:r>
          </w:p>
        </w:tc>
        <w:tc>
          <w:tcPr/>
          <w:p>
            <w:pPr>
              <w:pStyle w:val="Compact"/>
              <w:jc w:val="left"/>
            </w:pPr>
            <w:r>
              <w:t xml:space="preserve">= 1.60934 km</w:t>
            </w:r>
          </w:p>
        </w:tc>
      </w:tr>
    </w:tbl>
    <w:bookmarkEnd w:id="20"/>
    <w:p>
      <w:pPr>
        <w:pStyle w:val="TextBody"/>
      </w:pPr>
      <w:r>
        <w:t xml:space="preserve">Table</w:t>
      </w:r>
      <w:r>
        <w:t xml:space="preserve"> </w:t>
      </w:r>
      <w:r>
        <w:t xml:space="preserve"> </w:t>
      </w:r>
      <w:r>
        <w:t xml:space="preserve">C1</w:t>
      </w:r>
      <w:r>
        <w:t xml:space="preserve"> </w:t>
      </w:r>
      <w:r>
        <w:t xml:space="preserve"> </w:t>
      </w:r>
      <w:r>
        <w:t xml:space="preserve"> </w:t>
      </w:r>
      <w:r>
        <w:t xml:space="preserve"> </w:t>
      </w:r>
    </w:p>
    <w:p>
      <w:pPr>
        <w:pStyle w:val="TextBody"/>
      </w:pPr>
      <w:r>
        <w:t xml:space="preserve">Units of Volume</w:t>
      </w:r>
    </w:p>
    <w:bookmarkStart w:id="21" w:name="fs-idp47106160"/>
    <w:tbl>
      <w:tblPr>
        <w:tblStyle w:val="Table"/>
        <w:tblW w:type="pct" w:w="5000"/>
        <w:tblLook w:firstRow="0" w:lastRow="0" w:firstColumn="0" w:lastColumn="0" w:noHBand="0" w:noVBand="0" w:val="0000"/>
        <w:jc w:val="start"/>
      </w:tblPr>
      <w:tblGrid>
        <w:gridCol w:w="3960"/>
        <w:gridCol w:w="3960"/>
      </w:tblGrid>
      <w:tr>
        <w:tc>
          <w:tcPr/>
          <w:p>
            <w:pPr>
              <w:pStyle w:val="Compact"/>
              <w:jc w:val="left"/>
            </w:pPr>
            <w:r>
              <w:t xml:space="preserve">liter (L)</w:t>
            </w:r>
          </w:p>
        </w:tc>
        <w:tc>
          <w:tcPr/>
          <w:p>
            <w:pPr>
              <w:pStyle w:val="Compact"/>
              <w:jc w:val="left"/>
            </w:pPr>
            <w:r>
              <w:t xml:space="preserve">= 0.001 m</w:t>
            </w:r>
            <w:r>
              <w:rPr>
                <w:vertAlign w:val="superscript"/>
              </w:rPr>
              <w:t xml:space="preserve">3</w:t>
            </w:r>
            <w:r>
              <w:t xml:space="preserve"> </w:t>
            </w:r>
            <w:r>
              <w:t xml:space="preserve">(exact, definition)</w:t>
            </w:r>
            <w:r>
              <w:br/>
            </w:r>
            <w:r>
              <w:t xml:space="preserve">= 1000 cm</w:t>
            </w:r>
            <w:r>
              <w:rPr>
                <w:vertAlign w:val="superscript"/>
              </w:rPr>
              <w:t xml:space="preserve">3</w:t>
            </w:r>
            <w:r>
              <w:t xml:space="preserve"> </w:t>
            </w:r>
            <w:r>
              <w:t xml:space="preserve">(exact, definition)</w:t>
            </w:r>
            <w:r>
              <w:br/>
            </w:r>
            <w:r>
              <w:t xml:space="preserve">= 1.057 (US) quarts</w:t>
            </w:r>
          </w:p>
        </w:tc>
      </w:tr>
      <w:tr>
        <w:tc>
          <w:tcPr/>
          <w:p>
            <w:pPr>
              <w:pStyle w:val="Compact"/>
              <w:jc w:val="left"/>
            </w:pPr>
            <w:r>
              <w:t xml:space="preserve">milliliter (mL)</w:t>
            </w:r>
          </w:p>
        </w:tc>
        <w:tc>
          <w:tcPr/>
          <w:p>
            <w:pPr>
              <w:pStyle w:val="Compact"/>
              <w:jc w:val="left"/>
            </w:pPr>
            <w:r>
              <w:t xml:space="preserve">= 0.001 L (exact, definition)</w:t>
            </w:r>
            <w:r>
              <w:br/>
            </w:r>
            <w:r>
              <w:t xml:space="preserve">= 1 cm</w:t>
            </w:r>
            <w:r>
              <w:rPr>
                <w:vertAlign w:val="superscript"/>
              </w:rPr>
              <w:t xml:space="preserve">3</w:t>
            </w:r>
            <w:r>
              <w:t xml:space="preserve"> </w:t>
            </w:r>
            <w:r>
              <w:t xml:space="preserve">(exact, definition)</w:t>
            </w:r>
          </w:p>
        </w:tc>
      </w:tr>
      <w:tr>
        <w:tc>
          <w:tcPr/>
          <w:p>
            <w:pPr>
              <w:pStyle w:val="Compact"/>
              <w:jc w:val="left"/>
            </w:pPr>
            <w:r>
              <w:t xml:space="preserve">microliter</w:t>
            </w:r>
            <w:r>
              <w:t xml:space="preserve"> </w:t>
            </w:r>
            <m:oMath>
              <m:r>
                <m:rPr>
                  <m:nor/>
                  <m:sty m:val="p"/>
                </m:rPr>
                <m:t>(μL)</m:t>
              </m:r>
            </m:oMath>
          </w:p>
        </w:tc>
        <w:tc>
          <w:tcPr/>
          <w:p>
            <w:pPr>
              <w:pStyle w:val="Compact"/>
              <w:jc w:val="left"/>
            </w:pPr>
            <w:r>
              <w:t xml:space="preserve">= 10</w:t>
            </w:r>
            <w:r>
              <w:rPr>
                <w:vertAlign w:val="superscript"/>
              </w:rPr>
              <w:t xml:space="preserve">–6</w:t>
            </w:r>
            <w:r>
              <w:t xml:space="preserve"> </w:t>
            </w:r>
            <w:r>
              <w:t xml:space="preserve">L (exact, definition)</w:t>
            </w:r>
            <w:r>
              <w:br/>
            </w:r>
            <w:r>
              <w:t xml:space="preserve">= 10</w:t>
            </w:r>
            <w:r>
              <w:rPr>
                <w:vertAlign w:val="superscript"/>
              </w:rPr>
              <w:t xml:space="preserve">–3</w:t>
            </w:r>
            <w:r>
              <w:t xml:space="preserve"> </w:t>
            </w:r>
            <w:r>
              <w:t xml:space="preserve">cm</w:t>
            </w:r>
            <w:r>
              <w:rPr>
                <w:vertAlign w:val="superscript"/>
              </w:rPr>
              <w:t xml:space="preserve">3</w:t>
            </w:r>
            <w:r>
              <w:t xml:space="preserve"> </w:t>
            </w:r>
            <w:r>
              <w:t xml:space="preserve">(exact, definition)</w:t>
            </w:r>
          </w:p>
        </w:tc>
      </w:tr>
      <w:tr>
        <w:tc>
          <w:tcPr/>
          <w:p>
            <w:pPr>
              <w:pStyle w:val="Compact"/>
              <w:jc w:val="left"/>
            </w:pPr>
            <w:r>
              <w:t xml:space="preserve">liquid quart (US)</w:t>
            </w:r>
          </w:p>
        </w:tc>
        <w:tc>
          <w:tcPr/>
          <w:p>
            <w:pPr>
              <w:pStyle w:val="Compact"/>
              <w:jc w:val="left"/>
            </w:pPr>
            <w:r>
              <w:t xml:space="preserve">= 32 (US) liquid ounces (exact, definition)</w:t>
            </w:r>
            <w:r>
              <w:br/>
            </w:r>
            <w:r>
              <w:t xml:space="preserve">= 0.25 (US) gallon (exact, definition)</w:t>
            </w:r>
            <w:r>
              <w:br/>
            </w:r>
            <w:r>
              <w:t xml:space="preserve">= 0.9463 L</w:t>
            </w:r>
          </w:p>
        </w:tc>
      </w:tr>
      <w:tr>
        <w:tc>
          <w:tcPr/>
          <w:p>
            <w:pPr>
              <w:pStyle w:val="Compact"/>
              <w:jc w:val="left"/>
            </w:pPr>
            <w:r>
              <w:t xml:space="preserve">dry quart</w:t>
            </w:r>
          </w:p>
        </w:tc>
        <w:tc>
          <w:tcPr/>
          <w:p>
            <w:pPr>
              <w:pStyle w:val="Compact"/>
              <w:jc w:val="left"/>
            </w:pPr>
            <w:r>
              <w:t xml:space="preserve">= 1.1012 L</w:t>
            </w:r>
          </w:p>
        </w:tc>
      </w:tr>
      <w:tr>
        <w:tc>
          <w:tcPr/>
          <w:p>
            <w:pPr>
              <w:pStyle w:val="Compact"/>
              <w:jc w:val="left"/>
            </w:pPr>
            <w:r>
              <w:t xml:space="preserve">cubic foot (US)</w:t>
            </w:r>
          </w:p>
        </w:tc>
        <w:tc>
          <w:tcPr/>
          <w:p>
            <w:pPr>
              <w:pStyle w:val="Compact"/>
              <w:jc w:val="left"/>
            </w:pPr>
            <w:r>
              <w:t xml:space="preserve">= 28.316 L</w:t>
            </w:r>
          </w:p>
        </w:tc>
      </w:tr>
    </w:tbl>
    <w:bookmarkEnd w:id="21"/>
    <w:p>
      <w:pPr>
        <w:pStyle w:val="TextBody"/>
      </w:pPr>
      <w:r>
        <w:t xml:space="preserve">Table</w:t>
      </w:r>
      <w:r>
        <w:t xml:space="preserve"> </w:t>
      </w:r>
      <w:r>
        <w:t xml:space="preserve"> </w:t>
      </w:r>
      <w:r>
        <w:t xml:space="preserve">C2</w:t>
      </w:r>
      <w:r>
        <w:t xml:space="preserve"> </w:t>
      </w:r>
      <w:r>
        <w:t xml:space="preserve"> </w:t>
      </w:r>
      <w:r>
        <w:t xml:space="preserve"> </w:t>
      </w:r>
      <w:r>
        <w:t xml:space="preserve"> </w:t>
      </w:r>
    </w:p>
    <w:p>
      <w:pPr>
        <w:pStyle w:val="TextBody"/>
      </w:pPr>
      <w:r>
        <w:t xml:space="preserve">Units of Mass</w:t>
      </w:r>
    </w:p>
    <w:bookmarkStart w:id="22" w:name="fs-idp250872512"/>
    <w:tbl>
      <w:tblPr>
        <w:tblStyle w:val="Table"/>
        <w:tblW w:type="pct" w:w="5000"/>
        <w:tblLook w:firstRow="0" w:lastRow="0" w:firstColumn="0" w:lastColumn="0" w:noHBand="0" w:noVBand="0" w:val="0000"/>
        <w:jc w:val="start"/>
      </w:tblPr>
      <w:tblGrid>
        <w:gridCol w:w="3960"/>
        <w:gridCol w:w="3960"/>
      </w:tblGrid>
      <w:tr>
        <w:tc>
          <w:tcPr/>
          <w:p>
            <w:pPr>
              <w:pStyle w:val="Compact"/>
              <w:jc w:val="left"/>
            </w:pPr>
            <w:r>
              <w:t xml:space="preserve">gram (g)</w:t>
            </w:r>
          </w:p>
        </w:tc>
        <w:tc>
          <w:tcPr/>
          <w:p>
            <w:pPr>
              <w:pStyle w:val="Compact"/>
              <w:jc w:val="left"/>
            </w:pPr>
            <w:r>
              <w:t xml:space="preserve">= 0.001 kg (exact, definition)</w:t>
            </w:r>
          </w:p>
        </w:tc>
      </w:tr>
      <w:tr>
        <w:tc>
          <w:tcPr/>
          <w:p>
            <w:pPr>
              <w:pStyle w:val="Compact"/>
              <w:jc w:val="left"/>
            </w:pPr>
            <w:r>
              <w:t xml:space="preserve">milligram (mg)</w:t>
            </w:r>
          </w:p>
        </w:tc>
        <w:tc>
          <w:tcPr/>
          <w:p>
            <w:pPr>
              <w:pStyle w:val="Compact"/>
              <w:jc w:val="left"/>
            </w:pPr>
            <w:r>
              <w:t xml:space="preserve">= 0.001 g (exact, definition)</w:t>
            </w:r>
          </w:p>
        </w:tc>
      </w:tr>
      <w:tr>
        <w:tc>
          <w:tcPr/>
          <w:p>
            <w:pPr>
              <w:pStyle w:val="Compact"/>
              <w:jc w:val="left"/>
            </w:pPr>
            <w:r>
              <w:t xml:space="preserve">kilogram (kg)</w:t>
            </w:r>
          </w:p>
        </w:tc>
        <w:tc>
          <w:tcPr/>
          <w:p>
            <w:pPr>
              <w:pStyle w:val="Compact"/>
              <w:jc w:val="left"/>
            </w:pPr>
            <w:r>
              <w:t xml:space="preserve">= 1000 g (exact, definition)</w:t>
            </w:r>
            <w:r>
              <w:br/>
            </w:r>
            <w:r>
              <w:t xml:space="preserve">= 2.205 lb</w:t>
            </w:r>
            <w:hyperlink w:anchor="foot-00001">
              <w:r>
                <w:rPr>
                  <w:rStyle w:val="InternetLink"/>
                </w:rPr>
                <w:t xml:space="preserve">1</w:t>
              </w:r>
            </w:hyperlink>
          </w:p>
          <w:p>
            <w:pPr>
              <w:pStyle w:val="Compact"/>
              <w:jc w:val="left"/>
            </w:pPr>
            <w:r>
              <w:t xml:space="preserve">1</w:t>
            </w:r>
          </w:p>
          <w:p>
            <w:pPr>
              <w:pStyle w:val="Compact"/>
              <w:jc w:val="left"/>
            </w:pPr>
            <w:r>
              <w:t xml:space="preserve">Strictly speaking, the ounce and pound are units of weight,</w:t>
            </w:r>
            <w:r>
              <w:t xml:space="preserve"> </w:t>
            </w:r>
            <w:r>
              <w:rPr>
                <w:iCs/>
                <w:i/>
              </w:rPr>
              <w:t xml:space="preserve">W</w:t>
            </w:r>
            <w:r>
              <w:t xml:space="preserve"> </w:t>
            </w:r>
            <w:r>
              <w:t xml:space="preserve">(a force equal to the product of mass and gravitational acceleration,</w:t>
            </w:r>
            <w:r>
              <w:t xml:space="preserve"> </w:t>
            </w:r>
            <w:r>
              <w:rPr>
                <w:iCs/>
                <w:i/>
              </w:rPr>
              <w:t xml:space="preserve">W</w:t>
            </w:r>
            <w:r>
              <w:t xml:space="preserve"> </w:t>
            </w:r>
            <w:r>
              <w:t xml:space="preserve">=</w:t>
            </w:r>
            <w:r>
              <w:t xml:space="preserve"> </w:t>
            </w:r>
            <w:r>
              <w:rPr>
                <w:iCs/>
                <w:i/>
              </w:rPr>
              <w:t xml:space="preserve">mg</w:t>
            </w:r>
            <w:r>
              <w:t xml:space="preserve">). The conversion relations in this table are commonly used to equate masses and weight assuming a nominal value for</w:t>
            </w:r>
            <w:r>
              <w:t xml:space="preserve"> </w:t>
            </w:r>
            <w:r>
              <w:rPr>
                <w:iCs/>
                <w:i/>
              </w:rPr>
              <w:t xml:space="preserve">g</w:t>
            </w:r>
            <w:r>
              <w:t xml:space="preserve"> </w:t>
            </w:r>
            <w:r>
              <w:t xml:space="preserve">at the surface of the earth.</w:t>
            </w:r>
          </w:p>
        </w:tc>
      </w:tr>
      <w:tr>
        <w:tc>
          <w:tcPr/>
          <w:p>
            <w:pPr>
              <w:pStyle w:val="Compact"/>
              <w:jc w:val="left"/>
            </w:pPr>
            <w:r>
              <w:t xml:space="preserve">ton (metric)</w:t>
            </w:r>
          </w:p>
        </w:tc>
        <w:tc>
          <w:tcPr/>
          <w:p>
            <w:pPr>
              <w:pStyle w:val="Compact"/>
              <w:jc w:val="left"/>
            </w:pPr>
            <w:r>
              <w:t xml:space="preserve">=1000 kg (exact, definition)</w:t>
            </w:r>
            <w:r>
              <w:br/>
            </w:r>
            <w:r>
              <w:t xml:space="preserve">= 2204.62 lb</w:t>
            </w:r>
          </w:p>
        </w:tc>
      </w:tr>
      <w:tr>
        <w:tc>
          <w:tcPr/>
          <w:p>
            <w:pPr>
              <w:pStyle w:val="Compact"/>
              <w:jc w:val="left"/>
            </w:pPr>
            <w:r>
              <w:t xml:space="preserve">ounce (oz)</w:t>
            </w:r>
          </w:p>
        </w:tc>
        <w:tc>
          <w:tcPr/>
          <w:p>
            <w:pPr>
              <w:pStyle w:val="Compact"/>
              <w:jc w:val="left"/>
            </w:pPr>
            <w:r>
              <w:t xml:space="preserve">= 28.35 g</w:t>
            </w:r>
          </w:p>
        </w:tc>
      </w:tr>
      <w:tr>
        <w:tc>
          <w:tcPr/>
          <w:p>
            <w:pPr>
              <w:pStyle w:val="Compact"/>
              <w:jc w:val="left"/>
            </w:pPr>
            <w:r>
              <w:t xml:space="preserve">pound (lb)</w:t>
            </w:r>
          </w:p>
        </w:tc>
        <w:tc>
          <w:tcPr/>
          <w:p>
            <w:pPr>
              <w:pStyle w:val="Compact"/>
              <w:jc w:val="left"/>
            </w:pPr>
            <w:r>
              <w:t xml:space="preserve">= 0.4535924 kg</w:t>
            </w:r>
          </w:p>
        </w:tc>
      </w:tr>
      <w:tr>
        <w:tc>
          <w:tcPr/>
          <w:p>
            <w:pPr>
              <w:pStyle w:val="Compact"/>
              <w:jc w:val="left"/>
            </w:pPr>
            <w:r>
              <w:t xml:space="preserve">ton (short)</w:t>
            </w:r>
          </w:p>
        </w:tc>
        <w:tc>
          <w:tcPr/>
          <w:p>
            <w:pPr>
              <w:pStyle w:val="Compact"/>
              <w:jc w:val="left"/>
            </w:pPr>
            <w:r>
              <w:t xml:space="preserve">=2000 lb (exact, definition)</w:t>
            </w:r>
            <w:r>
              <w:br/>
            </w:r>
            <w:r>
              <w:t xml:space="preserve">= 907.185 kg</w:t>
            </w:r>
          </w:p>
        </w:tc>
      </w:tr>
      <w:tr>
        <w:tc>
          <w:tcPr/>
          <w:p>
            <w:pPr>
              <w:pStyle w:val="Compact"/>
              <w:jc w:val="left"/>
            </w:pPr>
            <w:r>
              <w:t xml:space="preserve">ton (long)</w:t>
            </w:r>
          </w:p>
        </w:tc>
        <w:tc>
          <w:tcPr/>
          <w:p>
            <w:pPr>
              <w:pStyle w:val="Compact"/>
              <w:jc w:val="left"/>
            </w:pPr>
            <w:r>
              <w:t xml:space="preserve">= 2240 lb (exact, definition)</w:t>
            </w:r>
            <w:r>
              <w:br/>
            </w:r>
            <w:r>
              <w:t xml:space="preserve">= 1.016 metric ton</w:t>
            </w:r>
          </w:p>
        </w:tc>
      </w:tr>
    </w:tbl>
    <w:bookmarkEnd w:id="22"/>
    <w:p>
      <w:pPr>
        <w:pStyle w:val="TextBody"/>
      </w:pPr>
      <w:r>
        <w:t xml:space="preserve">Table</w:t>
      </w:r>
      <w:r>
        <w:t xml:space="preserve"> </w:t>
      </w:r>
      <w:r>
        <w:t xml:space="preserve"> </w:t>
      </w:r>
      <w:r>
        <w:t xml:space="preserve">C3</w:t>
      </w:r>
      <w:r>
        <w:t xml:space="preserve"> </w:t>
      </w:r>
      <w:r>
        <w:t xml:space="preserve"> </w:t>
      </w:r>
      <w:r>
        <w:t xml:space="preserve"> </w:t>
      </w:r>
      <w:r>
        <w:t xml:space="preserve"> </w:t>
      </w:r>
    </w:p>
    <w:p>
      <w:pPr>
        <w:pStyle w:val="TextBody"/>
      </w:pPr>
      <w:r>
        <w:t xml:space="preserve">Units of Energy</w:t>
      </w:r>
    </w:p>
    <w:bookmarkStart w:id="23" w:name="fs-idp384167568"/>
    <w:tbl>
      <w:tblPr>
        <w:tblStyle w:val="Table"/>
        <w:tblW w:type="pct" w:w="5000"/>
        <w:tblLook w:firstRow="0" w:lastRow="0" w:firstColumn="0" w:lastColumn="0" w:noHBand="0" w:noVBand="0" w:val="0000"/>
        <w:jc w:val="start"/>
      </w:tblPr>
      <w:tblGrid>
        <w:gridCol w:w="3960"/>
        <w:gridCol w:w="3960"/>
      </w:tblGrid>
      <w:tr>
        <w:tc>
          <w:tcPr/>
          <w:p>
            <w:pPr>
              <w:pStyle w:val="Compact"/>
              <w:jc w:val="left"/>
            </w:pPr>
            <w:r>
              <w:t xml:space="preserve">4.184 joule (J)</w:t>
            </w:r>
          </w:p>
        </w:tc>
        <w:tc>
          <w:tcPr/>
          <w:p>
            <w:pPr>
              <w:pStyle w:val="Compact"/>
              <w:jc w:val="left"/>
            </w:pPr>
            <w:r>
              <w:t xml:space="preserve">= 1 thermochemical calorie (cal)</w:t>
            </w:r>
          </w:p>
        </w:tc>
      </w:tr>
      <w:tr>
        <w:tc>
          <w:tcPr/>
          <w:p>
            <w:pPr>
              <w:pStyle w:val="Compact"/>
              <w:jc w:val="left"/>
            </w:pPr>
            <w:r>
              <w:t xml:space="preserve">1 thermochemical calorie (cal)</w:t>
            </w:r>
          </w:p>
        </w:tc>
        <w:tc>
          <w:tcPr/>
          <w:p>
            <w:pPr>
              <w:pStyle w:val="Compact"/>
              <w:jc w:val="left"/>
            </w:pPr>
            <w:r>
              <w:t xml:space="preserve">= 4.184</w:t>
            </w:r>
            <w:r>
              <w:t xml:space="preserve"> </w:t>
            </w:r>
            <m:oMath>
              <m:r>
                <m:rPr>
                  <m:sty m:val="p"/>
                </m:rPr>
                <m:t>×</m:t>
              </m:r>
            </m:oMath>
            <w:r>
              <w:t xml:space="preserve"> </w:t>
            </w:r>
            <w:r>
              <w:t xml:space="preserve">10</w:t>
            </w:r>
            <w:r>
              <w:rPr>
                <w:vertAlign w:val="superscript"/>
              </w:rPr>
              <w:t xml:space="preserve">7 </w:t>
            </w:r>
            <w:r>
              <w:t xml:space="preserve"> </w:t>
            </w:r>
            <w:r>
              <w:t xml:space="preserve">erg</w:t>
            </w:r>
          </w:p>
        </w:tc>
      </w:tr>
      <w:tr>
        <w:tc>
          <w:tcPr/>
          <w:p>
            <w:pPr>
              <w:pStyle w:val="Compact"/>
              <w:jc w:val="left"/>
            </w:pPr>
            <w:r>
              <w:t xml:space="preserve">erg</w:t>
            </w:r>
          </w:p>
        </w:tc>
        <w:tc>
          <w:tcPr/>
          <w:p>
            <w:pPr>
              <w:pStyle w:val="Compact"/>
              <w:jc w:val="left"/>
            </w:pPr>
            <w:r>
              <w:t xml:space="preserve">= 10</w:t>
            </w:r>
            <w:r>
              <w:rPr>
                <w:vertAlign w:val="superscript"/>
              </w:rPr>
              <w:t xml:space="preserve">–7</w:t>
            </w:r>
            <w:r>
              <w:t xml:space="preserve"> </w:t>
            </w:r>
            <w:r>
              <w:t xml:space="preserve">J (exact, definition)</w:t>
            </w:r>
          </w:p>
        </w:tc>
      </w:tr>
      <w:tr>
        <w:tc>
          <w:tcPr/>
          <w:p>
            <w:pPr>
              <w:pStyle w:val="Compact"/>
              <w:jc w:val="left"/>
            </w:pPr>
            <w:r>
              <w:t xml:space="preserve">electron-volt (eV)</w:t>
            </w:r>
          </w:p>
        </w:tc>
        <w:tc>
          <w:tcPr/>
          <w:p>
            <w:pPr>
              <w:pStyle w:val="Compact"/>
              <w:jc w:val="left"/>
            </w:pPr>
            <w:r>
              <w:t xml:space="preserve">= 1.60218</w:t>
            </w:r>
            <w:r>
              <w:t xml:space="preserve"> </w:t>
            </w:r>
            <m:oMath>
              <m:r>
                <m:rPr>
                  <m:sty m:val="p"/>
                </m:rPr>
                <m:t>×</m:t>
              </m:r>
            </m:oMath>
            <w:r>
              <w:t xml:space="preserve"> </w:t>
            </w:r>
            <w:r>
              <w:t xml:space="preserve">10</w:t>
            </w:r>
            <w:r>
              <w:rPr>
                <w:vertAlign w:val="superscript"/>
              </w:rPr>
              <w:t xml:space="preserve">−19</w:t>
            </w:r>
            <w:r>
              <w:t xml:space="preserve"> </w:t>
            </w:r>
            <w:r>
              <w:t xml:space="preserve">J = 23.061 kcal mol</w:t>
            </w:r>
            <w:r>
              <w:rPr>
                <w:vertAlign w:val="superscript"/>
              </w:rPr>
              <w:t xml:space="preserve">−1</w:t>
            </w:r>
          </w:p>
        </w:tc>
      </w:tr>
      <w:tr>
        <w:tc>
          <w:tcPr/>
          <w:p>
            <w:pPr>
              <w:pStyle w:val="Compact"/>
              <w:jc w:val="left"/>
            </w:pPr>
            <w:r>
              <w:t xml:space="preserve">liter∙atmosphere</w:t>
            </w:r>
          </w:p>
        </w:tc>
        <w:tc>
          <w:tcPr/>
          <w:p>
            <w:pPr>
              <w:pStyle w:val="Compact"/>
              <w:jc w:val="left"/>
            </w:pPr>
            <w:r>
              <w:t xml:space="preserve">= 24.217 cal = 101.325 J (exact, definition)</w:t>
            </w:r>
          </w:p>
        </w:tc>
      </w:tr>
      <w:tr>
        <w:tc>
          <w:tcPr/>
          <w:p>
            <w:pPr>
              <w:pStyle w:val="Compact"/>
              <w:jc w:val="left"/>
            </w:pPr>
            <w:r>
              <w:t xml:space="preserve">nutritional calorie (Cal)</w:t>
            </w:r>
          </w:p>
        </w:tc>
        <w:tc>
          <w:tcPr/>
          <w:p>
            <w:pPr>
              <w:pStyle w:val="Compact"/>
              <w:jc w:val="left"/>
            </w:pPr>
            <w:r>
              <w:t xml:space="preserve">= 1000 cal (exact, definition) = 4184 J</w:t>
            </w:r>
          </w:p>
        </w:tc>
      </w:tr>
      <w:tr>
        <w:tc>
          <w:tcPr/>
          <w:p>
            <w:pPr>
              <w:pStyle w:val="Compact"/>
              <w:jc w:val="left"/>
            </w:pPr>
            <w:r>
              <w:t xml:space="preserve">British thermal unit (BTU)</w:t>
            </w:r>
          </w:p>
        </w:tc>
        <w:tc>
          <w:tcPr/>
          <w:p>
            <w:pPr>
              <w:pStyle w:val="Compact"/>
              <w:jc w:val="left"/>
            </w:pPr>
            <w:r>
              <w:t xml:space="preserve">= 1054.804 J</w:t>
            </w:r>
            <w:hyperlink w:anchor="fs-idp145095088">
              <w:r>
                <w:rPr>
                  <w:rStyle w:val="InternetLink"/>
                </w:rPr>
                <w:t xml:space="preserve">2</w:t>
              </w:r>
            </w:hyperlink>
          </w:p>
          <w:p>
            <w:pPr>
              <w:pStyle w:val="Compact"/>
              <w:jc w:val="left"/>
            </w:pPr>
            <w:r>
              <w:t xml:space="preserve">2</w:t>
            </w:r>
          </w:p>
          <w:p>
            <w:pPr>
              <w:pStyle w:val="Compact"/>
              <w:jc w:val="left"/>
            </w:pPr>
            <w:r>
              <w:t xml:space="preserve">BTU is the amount of energy needed to heat one pound of water by one degree Fahrenheit. Therefore, the exact relationship of BTU to joules and other energy units depends on the temperature at which BTU is measured. 59 °F (15 °C) is the most widely used reference temperature for BTU definition in the United States. At this temperature, the conversion factor is the one provided in this table.</w:t>
            </w:r>
          </w:p>
        </w:tc>
      </w:tr>
    </w:tbl>
    <w:bookmarkEnd w:id="23"/>
    <w:p>
      <w:pPr>
        <w:pStyle w:val="TextBody"/>
      </w:pPr>
      <w:r>
        <w:t xml:space="preserve">Table</w:t>
      </w:r>
      <w:r>
        <w:t xml:space="preserve"> </w:t>
      </w:r>
      <w:r>
        <w:t xml:space="preserve"> </w:t>
      </w:r>
      <w:r>
        <w:t xml:space="preserve">C4</w:t>
      </w:r>
      <w:r>
        <w:t xml:space="preserve"> </w:t>
      </w:r>
      <w:r>
        <w:t xml:space="preserve"> </w:t>
      </w:r>
      <w:r>
        <w:t xml:space="preserve"> </w:t>
      </w:r>
      <w:r>
        <w:t xml:space="preserve"> </w:t>
      </w:r>
    </w:p>
    <w:p>
      <w:pPr>
        <w:pStyle w:val="TextBody"/>
      </w:pPr>
      <w:r>
        <w:t xml:space="preserve">Units of Pressure</w:t>
      </w:r>
    </w:p>
    <w:bookmarkStart w:id="24" w:name="fs-idp115347744"/>
    <w:tbl>
      <w:tblPr>
        <w:tblStyle w:val="Table"/>
        <w:tblW w:type="pct" w:w="5000"/>
        <w:tblLook w:firstRow="0" w:lastRow="0" w:firstColumn="0" w:lastColumn="0" w:noHBand="0" w:noVBand="0" w:val="0000"/>
        <w:jc w:val="start"/>
      </w:tblPr>
      <w:tblGrid>
        <w:gridCol w:w="3960"/>
        <w:gridCol w:w="3960"/>
      </w:tblGrid>
      <w:tr>
        <w:tc>
          <w:tcPr/>
          <w:p>
            <w:pPr>
              <w:pStyle w:val="Compact"/>
              <w:jc w:val="left"/>
            </w:pPr>
            <w:r>
              <w:t xml:space="preserve">torr</w:t>
            </w:r>
          </w:p>
        </w:tc>
        <w:tc>
          <w:tcPr/>
          <w:p>
            <w:pPr>
              <w:pStyle w:val="Compact"/>
              <w:jc w:val="left"/>
            </w:pPr>
            <w:r>
              <w:t xml:space="preserve">= 1 mm Hg (exact, definition)</w:t>
            </w:r>
          </w:p>
        </w:tc>
      </w:tr>
      <w:tr>
        <w:tc>
          <w:tcPr/>
          <w:p>
            <w:pPr>
              <w:pStyle w:val="Compact"/>
              <w:jc w:val="left"/>
            </w:pPr>
            <w:r>
              <w:t xml:space="preserve">pascal (Pa)</w:t>
            </w:r>
          </w:p>
        </w:tc>
        <w:tc>
          <w:tcPr/>
          <w:p>
            <w:pPr>
              <w:pStyle w:val="Compact"/>
              <w:jc w:val="left"/>
            </w:pPr>
            <w:r>
              <w:t xml:space="preserve">= N m</w:t>
            </w:r>
            <w:r>
              <w:rPr>
                <w:vertAlign w:val="superscript"/>
              </w:rPr>
              <w:t xml:space="preserve">–2</w:t>
            </w:r>
            <w:r>
              <w:t xml:space="preserve"> </w:t>
            </w:r>
            <w:r>
              <w:t xml:space="preserve">(exact, definition)</w:t>
            </w:r>
            <w:r>
              <w:br/>
            </w:r>
            <w:r>
              <w:t xml:space="preserve">= kg m</w:t>
            </w:r>
            <w:r>
              <w:rPr>
                <w:vertAlign w:val="superscript"/>
              </w:rPr>
              <w:t xml:space="preserve">–1</w:t>
            </w:r>
            <w:r>
              <w:t xml:space="preserve"> </w:t>
            </w:r>
            <w:r>
              <w:t xml:space="preserve">s</w:t>
            </w:r>
            <w:r>
              <w:rPr>
                <w:vertAlign w:val="superscript"/>
              </w:rPr>
              <w:t xml:space="preserve">–2</w:t>
            </w:r>
            <w:r>
              <w:t xml:space="preserve"> </w:t>
            </w:r>
            <w:r>
              <w:t xml:space="preserve">(exact, definition)</w:t>
            </w:r>
          </w:p>
        </w:tc>
      </w:tr>
      <w:tr>
        <w:tc>
          <w:tcPr/>
          <w:p>
            <w:pPr>
              <w:pStyle w:val="Compact"/>
              <w:jc w:val="left"/>
            </w:pPr>
            <w:r>
              <w:t xml:space="preserve">atmosphere (atm)</w:t>
            </w:r>
          </w:p>
        </w:tc>
        <w:tc>
          <w:tcPr/>
          <w:p>
            <w:pPr>
              <w:pStyle w:val="Compact"/>
              <w:jc w:val="left"/>
            </w:pPr>
            <w:r>
              <w:t xml:space="preserve">= 760 mm Hg (exact, definition)</w:t>
            </w:r>
            <w:r>
              <w:br/>
            </w:r>
            <w:r>
              <w:t xml:space="preserve">= 760 torr (exact, definition)</w:t>
            </w:r>
            <w:r>
              <w:br/>
            </w:r>
            <w:r>
              <w:t xml:space="preserve">= 101,325 N m</w:t>
            </w:r>
            <w:r>
              <w:rPr>
                <w:vertAlign w:val="superscript"/>
              </w:rPr>
              <w:t xml:space="preserve">–2</w:t>
            </w:r>
            <w:r>
              <w:t xml:space="preserve"> </w:t>
            </w:r>
            <w:r>
              <w:t xml:space="preserve">(exact, definition)</w:t>
            </w:r>
            <w:r>
              <w:br/>
            </w:r>
            <w:r>
              <w:t xml:space="preserve">= 101,325 Pa (exact, definition)</w:t>
            </w:r>
          </w:p>
        </w:tc>
      </w:tr>
      <w:tr>
        <w:tc>
          <w:tcPr/>
          <w:p>
            <w:pPr>
              <w:pStyle w:val="Compact"/>
              <w:jc w:val="left"/>
            </w:pPr>
            <w:r>
              <w:t xml:space="preserve">bar</w:t>
            </w:r>
          </w:p>
        </w:tc>
        <w:tc>
          <w:tcPr/>
          <w:p>
            <w:pPr>
              <w:pStyle w:val="Compact"/>
              <w:jc w:val="left"/>
            </w:pPr>
            <w:r>
              <w:t xml:space="preserve">= 10</w:t>
            </w:r>
            <w:r>
              <w:rPr>
                <w:vertAlign w:val="superscript"/>
              </w:rPr>
              <w:t xml:space="preserve">5</w:t>
            </w:r>
            <w:r>
              <w:t xml:space="preserve"> </w:t>
            </w:r>
            <w:r>
              <w:t xml:space="preserve">Pa (exact, definition)</w:t>
            </w:r>
            <w:r>
              <w:br/>
            </w:r>
            <w:r>
              <w:t xml:space="preserve">= 10</w:t>
            </w:r>
            <w:r>
              <w:rPr>
                <w:vertAlign w:val="superscript"/>
              </w:rPr>
              <w:t xml:space="preserve">5</w:t>
            </w:r>
            <w:r>
              <w:t xml:space="preserve"> </w:t>
            </w:r>
            <w:r>
              <w:t xml:space="preserve">kg m</w:t>
            </w:r>
            <w:r>
              <w:rPr>
                <w:vertAlign w:val="superscript"/>
              </w:rPr>
              <w:t xml:space="preserve">–1</w:t>
            </w:r>
            <w:r>
              <w:t xml:space="preserve"> </w:t>
            </w:r>
            <w:r>
              <w:t xml:space="preserve">s</w:t>
            </w:r>
            <w:r>
              <w:rPr>
                <w:vertAlign w:val="superscript"/>
              </w:rPr>
              <w:t xml:space="preserve">–2</w:t>
            </w:r>
            <w:r>
              <w:t xml:space="preserve"> </w:t>
            </w:r>
            <w:r>
              <w:t xml:space="preserve">(exact, definition)</w:t>
            </w:r>
          </w:p>
        </w:tc>
      </w:tr>
    </w:tbl>
    <w:bookmarkEnd w:id="24"/>
    <w:p>
      <w:pPr>
        <w:pStyle w:val="TextBody"/>
      </w:pPr>
      <w:r>
        <w:t xml:space="preserve">Table</w:t>
      </w:r>
      <w:r>
        <w:t xml:space="preserve"> </w:t>
      </w:r>
      <w:r>
        <w:t xml:space="preserve"> </w:t>
      </w:r>
      <w:r>
        <w:t xml:space="preserve">C5</w:t>
      </w:r>
      <w:r>
        <w:t xml:space="preserve"> </w:t>
      </w:r>
      <w:r>
        <w:t xml:space="preserve"> </w:t>
      </w:r>
      <w:r>
        <w:t xml:space="preserve"> </w:t>
      </w:r>
      <w:r>
        <w:t xml:space="preserve"> </w:t>
      </w:r>
    </w:p>
    <w:bookmarkEnd w:id="25"/>
    <w:bookmarkEnd w:id="2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2025-01-24T22:29:16Z</dcterms:created>
  <dcterms:modified xsi:type="dcterms:W3CDTF">2025-01-24T22:29:16Z</dcterms:modified>
</cp:coreProperties>
</file>

<file path=docProps/custom.xml><?xml version="1.0" encoding="utf-8"?>
<Properties xmlns="http://schemas.openxmlformats.org/officeDocument/2006/custom-properties" xmlns:vt="http://schemas.openxmlformats.org/officeDocument/2006/docPropsVTypes"/>
</file>