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composite-page-34"/>
    <w:bookmarkStart w:id="32" w:name="key-equations"/>
    <w:p>
      <w:pPr>
        <w:pStyle w:val="Heading2"/>
      </w:pPr>
      <w:r>
        <w:t xml:space="preserve">Key Equations</w:t>
      </w:r>
    </w:p>
    <w:bookmarkStart w:id="21" w:name="fs-idp68662112"/>
    <w:bookmarkStart w:id="20" w:name="key-equations-table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F</m:t>
                  </m:r>
                </m:num>
                <m:den>
                  <m:r>
                    <m:t>A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iCs/>
                <w:i/>
              </w:rPr>
              <w:t xml:space="preserve">hρg</w:t>
            </w:r>
          </w:p>
        </w:tc>
      </w:tr>
    </w:tbl>
    <w:bookmarkEnd w:id="20"/>
    <w:bookmarkEnd w:id="21"/>
    <w:bookmarkStart w:id="23" w:name="fs-idm157803264"/>
    <w:bookmarkStart w:id="22" w:name="key-equations-table0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PV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iCs/>
                <w:i/>
              </w:rPr>
              <w:t xml:space="preserve">nRT</w:t>
            </w:r>
          </w:p>
        </w:tc>
      </w:tr>
    </w:tbl>
    <w:bookmarkEnd w:id="22"/>
    <w:bookmarkEnd w:id="23"/>
    <w:bookmarkStart w:id="25" w:name="fs-idp7509520"/>
    <w:bookmarkStart w:id="24" w:name="key-equations-table1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</w:t>
            </w:r>
            <w:r>
              <w:rPr>
                <w:vertAlign w:val="subscript"/>
                <w:iCs/>
                <w:i/>
              </w:rPr>
              <w:t xml:space="preserve">Total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iCs/>
                <w:i/>
              </w:rPr>
              <w:t xml:space="preserve">P</w:t>
            </w:r>
            <w:r>
              <w:rPr>
                <w:vertAlign w:val="subscript"/>
                <w:iCs/>
                <w:i/>
              </w:rPr>
              <w:t xml:space="preserve">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Cs/>
                <w:i/>
              </w:rPr>
              <w:t xml:space="preserve">P</w:t>
            </w:r>
            <w:r>
              <w:rPr>
                <w:vertAlign w:val="subscript"/>
                <w:iCs/>
                <w:i/>
              </w:rPr>
              <w:t xml:space="preserve">B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Cs/>
                <w:i/>
              </w:rPr>
              <w:t xml:space="preserve">P</w:t>
            </w:r>
            <w:r>
              <w:rPr>
                <w:vertAlign w:val="subscript"/>
                <w:iCs/>
                <w:i/>
              </w:rPr>
              <w:t xml:space="preserve">C</w:t>
            </w:r>
            <w:r>
              <w:t xml:space="preserve"> </w:t>
            </w:r>
            <w:r>
              <w:t xml:space="preserve">+ … = Ʃ</w:t>
            </w:r>
            <w:r>
              <w:rPr>
                <w:vertAlign w:val="subscript"/>
              </w:rPr>
              <w:t xml:space="preserve">i</w:t>
            </w:r>
            <w:r>
              <w:rPr>
                <w:iCs/>
                <w:i/>
              </w:rPr>
              <w:t xml:space="preserve">P</w:t>
            </w:r>
            <w:r>
              <w:rPr>
                <w:vertAlign w:val="subscript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</w:t>
            </w:r>
            <w:r>
              <w:rPr>
                <w:vertAlign w:val="subscript"/>
                <w:iCs/>
                <w:i/>
              </w:rPr>
              <w:t xml:space="preserve">A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iCs/>
                <w:i/>
              </w:rPr>
              <w:t xml:space="preserve">X</w:t>
            </w:r>
            <w:r>
              <w:rPr>
                <w:vertAlign w:val="subscript"/>
                <w:iCs/>
                <w:i/>
              </w:rPr>
              <w:t xml:space="preserve">A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P</w:t>
            </w:r>
            <w:r>
              <w:rPr>
                <w:vertAlign w:val="subscript"/>
                <w:iCs/>
                <w:i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 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T</m:t>
                      </m:r>
                      <m:r>
                        <m:t>o</m:t>
                      </m:r>
                      <m:r>
                        <m:t>t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</m:den>
              </m:f>
            </m:oMath>
          </w:p>
        </w:tc>
      </w:tr>
      <w:tr>
        <w:tc>
          <w:tcPr/>
          <w:p>
            <w:pPr>
              <w:pStyle w:val="Compact"/>
            </w:pPr>
          </w:p>
        </w:tc>
      </w:tr>
    </w:tbl>
    <w:bookmarkEnd w:id="24"/>
    <w:bookmarkEnd w:id="25"/>
    <w:bookmarkStart w:id="27" w:name="fs-idp166246928"/>
    <w:bookmarkStart w:id="26" w:name="key-equations-table2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rate of diffusion</m:t>
              </m:r>
              <m:r>
                <m:rPr>
                  <m:sty m:val="p"/>
                </m:rPr>
                <m:t>=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amount of gas passing through an area</m:t>
                  </m:r>
                </m:num>
                <m:den>
                  <m:r>
                    <m:rPr>
                      <m:nor/>
                      <m:sty m:val="p"/>
                    </m:rPr>
                    <m:t>unit of time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rate of effusion of gas A</m:t>
                  </m:r>
                </m:num>
                <m:den>
                  <m:r>
                    <m:rPr>
                      <m:nor/>
                      <m:sty m:val="p"/>
                    </m:rPr>
                    <m:t>rate of effusion of gas B</m:t>
                  </m:r>
                </m:den>
              </m:f>
              <m:r>
                <m:t> </m:t>
              </m:r>
              <m:r>
                <m:rPr>
                  <m:sty m:val="p"/>
                </m:rPr>
                <m:t>=</m:t>
              </m:r>
              <m:r>
                <m:t> </m:t>
              </m:r>
              <m:f>
                <m:fPr>
                  <m:type m:val="bar"/>
                </m:fPr>
                <m:num>
                  <m:rad>
                    <m:radPr>
                      <m:degHide m:val="1"/>
                    </m:radPr>
                    <m:deg/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1"/>
                    </m:radPr>
                    <m:deg/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e>
                  </m:rad>
                </m:den>
              </m:f>
              <m:r>
                <m:t> </m:t>
              </m:r>
              <m:r>
                <m:rPr>
                  <m:sty m:val="p"/>
                </m:rPr>
                <m:t>=</m:t>
              </m:r>
              <m:r>
                <m:t> </m:t>
              </m:r>
              <m:f>
                <m:fPr>
                  <m:type m:val="bar"/>
                </m:fPr>
                <m:num>
                  <m:rad>
                    <m:radPr>
                      <m:degHide m:val="1"/>
                    </m:radPr>
                    <m:deg/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ℳ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1"/>
                    </m:radPr>
                    <m:deg/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ℳ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e>
                  </m:rad>
                </m:den>
              </m:f>
            </m:oMath>
          </w:p>
        </w:tc>
      </w:tr>
    </w:tbl>
    <w:bookmarkEnd w:id="26"/>
    <w:bookmarkEnd w:id="27"/>
    <w:bookmarkStart w:id="29" w:name="fs-idm188828400"/>
    <w:bookmarkStart w:id="28" w:name="key-equations-table3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rPr>
                      <m:nor/>
                      <m:sty m:val="p"/>
                    </m:rPr>
                    <m:t>r</m:t>
                  </m:r>
                  <m:r>
                    <m:rPr>
                      <m:nor/>
                      <m:sty m:val="p"/>
                    </m:rPr>
                    <m:t>m</m:t>
                  </m:r>
                  <m:r>
                    <m:rPr>
                      <m:nor/>
                      <m:sty m:val="p"/>
                    </m:rP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1"/>
                </m:radPr>
                <m:deg/>
                <m:e>
                  <m:limUpp>
                    <m:e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¯</m:t>
                      </m:r>
                    </m:lim>
                  </m:limUpp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1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u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sSubSup>
                        <m:e>
                          <m:r>
                            <m:t>u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sSubSup>
                        <m:e>
                          <m:r>
                            <m:t>u</m:t>
                          </m:r>
                        </m:e>
                        <m:sub>
                          <m:r>
                            <m:t>3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sSubSup>
                        <m:e>
                          <m:r>
                            <m:t>u</m:t>
                          </m:r>
                        </m:e>
                        <m:sub>
                          <m:r>
                            <m:t>4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…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KE</m:t>
                  </m:r>
                </m:e>
                <m:sub>
                  <m:r>
                    <m:rPr>
                      <m:nor/>
                      <m:sty m:val="p"/>
                    </m:rPr>
                    <m:t>avg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R</m:t>
              </m:r>
              <m:r>
                <m:t>T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rPr>
                      <m:nor/>
                      <m:sty m:val="p"/>
                    </m:rPr>
                    <m:t>rms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1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R</m:t>
                      </m:r>
                      <m:r>
                        <m:t>T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rad>
            </m:oMath>
          </w:p>
        </w:tc>
      </w:tr>
    </w:tbl>
    <w:bookmarkEnd w:id="28"/>
    <w:bookmarkEnd w:id="29"/>
    <w:bookmarkStart w:id="31" w:name="fs-idm24142800"/>
    <w:bookmarkStart w:id="30" w:name="key-equations-table4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Z</m:t>
              </m:r>
              <m:r>
                <m:rPr>
                  <m:sty m:val="p"/>
                </m:rPr>
                <m:t>=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molar</m:t>
                  </m:r>
                  <m:r>
                    <m:t> </m:t>
                  </m:r>
                  <m:r>
                    <m:rPr>
                      <m:nor/>
                      <m:sty m:val="p"/>
                    </m:rPr>
                    <m:t>volume of gas at same</m:t>
                  </m:r>
                  <m:r>
                    <m:t> </m:t>
                  </m:r>
                  <m:r>
                    <m:t>T</m:t>
                  </m:r>
                  <m:r>
                    <m:t> </m:t>
                  </m:r>
                  <m:r>
                    <m:rPr>
                      <m:nor/>
                      <m:sty m:val="p"/>
                    </m:rPr>
                    <m:t>and</m:t>
                  </m:r>
                  <m:r>
                    <m:t> </m:t>
                  </m:r>
                  <m:r>
                    <m:t>P</m:t>
                  </m:r>
                </m:num>
                <m:den>
                  <m:r>
                    <m:rPr>
                      <m:nor/>
                      <m:sty m:val="p"/>
                    </m:rPr>
                    <m:t>molar volume of ideal gas at same</m:t>
                  </m:r>
                  <m:r>
                    <m:t> </m:t>
                  </m:r>
                  <m:r>
                    <m:t>T</m:t>
                  </m:r>
                  <m:r>
                    <m:t> </m:t>
                  </m:r>
                  <m:r>
                    <m:rPr>
                      <m:nor/>
                      <m:sty m:val="p"/>
                    </m:rPr>
                    <m:t>and</m:t>
                  </m:r>
                  <m:r>
                    <m:t> </m:t>
                  </m:r>
                  <m:r>
                    <m:t>P</m:t>
                  </m:r>
                </m:den>
              </m:f>
              <m:r>
                <m:t> 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P</m:t>
                          </m:r>
                          <m:r>
                            <m:t> 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 </m:t>
                          </m:r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m</m:t>
                              </m:r>
                            </m:sub>
                          </m:sSub>
                        </m:num>
                        <m:den>
                          <m:r>
                            <m:t>R</m:t>
                          </m:r>
                          <m:r>
                            <m:t> 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 </m:t>
                          </m:r>
                          <m:r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measured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a</m:t>
                      </m:r>
                    </m:num>
                    <m:den>
                      <m:sSup>
                        <m:e>
                          <m:r>
                            <m:t>V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 </m:t>
              </m:r>
              <m:r>
                <m:rPr>
                  <m:sty m:val="p"/>
                </m:rPr>
                <m:t>×</m:t>
              </m:r>
              <m:r>
                <m:t>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t>T</m:t>
              </m:r>
            </m:oMath>
          </w:p>
        </w:tc>
      </w:tr>
    </w:tbl>
    <w:bookmarkEnd w:id="30"/>
    <w:bookmarkEnd w:id="31"/>
    <w:bookmarkEnd w:id="32"/>
    <w:bookmarkEnd w:id="33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2025-01-24T22:28:36Z</dcterms:created>
  <dcterms:modified xsi:type="dcterms:W3CDTF">2025-01-24T22:28:36Z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