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composite-page-51"/>
    <w:bookmarkStart w:id="32" w:name="summary"/>
    <w:p>
      <w:pPr>
        <w:pStyle w:val="Heading2"/>
      </w:pPr>
      <w:r>
        <w:t xml:space="preserve">Summary</w:t>
      </w:r>
    </w:p>
    <w:bookmarkStart w:id="22" w:name="fs-idp62938640"/>
    <w:p>
      <w:pPr>
        <w:pStyle w:val="FirstParagraph"/>
      </w:pPr>
      <w:hyperlink r:id="rId20"/>
    </w:p>
    <w:bookmarkStart w:id="21" w:name="chemical-equilibria"/>
    <w:p>
      <w:pPr>
        <w:pStyle w:val="Heading3"/>
      </w:pPr>
      <w:r>
        <w:t xml:space="preserve">13.1</w:t>
      </w:r>
      <w:r>
        <w:t xml:space="preserve"> </w:t>
      </w:r>
      <w:r>
        <w:t xml:space="preserve"> </w:t>
      </w:r>
      <w:r>
        <w:t xml:space="preserve"> </w:t>
      </w:r>
      <w:r>
        <w:t xml:space="preserve">Chemical Equilibria</w:t>
      </w:r>
    </w:p>
    <w:p>
      <w:pPr>
        <w:pStyle w:val="FirstParagraph"/>
      </w:pPr>
      <w:r>
        <w:t xml:space="preserve">A reversible reaction is at equilibrium when the forward and reverse processes occur at equal rates. Chemical equilibria are dynamic processes characterized by constant amounts of reactant and product species.</w:t>
      </w:r>
    </w:p>
    <w:bookmarkEnd w:id="21"/>
    <w:bookmarkEnd w:id="22"/>
    <w:bookmarkStart w:id="25" w:name="fs-idp284371824"/>
    <w:p>
      <w:pPr>
        <w:pStyle w:val="TextBody"/>
      </w:pPr>
      <w:hyperlink r:id="rId23"/>
    </w:p>
    <w:bookmarkStart w:id="24" w:name="equilibrium-constants"/>
    <w:p>
      <w:pPr>
        <w:pStyle w:val="Heading3"/>
      </w:pPr>
      <w:r>
        <w:t xml:space="preserve">13.2</w:t>
      </w:r>
      <w:r>
        <w:t xml:space="preserve"> </w:t>
      </w:r>
      <w:r>
        <w:t xml:space="preserve"> </w:t>
      </w:r>
      <w:r>
        <w:t xml:space="preserve"> </w:t>
      </w:r>
      <w:r>
        <w:t xml:space="preserve">Equilibrium Constants</w:t>
      </w:r>
    </w:p>
    <w:p>
      <w:pPr>
        <w:pStyle w:val="FirstParagraph"/>
      </w:pPr>
      <w:r>
        <w:t xml:space="preserve">The composition of a reaction mixture may be represented by a mathematical function known as the reaction quotient,</w:t>
      </w:r>
      <w:r>
        <w:t xml:space="preserve"> </w:t>
      </w:r>
      <w:r>
        <w:rPr>
          <w:iCs/>
          <w:i/>
        </w:rPr>
        <w:t xml:space="preserve">Q</w:t>
      </w:r>
      <w:r>
        <w:t xml:space="preserve">. For a reaction at equilibrium, the composition is constant, and</w:t>
      </w:r>
      <w:r>
        <w:t xml:space="preserve"> </w:t>
      </w:r>
      <w:r>
        <w:rPr>
          <w:iCs/>
          <w:i/>
        </w:rPr>
        <w:t xml:space="preserve">Q</w:t>
      </w:r>
      <w:r>
        <w:t xml:space="preserve"> </w:t>
      </w:r>
      <w:r>
        <w:t xml:space="preserve">is called the equilibrium constant,</w:t>
      </w:r>
      <w:r>
        <w:t xml:space="preserve"> </w:t>
      </w:r>
      <w:r>
        <w:rPr>
          <w:iCs/>
          <w:i/>
        </w:rPr>
        <w:t xml:space="preserve">K</w:t>
      </w:r>
      <w:r>
        <w:t xml:space="preserve">.</w:t>
      </w:r>
    </w:p>
    <w:p>
      <w:pPr>
        <w:pStyle w:val="TextBody"/>
      </w:pPr>
      <w:r>
        <w:t xml:space="preserve">A homogeneous equilibrium is an equilibrium in which all components are in the same phase. A heterogeneous equilibrium is an equilibrium in which components are in two or more phases.</w:t>
      </w:r>
    </w:p>
    <w:bookmarkEnd w:id="24"/>
    <w:bookmarkEnd w:id="25"/>
    <w:bookmarkStart w:id="28" w:name="fs-idm26332112"/>
    <w:p>
      <w:pPr>
        <w:pStyle w:val="TextBody"/>
      </w:pPr>
      <w:hyperlink r:id="rId26"/>
    </w:p>
    <w:bookmarkStart w:id="27" w:name="X690bb0c399e87e28eee95badba9c9ada5463d89"/>
    <w:p>
      <w:pPr>
        <w:pStyle w:val="Heading3"/>
      </w:pPr>
      <w:r>
        <w:t xml:space="preserve">13.3</w:t>
      </w:r>
      <w:r>
        <w:t xml:space="preserve"> </w:t>
      </w:r>
      <w:r>
        <w:t xml:space="preserve"> </w:t>
      </w:r>
      <w:r>
        <w:t xml:space="preserve"> </w:t>
      </w:r>
      <w:r>
        <w:t xml:space="preserve">Shifting Equilibria: Le Châtelier’s Principle</w:t>
      </w:r>
    </w:p>
    <w:p>
      <w:pPr>
        <w:pStyle w:val="FirstParagraph"/>
      </w:pPr>
      <w:r>
        <w:t xml:space="preserve">Systems at equilibrium can be disturbed by changes to temperature, concentration, and, in some cases, volume and pressure. The system’s response to these disturbances is described by Le Châtelier’s principle: An equilibrium system subjected to a disturbance will shift in a way that counters the disturbance and re-establishes equilibrium. A catalyst will increase the rate of both the forward and reverse reactions of a reversible process, increasing the rate at which equilibrium is reached but not altering the equilibrium mixture’s composition (</w:t>
      </w:r>
      <w:r>
        <w:rPr>
          <w:iCs/>
          <w:i/>
        </w:rPr>
        <w:t xml:space="preserve">K</w:t>
      </w:r>
      <w:r>
        <w:t xml:space="preserve"> </w:t>
      </w:r>
      <w:r>
        <w:t xml:space="preserve">does not change).</w:t>
      </w:r>
    </w:p>
    <w:bookmarkEnd w:id="27"/>
    <w:bookmarkEnd w:id="28"/>
    <w:bookmarkStart w:id="31" w:name="fs-idp274270144"/>
    <w:p>
      <w:pPr>
        <w:pStyle w:val="TextBody"/>
      </w:pPr>
      <w:hyperlink r:id="rId29"/>
    </w:p>
    <w:bookmarkStart w:id="30" w:name="equilibrium-calculations"/>
    <w:p>
      <w:pPr>
        <w:pStyle w:val="Heading3"/>
      </w:pPr>
      <w:r>
        <w:t xml:space="preserve">13.4</w:t>
      </w:r>
      <w:r>
        <w:t xml:space="preserve"> </w:t>
      </w:r>
      <w:r>
        <w:t xml:space="preserve"> </w:t>
      </w:r>
      <w:r>
        <w:t xml:space="preserve"> </w:t>
      </w:r>
      <w:r>
        <w:t xml:space="preserve">Equilibrium Calculations</w:t>
      </w:r>
    </w:p>
    <w:p>
      <w:pPr>
        <w:pStyle w:val="FirstParagraph"/>
      </w:pPr>
      <w:r>
        <w:t xml:space="preserve">Calculating values for equilibrium constants and/or equilibrium concentrations is of practical benefit to many applications. A mathematical strategy that uses initial concentrations, changes in concentrations, and equilibrium concentrations (and goes by the acronym ICE) is useful for several types of equilibrium calculations.</w:t>
      </w:r>
    </w:p>
    <w:bookmarkEnd w:id="30"/>
    <w:bookmarkEnd w:id="31"/>
    <w:bookmarkEnd w:id="32"/>
    <w:bookmarkEnd w:id="33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hyperlink" Id="rId20" Target="http://openstax.org/books/chemistry-2e/pages/13-1-chemical-equilibria" TargetMode="External" /><Relationship Type="http://schemas.openxmlformats.org/officeDocument/2006/relationships/hyperlink" Id="rId23" Target="http://openstax.org/books/chemistry-2e/pages/13-2-equilibrium-constants" TargetMode="External" /><Relationship Type="http://schemas.openxmlformats.org/officeDocument/2006/relationships/hyperlink" Id="rId26" Target="http://openstax.org/books/chemistry-2e/pages/13-3-shifting-equilibria-le-chateliers-principle" TargetMode="External" /><Relationship Type="http://schemas.openxmlformats.org/officeDocument/2006/relationships/hyperlink" Id="rId29" Target="http://openstax.org/books/chemistry-2e/pages/13-4-equilibrium-calculations" TargetMode="External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openstax.org/books/chemistry-2e/pages/13-1-chemical-equilibria" TargetMode="External" /><Relationship Type="http://schemas.openxmlformats.org/officeDocument/2006/relationships/hyperlink" Id="rId23" Target="http://openstax.org/books/chemistry-2e/pages/13-2-equilibrium-constants" TargetMode="External" /><Relationship Type="http://schemas.openxmlformats.org/officeDocument/2006/relationships/hyperlink" Id="rId26" Target="http://openstax.org/books/chemistry-2e/pages/13-3-shifting-equilibria-le-chateliers-principle" TargetMode="External" /><Relationship Type="http://schemas.openxmlformats.org/officeDocument/2006/relationships/hyperlink" Id="rId29" Target="http://openstax.org/books/chemistry-2e/pages/13-4-equilibrium-calcula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2025-01-24T22:27:25Z</dcterms:created>
  <dcterms:modified xsi:type="dcterms:W3CDTF">2025-01-24T22:27:25Z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