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71.so" ContentType="application/octet-stream"/>
  <Override PartName="/word/media/rId53.so" ContentType="application/octet-stream"/>
  <Override PartName="/word/media/rId68.so" ContentType="application/octet-stream"/>
  <Override PartName="/word/media/rId77.so" ContentType="application/octet-stream"/>
  <Override PartName="/word/media/rId7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composite-page-98"/>
    <w:bookmarkStart w:id="83" w:name="chapter-17"/>
    <w:p>
      <w:pPr>
        <w:pStyle w:val="Heading2"/>
      </w:pPr>
      <w:r>
        <w:t xml:space="preserve">Chapter 17</w:t>
      </w:r>
    </w:p>
    <w:bookmarkStart w:id="21" w:name="fs-idp27088224-solution"/>
    <w:p>
      <w:pPr>
        <w:pStyle w:val="FirstParagraph"/>
      </w:pPr>
      <w:hyperlink r:id="rId20">
        <w:r>
          <w:rPr>
            <w:rStyle w:val="InternetLink"/>
          </w:rPr>
          <w:t xml:space="preserve">1</w:t>
        </w:r>
      </w:hyperlink>
      <w:r>
        <w:t xml:space="preserve">.</w:t>
      </w:r>
      <w:r>
        <w:t xml:space="preserve"> </w:t>
      </w:r>
    </w:p>
    <w:p>
      <w:pPr>
        <w:pStyle w:val="TextBody"/>
      </w:pPr>
      <w:r>
        <w:t xml:space="preserve">(a) reduction; (b) oxidation; (c) oxidation; (d) reduction</w:t>
      </w:r>
    </w:p>
    <w:bookmarkEnd w:id="21"/>
    <w:bookmarkStart w:id="23" w:name="fs-idp6773632-solution"/>
    <w:p>
      <w:pPr>
        <w:pStyle w:val="TextBody"/>
      </w:pPr>
      <w:hyperlink r:id="rId22">
        <w:r>
          <w:rPr>
            <w:rStyle w:val="InternetLink"/>
          </w:rPr>
          <w:t xml:space="preserve">3</w:t>
        </w:r>
      </w:hyperlink>
      <w:r>
        <w:t xml:space="preserve">.</w:t>
      </w:r>
      <w:r>
        <w:t xml:space="preserve"> </w:t>
      </w:r>
    </w:p>
    <w:p>
      <w:pPr>
        <w:pStyle w:val="TextBody"/>
      </w:pPr>
      <w:r>
        <w:t xml:space="preserve">(a)</w:t>
      </w:r>
      <w:r>
        <w:t xml:space="preserve"> </w:t>
      </w:r>
      <m:oMath>
        <m:sSub>
          <m:e>
            <m:r>
              <m:rPr>
                <m:nor/>
                <m:sty m:val="p"/>
              </m:rPr>
              <m:t>F</m:t>
            </m:r>
          </m:e>
          <m:sub>
            <m:r>
              <m:t>2</m:t>
            </m:r>
          </m:sub>
        </m:sSub>
        <m:r>
          <m:rPr>
            <m:sty m:val="p"/>
          </m:rPr>
          <m:t>+</m:t>
        </m:r>
        <m:r>
          <m:rPr>
            <m:nor/>
            <m:sty m:val="p"/>
          </m:rPr>
          <m:t>Ca</m:t>
        </m:r>
        <m:r>
          <m:t> </m:t>
        </m:r>
        <m:r>
          <m:rPr>
            <m:sty m:val="p"/>
          </m:rPr>
          <m:t>→</m:t>
        </m:r>
        <m:r>
          <m:t> </m:t>
        </m:r>
        <m:sSup>
          <m:e>
            <m:r>
              <m:rPr>
                <m:nor/>
                <m:sty m:val="p"/>
              </m:rPr>
              <m:t>2F</m:t>
            </m:r>
          </m:e>
          <m:sup>
            <m:r>
              <m:rPr>
                <m:nor/>
                <m:sty m:val="p"/>
              </m:rPr>
              <m:t>−</m:t>
            </m:r>
          </m:sup>
        </m:sSup>
        <m:r>
          <m:rPr>
            <m:sty m:val="p"/>
          </m:rPr>
          <m:t>+</m:t>
        </m:r>
        <m:sSup>
          <m:e>
            <m:r>
              <m:rPr>
                <m:nor/>
                <m:sty m:val="p"/>
              </m:rPr>
              <m:t>Ca</m:t>
            </m:r>
          </m:e>
          <m:sup>
            <m:r>
              <m:t>2</m:t>
            </m:r>
            <m:r>
              <m:rPr>
                <m:sty m:val="p"/>
              </m:rPr>
              <m:t>+</m:t>
            </m:r>
          </m:sup>
        </m:sSup>
        <m:r>
          <m:rPr>
            <m:sty m:val="p"/>
          </m:rPr>
          <m:t>;</m:t>
        </m:r>
      </m:oMath>
      <w:r>
        <w:t xml:space="preserve"> </w:t>
      </w:r>
      <w:r>
        <w:t xml:space="preserve">(b)</w:t>
      </w:r>
      <w:r>
        <w:t xml:space="preserve"> </w:t>
      </w:r>
      <m:oMath>
        <m:sSub>
          <m:e>
            <m:r>
              <m:rPr>
                <m:nor/>
                <m:sty m:val="p"/>
              </m:rPr>
              <m:t>Cl</m:t>
            </m:r>
          </m:e>
          <m:sub>
            <m:r>
              <m:t>2</m:t>
            </m:r>
          </m:sub>
        </m:sSub>
        <m:r>
          <m:rPr>
            <m:sty m:val="p"/>
          </m:rPr>
          <m:t>+</m:t>
        </m:r>
        <m:r>
          <m:rPr>
            <m:nor/>
            <m:sty m:val="p"/>
          </m:rPr>
          <m:t>2Li</m:t>
        </m:r>
        <m:r>
          <m:t> </m:t>
        </m:r>
        <m:r>
          <m:rPr>
            <m:sty m:val="p"/>
          </m:rPr>
          <m:t>→</m:t>
        </m:r>
        <m:r>
          <m:t> </m:t>
        </m:r>
        <m:sSup>
          <m:e>
            <m:r>
              <m:rPr>
                <m:nor/>
                <m:sty m:val="p"/>
              </m:rPr>
              <m:t>2Li</m:t>
            </m:r>
          </m:e>
          <m:sup>
            <m:r>
              <m:rPr>
                <m:nor/>
                <m:sty m:val="p"/>
              </m:rPr>
              <m:t>+</m:t>
            </m:r>
          </m:sup>
        </m:sSup>
        <m:r>
          <m:rPr>
            <m:sty m:val="p"/>
          </m:rPr>
          <m:t>+</m:t>
        </m:r>
        <m:sSup>
          <m:e>
            <m:r>
              <m:rPr>
                <m:nor/>
                <m:sty m:val="p"/>
              </m:rPr>
              <m:t>2Cl</m:t>
            </m:r>
          </m:e>
          <m:sup>
            <m:r>
              <m:rPr>
                <m:nor/>
                <m:sty m:val="p"/>
              </m:rPr>
              <m:t>−</m:t>
            </m:r>
          </m:sup>
        </m:sSup>
        <m:r>
          <m:rPr>
            <m:sty m:val="p"/>
          </m:rPr>
          <m:t>;</m:t>
        </m:r>
      </m:oMath>
      <w:r>
        <w:t xml:space="preserve"> </w:t>
      </w:r>
      <w:r>
        <w:t xml:space="preserve">(c)</w:t>
      </w:r>
      <w:r>
        <w:t xml:space="preserve"> </w:t>
      </w:r>
      <m:oMath>
        <m:sSub>
          <m:e>
            <m:r>
              <m:rPr>
                <m:nor/>
                <m:sty m:val="p"/>
              </m:rPr>
              <m:t>3Br</m:t>
            </m:r>
          </m:e>
          <m:sub>
            <m:r>
              <m:t>2</m:t>
            </m:r>
          </m:sub>
        </m:sSub>
        <m:r>
          <m:rPr>
            <m:sty m:val="p"/>
          </m:rPr>
          <m:t>+</m:t>
        </m:r>
        <m:r>
          <m:rPr>
            <m:nor/>
            <m:sty m:val="p"/>
          </m:rPr>
          <m:t>2Fe</m:t>
        </m:r>
        <m:r>
          <m:t> </m:t>
        </m:r>
        <m:r>
          <m:rPr>
            <m:sty m:val="p"/>
          </m:rPr>
          <m:t>→</m:t>
        </m:r>
        <m:r>
          <m:t> </m:t>
        </m:r>
        <m:sSup>
          <m:e>
            <m:r>
              <m:rPr>
                <m:nor/>
                <m:sty m:val="p"/>
              </m:rPr>
              <m:t>2Fe</m:t>
            </m:r>
          </m:e>
          <m:sup>
            <m:r>
              <m:t>3</m:t>
            </m:r>
            <m:r>
              <m:rPr>
                <m:sty m:val="p"/>
              </m:rPr>
              <m:t>+</m:t>
            </m:r>
          </m:sup>
        </m:sSup>
        <m:r>
          <m:rPr>
            <m:sty m:val="p"/>
          </m:rPr>
          <m:t>+</m:t>
        </m:r>
        <m:sSup>
          <m:e>
            <m:r>
              <m:rPr>
                <m:nor/>
                <m:sty m:val="p"/>
              </m:rPr>
              <m:t>6Br</m:t>
            </m:r>
          </m:e>
          <m:sup>
            <m:r>
              <m:rPr>
                <m:nor/>
                <m:sty m:val="p"/>
              </m:rPr>
              <m:t>−</m:t>
            </m:r>
          </m:sup>
        </m:sSup>
        <m:r>
          <m:rPr>
            <m:sty m:val="p"/>
          </m:rPr>
          <m:t>;</m:t>
        </m:r>
      </m:oMath>
      <w:r>
        <w:t xml:space="preserve"> </w:t>
      </w:r>
      <w:r>
        <w:t xml:space="preserve">(d)</w:t>
      </w:r>
      <w:r>
        <w:t xml:space="preserve"> </w:t>
      </w:r>
      <m:oMath>
        <m:sSub>
          <m:e>
            <m:r>
              <m:rPr>
                <m:nor/>
                <m:sty m:val="p"/>
              </m:rPr>
              <m:t>MnO</m:t>
            </m:r>
          </m:e>
          <m:sub>
            <m:r>
              <m:t>4</m:t>
            </m:r>
          </m:sub>
        </m:sSub>
        <m:sSup>
          <m:e>
            <m:r>
              <m:t>​</m:t>
            </m:r>
          </m:e>
          <m:sup>
            <m:r>
              <m:rPr>
                <m:sty m:val="p"/>
              </m:rPr>
              <m:t>—</m:t>
            </m:r>
          </m:sup>
        </m:sSup>
        <m:r>
          <m:rPr>
            <m:sty m:val="p"/>
          </m:rPr>
          <m:t>+</m:t>
        </m:r>
        <m:sSup>
          <m:e>
            <m:r>
              <m:rPr>
                <m:nor/>
                <m:sty m:val="p"/>
              </m:rPr>
              <m:t>4H</m:t>
            </m:r>
          </m:e>
          <m:sup>
            <m:r>
              <m:rPr>
                <m:nor/>
                <m:sty m:val="p"/>
              </m:rPr>
              <m:t>+</m:t>
            </m:r>
          </m:sup>
        </m:sSup>
        <m:r>
          <m:rPr>
            <m:sty m:val="p"/>
          </m:rPr>
          <m:t>+</m:t>
        </m:r>
        <m:r>
          <m:rPr>
            <m:nor/>
            <m:sty m:val="p"/>
          </m:rPr>
          <m:t>3Ag</m:t>
        </m:r>
        <m:r>
          <m:t> </m:t>
        </m:r>
        <m:r>
          <m:rPr>
            <m:sty m:val="p"/>
          </m:rPr>
          <m:t>→</m:t>
        </m:r>
        <m:r>
          <m:t> </m:t>
        </m:r>
        <m:sSup>
          <m:e>
            <m:r>
              <m:rPr>
                <m:nor/>
                <m:sty m:val="p"/>
              </m:rPr>
              <m:t>3Ag</m:t>
            </m:r>
          </m:e>
          <m:sup>
            <m:r>
              <m:rPr>
                <m:nor/>
                <m:sty m:val="p"/>
              </m:rPr>
              <m:t>+</m:t>
            </m:r>
          </m:sup>
        </m:sSup>
        <m:r>
          <m:rPr>
            <m:sty m:val="p"/>
          </m:rPr>
          <m:t>+</m:t>
        </m:r>
        <m:sSub>
          <m:e>
            <m:r>
              <m:rPr>
                <m:nor/>
                <m:sty m:val="p"/>
              </m:rPr>
              <m:t>MnO</m:t>
            </m:r>
          </m:e>
          <m:sub>
            <m:r>
              <m:t>2</m:t>
            </m:r>
          </m:sub>
        </m:sSub>
        <m:r>
          <m:rPr>
            <m:sty m:val="p"/>
          </m:rPr>
          <m:t>+</m:t>
        </m:r>
        <m:sSub>
          <m:e>
            <m:r>
              <m:rPr>
                <m:nor/>
                <m:sty m:val="p"/>
              </m:rPr>
              <m:t>2H</m:t>
            </m:r>
          </m:e>
          <m:sub>
            <m:r>
              <m:t>2</m:t>
            </m:r>
          </m:sub>
        </m:sSub>
        <m:r>
          <m:rPr>
            <m:nor/>
            <m:sty m:val="p"/>
          </m:rPr>
          <m:t>O</m:t>
        </m:r>
      </m:oMath>
    </w:p>
    <w:bookmarkEnd w:id="23"/>
    <w:bookmarkStart w:id="25" w:name="fs-idp35560976-solution"/>
    <w:p>
      <w:pPr>
        <w:pStyle w:val="TextBody"/>
      </w:pPr>
      <w:hyperlink r:id="rId24">
        <w:r>
          <w:rPr>
            <w:rStyle w:val="InternetLink"/>
          </w:rPr>
          <w:t xml:space="preserve">5</w:t>
        </w:r>
      </w:hyperlink>
      <w:r>
        <w:t xml:space="preserve">.</w:t>
      </w:r>
      <w:r>
        <w:t xml:space="preserve"> </w:t>
      </w:r>
    </w:p>
    <w:p>
      <w:pPr>
        <w:pStyle w:val="TextBody"/>
      </w:pPr>
      <w:r>
        <w:t xml:space="preserve">Oxidized: (a) Sn</w:t>
      </w:r>
      <w:r>
        <w:rPr>
          <w:vertAlign w:val="superscript"/>
        </w:rPr>
        <w:t xml:space="preserve">2+</w:t>
      </w:r>
      <w:r>
        <w:t xml:space="preserve">; (b) Hg; (c) Al; reduced: (a) H</w:t>
      </w:r>
      <w:r>
        <w:rPr>
          <w:vertAlign w:val="subscript"/>
        </w:rPr>
        <w:t xml:space="preserve">2</w:t>
      </w:r>
      <w:r>
        <w:t xml:space="preserve">O</w:t>
      </w:r>
      <w:r>
        <w:rPr>
          <w:vertAlign w:val="subscript"/>
        </w:rPr>
        <w:t xml:space="preserve">2</w:t>
      </w:r>
      <w:r>
        <w:t xml:space="preserve">; (b) PbO</w:t>
      </w:r>
      <w:r>
        <w:rPr>
          <w:vertAlign w:val="subscript"/>
        </w:rPr>
        <w:t xml:space="preserve">2</w:t>
      </w:r>
      <w:r>
        <w:t xml:space="preserve">; (c)</w:t>
      </w:r>
      <w:r>
        <w:t xml:space="preserve"> </w:t>
      </w:r>
      <m:oMath>
        <m:sSub>
          <m:e>
            <m:r>
              <m:rPr>
                <m:nor/>
                <m:sty m:val="p"/>
              </m:rPr>
              <m:t>Cr</m:t>
            </m:r>
          </m:e>
          <m:sub>
            <m:r>
              <m:t>2</m:t>
            </m:r>
          </m:sub>
        </m:sSub>
        <m:sSub>
          <m:e>
            <m:r>
              <m:rPr>
                <m:nor/>
                <m:sty m:val="p"/>
              </m:rPr>
              <m:t>O</m:t>
            </m:r>
          </m:e>
          <m:sub>
            <m:r>
              <m:t>7</m:t>
            </m:r>
          </m:sub>
        </m:sSub>
        <m:sSup>
          <m:e>
            <m:r>
              <m:t>​</m:t>
            </m:r>
          </m:e>
          <m:sup>
            <m:r>
              <m:t>2</m:t>
            </m:r>
            <m:r>
              <m:rPr>
                <m:sty m:val="p"/>
              </m:rPr>
              <m:t>−</m:t>
            </m:r>
          </m:sup>
        </m:sSup>
        <m:r>
          <m:rPr>
            <m:sty m:val="p"/>
          </m:rPr>
          <m:t>;</m:t>
        </m:r>
      </m:oMath>
      <w:r>
        <w:t xml:space="preserve"> </w:t>
      </w:r>
      <w:r>
        <w:t xml:space="preserve">oxidizing agent: (a) H</w:t>
      </w:r>
      <w:r>
        <w:rPr>
          <w:vertAlign w:val="subscript"/>
        </w:rPr>
        <w:t xml:space="preserve">2</w:t>
      </w:r>
      <w:r>
        <w:t xml:space="preserve">O</w:t>
      </w:r>
      <w:r>
        <w:rPr>
          <w:vertAlign w:val="subscript"/>
        </w:rPr>
        <w:t xml:space="preserve">2</w:t>
      </w:r>
      <w:r>
        <w:t xml:space="preserve">; (b) PbO</w:t>
      </w:r>
      <w:r>
        <w:rPr>
          <w:vertAlign w:val="subscript"/>
        </w:rPr>
        <w:t xml:space="preserve">2</w:t>
      </w:r>
      <w:r>
        <w:t xml:space="preserve">; (c)</w:t>
      </w:r>
      <w:r>
        <w:t xml:space="preserve"> </w:t>
      </w:r>
      <m:oMath>
        <m:sSub>
          <m:e>
            <m:r>
              <m:rPr>
                <m:nor/>
                <m:sty m:val="p"/>
              </m:rPr>
              <m:t>Cr</m:t>
            </m:r>
          </m:e>
          <m:sub>
            <m:r>
              <m:t>2</m:t>
            </m:r>
          </m:sub>
        </m:sSub>
        <m:sSub>
          <m:e>
            <m:r>
              <m:rPr>
                <m:nor/>
                <m:sty m:val="p"/>
              </m:rPr>
              <m:t>O</m:t>
            </m:r>
          </m:e>
          <m:sub>
            <m:r>
              <m:t>7</m:t>
            </m:r>
          </m:sub>
        </m:sSub>
        <m:sSup>
          <m:e>
            <m:r>
              <m:t>​</m:t>
            </m:r>
          </m:e>
          <m:sup>
            <m:r>
              <m:t>2</m:t>
            </m:r>
            <m:r>
              <m:rPr>
                <m:sty m:val="p"/>
              </m:rPr>
              <m:t>−</m:t>
            </m:r>
          </m:sup>
        </m:sSup>
        <m:r>
          <m:rPr>
            <m:sty m:val="p"/>
          </m:rPr>
          <m:t>;</m:t>
        </m:r>
      </m:oMath>
      <w:r>
        <w:t xml:space="preserve"> </w:t>
      </w:r>
      <w:r>
        <w:t xml:space="preserve">reducing agent: (a) Sn</w:t>
      </w:r>
      <w:r>
        <w:rPr>
          <w:vertAlign w:val="superscript"/>
        </w:rPr>
        <w:t xml:space="preserve">2+</w:t>
      </w:r>
      <w:r>
        <w:t xml:space="preserve">; (b) Hg; (c) Al</w:t>
      </w:r>
    </w:p>
    <w:bookmarkEnd w:id="25"/>
    <w:bookmarkStart w:id="27" w:name="fs-idp52202560-solution"/>
    <w:p>
      <w:pPr>
        <w:pStyle w:val="TextBody"/>
      </w:pPr>
      <w:hyperlink r:id="rId26">
        <w:r>
          <w:rPr>
            <w:rStyle w:val="InternetLink"/>
          </w:rPr>
          <w:t xml:space="preserve">7</w:t>
        </w:r>
      </w:hyperlink>
      <w:r>
        <w:t xml:space="preserve">.</w:t>
      </w:r>
      <w:r>
        <w:t xml:space="preserve"> </w:t>
      </w:r>
    </w:p>
    <w:p>
      <w:pPr>
        <w:pStyle w:val="TextBody"/>
      </w:pPr>
      <w:r>
        <w:t xml:space="preserve">Oxidized = reducing agent: (a)</w:t>
      </w:r>
      <w:r>
        <w:t xml:space="preserve"> </w:t>
      </w:r>
      <m:oMath>
        <m:sSub>
          <m:e>
            <m:r>
              <m:rPr>
                <m:nor/>
                <m:sty m:val="p"/>
              </m:rPr>
              <m:t>SO</m:t>
            </m:r>
          </m:e>
          <m:sub>
            <m:r>
              <m:t>3</m:t>
            </m:r>
          </m:sub>
        </m:sSub>
        <m:sSup>
          <m:e>
            <m:r>
              <m:t>​</m:t>
            </m:r>
          </m:e>
          <m:sup>
            <m:r>
              <m:rPr>
                <m:nor/>
                <m:sty m:val="p"/>
              </m:rPr>
              <m:t>2−</m:t>
            </m:r>
          </m:sup>
        </m:sSup>
        <m:r>
          <m:rPr>
            <m:sty m:val="p"/>
          </m:rPr>
          <m:t>;</m:t>
        </m:r>
      </m:oMath>
      <w:r>
        <w:t xml:space="preserve"> </w:t>
      </w:r>
      <w:r>
        <w:t xml:space="preserve">(b) Mn(OH)</w:t>
      </w:r>
      <w:r>
        <w:rPr>
          <w:vertAlign w:val="subscript"/>
        </w:rPr>
        <w:t xml:space="preserve">2</w:t>
      </w:r>
      <w:r>
        <w:t xml:space="preserve">; (c) H</w:t>
      </w:r>
      <w:r>
        <w:rPr>
          <w:vertAlign w:val="subscript"/>
        </w:rPr>
        <w:t xml:space="preserve">2</w:t>
      </w:r>
      <w:r>
        <w:t xml:space="preserve">; (d) Al; reduced = oxidizing agent: (a) Cu(OH)</w:t>
      </w:r>
      <w:r>
        <w:rPr>
          <w:vertAlign w:val="subscript"/>
        </w:rPr>
        <w:t xml:space="preserve">2</w:t>
      </w:r>
      <w:r>
        <w:t xml:space="preserve">; (b) O</w:t>
      </w:r>
      <w:r>
        <w:rPr>
          <w:vertAlign w:val="subscript"/>
        </w:rPr>
        <w:t xml:space="preserve">2</w:t>
      </w:r>
      <w:r>
        <w:t xml:space="preserve">; (c)</w:t>
      </w:r>
      <w:r>
        <w:t xml:space="preserve"> </w:t>
      </w:r>
      <m:oMath>
        <m:sSub>
          <m:e>
            <m:r>
              <m:rPr>
                <m:nor/>
                <m:sty m:val="p"/>
              </m:rPr>
              <m:t>NO</m:t>
            </m:r>
          </m:e>
          <m:sub>
            <m:r>
              <m:t>3</m:t>
            </m:r>
          </m:sub>
        </m:sSub>
        <m:sSup>
          <m:e>
            <m:r>
              <m:t>​</m:t>
            </m:r>
          </m:e>
          <m:sup>
            <m:r>
              <m:rPr>
                <m:nor/>
                <m:sty m:val="p"/>
              </m:rPr>
              <m:t>−</m:t>
            </m:r>
          </m:sup>
        </m:sSup>
        <m:r>
          <m:rPr>
            <m:sty m:val="p"/>
          </m:rPr>
          <m:t>;</m:t>
        </m:r>
      </m:oMath>
      <w:r>
        <w:t xml:space="preserve"> </w:t>
      </w:r>
      <w:r>
        <w:t xml:space="preserve">(d)</w:t>
      </w:r>
      <w:r>
        <w:t xml:space="preserve"> </w:t>
      </w:r>
      <m:oMath>
        <m:sSub>
          <m:e>
            <m:r>
              <m:rPr>
                <m:nor/>
                <m:sty m:val="p"/>
              </m:rPr>
              <m:t>CrO</m:t>
            </m:r>
          </m:e>
          <m:sub>
            <m:r>
              <m:t>4</m:t>
            </m:r>
          </m:sub>
        </m:sSub>
        <m:sSup>
          <m:e>
            <m:r>
              <m:t>​</m:t>
            </m:r>
          </m:e>
          <m:sup>
            <m:r>
              <m:t>2</m:t>
            </m:r>
            <m:r>
              <m:rPr>
                <m:sty m:val="p"/>
              </m:rPr>
              <m:t>−</m:t>
            </m:r>
          </m:sup>
        </m:sSup>
      </m:oMath>
    </w:p>
    <w:bookmarkEnd w:id="27"/>
    <w:bookmarkStart w:id="29" w:name="fs-idm101720816-solution"/>
    <w:p>
      <w:pPr>
        <w:pStyle w:val="TextBody"/>
      </w:pPr>
      <w:hyperlink r:id="rId28">
        <w:r>
          <w:rPr>
            <w:rStyle w:val="InternetLink"/>
          </w:rPr>
          <w:t xml:space="preserve">9</w:t>
        </w:r>
      </w:hyperlink>
      <w:r>
        <w:t xml:space="preserve">.</w:t>
      </w:r>
      <w:r>
        <w:t xml:space="preserve"> </w:t>
      </w:r>
    </w:p>
    <w:p>
      <w:pPr>
        <w:pStyle w:val="TextBody"/>
      </w:pPr>
      <w:r>
        <w:t xml:space="preserve">In basic solution, [OH</w:t>
      </w:r>
      <w:r>
        <w:rPr>
          <w:vertAlign w:val="superscript"/>
        </w:rPr>
        <w:t xml:space="preserve">−</w:t>
      </w:r>
      <w:r>
        <w:t xml:space="preserve">] &gt; 1</w:t>
      </w:r>
      <w:r>
        <w:t xml:space="preserve"> </w:t>
      </w:r>
      <m:oMath>
        <m:r>
          <m:rPr>
            <m:sty m:val="p"/>
          </m:rPr>
          <m:t>×</m:t>
        </m:r>
      </m:oMath>
      <w:r>
        <w:t xml:space="preserve"> </w:t>
      </w:r>
      <w:r>
        <w:t xml:space="preserve">10</w:t>
      </w:r>
      <w:r>
        <w:rPr>
          <w:vertAlign w:val="superscript"/>
        </w:rPr>
        <w:t xml:space="preserve">−7</w:t>
      </w:r>
      <w:r>
        <w:t xml:space="preserve"> </w:t>
      </w:r>
      <w:r>
        <w:rPr>
          <w:iCs/>
          <w:i/>
        </w:rPr>
        <w:t xml:space="preserve">M</w:t>
      </w:r>
      <w:r>
        <w:t xml:space="preserve"> </w:t>
      </w:r>
      <w:r>
        <w:t xml:space="preserve">&gt; [H</w:t>
      </w:r>
      <w:r>
        <w:rPr>
          <w:vertAlign w:val="superscript"/>
        </w:rPr>
        <w:t xml:space="preserve">+</w:t>
      </w:r>
      <w:r>
        <w:t xml:space="preserve">]. Hydrogen ion cannot appear as a reactant because its concentration is essentially zero. If it were produced, it would instantly react with the excess hydroxide ion to produce water. Thus, hydrogen ion should</w:t>
      </w:r>
      <w:r>
        <w:t xml:space="preserve"> </w:t>
      </w:r>
      <w:r>
        <w:rPr>
          <w:iCs/>
          <w:i/>
        </w:rPr>
        <w:t xml:space="preserve">not</w:t>
      </w:r>
      <w:r>
        <w:t xml:space="preserve"> </w:t>
      </w:r>
      <w:r>
        <w:t xml:space="preserve">appear as a reactant or product in basic solution.</w:t>
      </w:r>
    </w:p>
    <w:bookmarkEnd w:id="29"/>
    <w:bookmarkStart w:id="31" w:name="fs-idm154595184-solution"/>
    <w:p>
      <w:pPr>
        <w:pStyle w:val="TextBody"/>
      </w:pPr>
      <w:hyperlink r:id="rId30">
        <w:r>
          <w:rPr>
            <w:rStyle w:val="InternetLink"/>
          </w:rPr>
          <w:t xml:space="preserve">11</w:t>
        </w:r>
      </w:hyperlink>
      <w:r>
        <w:t xml:space="preserve">.</w:t>
      </w:r>
      <w:r>
        <w:t xml:space="preserve"> </w:t>
      </w:r>
    </w:p>
    <w:p>
      <w:pPr>
        <w:pStyle w:val="TextBody"/>
      </w:pPr>
      <w:r>
        <w:t xml:space="preserve">(a)</w:t>
      </w:r>
      <w:r>
        <w:t xml:space="preserve"> </w:t>
      </w:r>
      <m:oMath>
        <m:r>
          <m:rPr>
            <m:nor/>
            <m:sty m:val="p"/>
          </m:rPr>
          <m:t>Mg</m:t>
        </m:r>
        <m:d>
          <m:dPr>
            <m:begChr m:val="("/>
            <m:endChr m:val=")"/>
            <m:sepChr m:val=""/>
            <m:grow/>
          </m:dPr>
          <m:e>
            <m:r>
              <m:t>s</m:t>
            </m:r>
          </m:e>
        </m:d>
        <m:r>
          <m:t> </m:t>
        </m:r>
        <m:r>
          <m:rPr>
            <m:sty m:val="p"/>
          </m:rPr>
          <m:t>│</m:t>
        </m:r>
        <m:r>
          <m:t> </m:t>
        </m:r>
        <m:sSup>
          <m:e>
            <m:r>
              <m:rPr>
                <m:nor/>
                <m:sty m:val="p"/>
              </m:rPr>
              <m:t>Mg</m:t>
            </m:r>
          </m:e>
          <m:sup>
            <m:r>
              <m:t>2</m:t>
            </m:r>
            <m:r>
              <m:rPr>
                <m:sty m:val="p"/>
              </m:rPr>
              <m:t>+</m:t>
            </m:r>
          </m:sup>
        </m:sSup>
        <m:d>
          <m:dPr>
            <m:begChr m:val="("/>
            <m:endChr m:val=")"/>
            <m:sepChr m:val=""/>
            <m:grow/>
          </m:dPr>
          <m:e>
            <m:r>
              <m:t>a</m:t>
            </m:r>
            <m:r>
              <m:t>q</m:t>
            </m:r>
          </m:e>
        </m:d>
        <m:r>
          <m:rPr>
            <m:sty m:val="p"/>
          </m:rPr>
          <m:t>║</m:t>
        </m:r>
        <m:sSup>
          <m:e>
            <m:r>
              <m:rPr>
                <m:nor/>
                <m:sty m:val="p"/>
              </m:rPr>
              <m:t>Ni</m:t>
            </m:r>
          </m:e>
          <m:sup>
            <m:r>
              <m:rPr>
                <m:nor/>
                <m:sty m:val="p"/>
              </m:rPr>
              <m:t>2+</m:t>
            </m:r>
          </m:sup>
        </m:sSup>
        <m:d>
          <m:dPr>
            <m:begChr m:val="("/>
            <m:endChr m:val=")"/>
            <m:sepChr m:val=""/>
            <m:grow/>
          </m:dPr>
          <m:e>
            <m:r>
              <m:t>a</m:t>
            </m:r>
            <m:r>
              <m:t>q</m:t>
            </m:r>
          </m:e>
        </m:d>
        <m:r>
          <m:t> </m:t>
        </m:r>
        <m:r>
          <m:rPr>
            <m:sty m:val="p"/>
          </m:rPr>
          <m:t>│</m:t>
        </m:r>
        <m:r>
          <m:t> </m:t>
        </m:r>
        <m:r>
          <m:rPr>
            <m:nor/>
            <m:sty m:val="p"/>
          </m:rPr>
          <m:t>Ni</m:t>
        </m:r>
        <m:d>
          <m:dPr>
            <m:begChr m:val="("/>
            <m:endChr m:val=")"/>
            <m:sepChr m:val=""/>
            <m:grow/>
          </m:dPr>
          <m:e>
            <m:r>
              <m:t>s</m:t>
            </m:r>
          </m:e>
        </m:d>
        <m:r>
          <m:rPr>
            <m:sty m:val="p"/>
          </m:rPr>
          <m:t>;</m:t>
        </m:r>
      </m:oMath>
      <w:r>
        <w:t xml:space="preserve"> </w:t>
      </w:r>
      <w:r>
        <w:t xml:space="preserve">(b)</w:t>
      </w:r>
      <w:r>
        <w:t xml:space="preserve"> </w:t>
      </w:r>
      <m:oMath>
        <m:r>
          <m:rPr>
            <m:nor/>
            <m:sty m:val="p"/>
          </m:rPr>
          <m:t>Cu</m:t>
        </m:r>
        <m:d>
          <m:dPr>
            <m:begChr m:val="("/>
            <m:endChr m:val=")"/>
            <m:sepChr m:val=""/>
            <m:grow/>
          </m:dPr>
          <m:e>
            <m:r>
              <m:t>s</m:t>
            </m:r>
          </m:e>
        </m:d>
        <m:r>
          <m:t> </m:t>
        </m:r>
        <m:r>
          <m:rPr>
            <m:sty m:val="p"/>
          </m:rPr>
          <m:t>│</m:t>
        </m:r>
        <m:r>
          <m:t> </m:t>
        </m:r>
        <m:sSup>
          <m:e>
            <m:r>
              <m:rPr>
                <m:nor/>
                <m:sty m:val="p"/>
              </m:rPr>
              <m:t>Cu</m:t>
            </m:r>
          </m:e>
          <m:sup>
            <m:r>
              <m:t>2</m:t>
            </m:r>
            <m:r>
              <m:rPr>
                <m:sty m:val="p"/>
              </m:rPr>
              <m:t>+</m:t>
            </m:r>
          </m:sup>
        </m:sSup>
        <m:d>
          <m:dPr>
            <m:begChr m:val="("/>
            <m:endChr m:val=")"/>
            <m:sepChr m:val=""/>
            <m:grow/>
          </m:dPr>
          <m:e>
            <m:r>
              <m:t>a</m:t>
            </m:r>
            <m:r>
              <m:t>q</m:t>
            </m:r>
          </m:e>
        </m:d>
        <m:r>
          <m:rPr>
            <m:sty m:val="p"/>
          </m:rPr>
          <m:t>║</m:t>
        </m:r>
        <m:sSup>
          <m:e>
            <m:r>
              <m:rPr>
                <m:nor/>
                <m:sty m:val="p"/>
              </m:rPr>
              <m:t>Ag</m:t>
            </m:r>
          </m:e>
          <m:sup>
            <m:r>
              <m:rPr>
                <m:nor/>
                <m:sty m:val="p"/>
              </m:rPr>
              <m:t>+</m:t>
            </m:r>
          </m:sup>
        </m:sSup>
        <m:d>
          <m:dPr>
            <m:begChr m:val="("/>
            <m:endChr m:val=")"/>
            <m:sepChr m:val=""/>
            <m:grow/>
          </m:dPr>
          <m:e>
            <m:r>
              <m:t>a</m:t>
            </m:r>
            <m:r>
              <m:t>q</m:t>
            </m:r>
          </m:e>
        </m:d>
        <m:r>
          <m:t> </m:t>
        </m:r>
        <m:r>
          <m:rPr>
            <m:sty m:val="p"/>
          </m:rPr>
          <m:t>│</m:t>
        </m:r>
        <m:r>
          <m:t> </m:t>
        </m:r>
        <m:r>
          <m:rPr>
            <m:nor/>
            <m:sty m:val="p"/>
          </m:rPr>
          <m:t>Ag</m:t>
        </m:r>
        <m:d>
          <m:dPr>
            <m:begChr m:val="("/>
            <m:endChr m:val=")"/>
            <m:sepChr m:val=""/>
            <m:grow/>
          </m:dPr>
          <m:e>
            <m:r>
              <m:t>s</m:t>
            </m:r>
          </m:e>
        </m:d>
        <m:r>
          <m:rPr>
            <m:sty m:val="p"/>
          </m:rPr>
          <m:t>;</m:t>
        </m:r>
      </m:oMath>
      <w:r>
        <w:t xml:space="preserve"> </w:t>
      </w:r>
      <w:r>
        <w:t xml:space="preserve">(c)</w:t>
      </w:r>
      <w:r>
        <w:t xml:space="preserve"> </w:t>
      </w:r>
      <m:oMath>
        <m:r>
          <m:rPr>
            <m:nor/>
            <m:sty m:val="p"/>
          </m:rPr>
          <m:t>Mn</m:t>
        </m:r>
        <m:d>
          <m:dPr>
            <m:begChr m:val="("/>
            <m:endChr m:val=")"/>
            <m:sepChr m:val=""/>
            <m:grow/>
          </m:dPr>
          <m:e>
            <m:r>
              <m:t>s</m:t>
            </m:r>
          </m:e>
        </m:d>
        <m:r>
          <m:t> </m:t>
        </m:r>
        <m:r>
          <m:rPr>
            <m:sty m:val="p"/>
          </m:rPr>
          <m:t>│</m:t>
        </m:r>
        <m:r>
          <m:t> </m:t>
        </m:r>
        <m:sSup>
          <m:e>
            <m:r>
              <m:rPr>
                <m:nor/>
                <m:sty m:val="p"/>
              </m:rPr>
              <m:t>Mn</m:t>
            </m:r>
          </m:e>
          <m:sup>
            <m:r>
              <m:t>2</m:t>
            </m:r>
            <m:r>
              <m:rPr>
                <m:sty m:val="p"/>
              </m:rPr>
              <m:t>+</m:t>
            </m:r>
          </m:sup>
        </m:sSup>
        <m:d>
          <m:dPr>
            <m:begChr m:val="("/>
            <m:endChr m:val=")"/>
            <m:sepChr m:val=""/>
            <m:grow/>
          </m:dPr>
          <m:e>
            <m:r>
              <m:t>a</m:t>
            </m:r>
            <m:r>
              <m:t>q</m:t>
            </m:r>
          </m:e>
        </m:d>
        <m:r>
          <m:rPr>
            <m:sty m:val="p"/>
          </m:rPr>
          <m:t>║</m:t>
        </m:r>
        <m:sSup>
          <m:e>
            <m:r>
              <m:rPr>
                <m:nor/>
                <m:sty m:val="p"/>
              </m:rPr>
              <m:t>Sn</m:t>
            </m:r>
          </m:e>
          <m:sup>
            <m:r>
              <m:t>2</m:t>
            </m:r>
            <m:r>
              <m:rPr>
                <m:sty m:val="p"/>
              </m:rPr>
              <m:t>+</m:t>
            </m:r>
          </m:sup>
        </m:sSup>
        <m:d>
          <m:dPr>
            <m:begChr m:val="("/>
            <m:endChr m:val=")"/>
            <m:sepChr m:val=""/>
            <m:grow/>
          </m:dPr>
          <m:e>
            <m:r>
              <m:t>a</m:t>
            </m:r>
            <m:r>
              <m:t>q</m:t>
            </m:r>
          </m:e>
        </m:d>
        <m:r>
          <m:t> </m:t>
        </m:r>
        <m:r>
          <m:rPr>
            <m:sty m:val="p"/>
          </m:rPr>
          <m:t>│</m:t>
        </m:r>
        <m:r>
          <m:t> </m:t>
        </m:r>
        <m:r>
          <m:rPr>
            <m:nor/>
            <m:sty m:val="p"/>
          </m:rPr>
          <m:t>Sn</m:t>
        </m:r>
        <m:d>
          <m:dPr>
            <m:begChr m:val="("/>
            <m:endChr m:val=")"/>
            <m:sepChr m:val=""/>
            <m:grow/>
          </m:dPr>
          <m:e>
            <m:r>
              <m:t>s</m:t>
            </m:r>
          </m:e>
        </m:d>
        <m:r>
          <m:rPr>
            <m:sty m:val="p"/>
          </m:rPr>
          <m:t>;</m:t>
        </m:r>
      </m:oMath>
      <w:r>
        <w:t xml:space="preserve"> </w:t>
      </w:r>
      <w:r>
        <w:t xml:space="preserve">(d)</w:t>
      </w:r>
      <w:r>
        <w:t xml:space="preserve"> </w:t>
      </w:r>
      <m:oMath>
        <m:r>
          <m:rPr>
            <m:nor/>
            <m:sty m:val="p"/>
          </m:rPr>
          <m:t>Pt</m:t>
        </m:r>
        <m:d>
          <m:dPr>
            <m:begChr m:val="("/>
            <m:endChr m:val=")"/>
            <m:sepChr m:val=""/>
            <m:grow/>
          </m:dPr>
          <m:e>
            <m:r>
              <m:t>s</m:t>
            </m:r>
          </m:e>
        </m:d>
        <m:r>
          <m:t> </m:t>
        </m:r>
        <m:r>
          <m:rPr>
            <m:sty m:val="p"/>
          </m:rPr>
          <m:t>│</m:t>
        </m:r>
        <m:r>
          <m:t> </m:t>
        </m:r>
        <m:sSup>
          <m:e>
            <m:r>
              <m:rPr>
                <m:nor/>
                <m:sty m:val="p"/>
              </m:rPr>
              <m:t>Cu</m:t>
            </m:r>
          </m:e>
          <m:sup>
            <m:r>
              <m:rPr>
                <m:nor/>
                <m:sty m:val="p"/>
              </m:rPr>
              <m:t>+</m:t>
            </m:r>
          </m:sup>
        </m:sSup>
        <m:r>
          <m:rPr>
            <m:sty m:val="p"/>
          </m:rPr>
          <m:t>(</m:t>
        </m:r>
        <m:r>
          <m:t>a</m:t>
        </m:r>
        <m:r>
          <m:t>q</m:t>
        </m:r>
        <m:sSup>
          <m:e>
            <m:r>
              <m:rPr>
                <m:nor/>
                <m:sty m:val="p"/>
              </m:rPr>
              <m:t>), Cu</m:t>
            </m:r>
          </m:e>
          <m:sup>
            <m:r>
              <m:t>2</m:t>
            </m:r>
            <m:r>
              <m:rPr>
                <m:sty m:val="p"/>
              </m:rPr>
              <m:t>+</m:t>
            </m:r>
          </m:sup>
        </m:sSup>
        <m:d>
          <m:dPr>
            <m:begChr m:val="("/>
            <m:endChr m:val=")"/>
            <m:sepChr m:val=""/>
            <m:grow/>
          </m:dPr>
          <m:e>
            <m:r>
              <m:t>a</m:t>
            </m:r>
            <m:r>
              <m:t>q</m:t>
            </m:r>
          </m:e>
        </m:d>
        <m:r>
          <m:rPr>
            <m:sty m:val="p"/>
          </m:rPr>
          <m:t>║</m:t>
        </m:r>
        <m:sSup>
          <m:e>
            <m:r>
              <m:rPr>
                <m:nor/>
                <m:sty m:val="p"/>
              </m:rPr>
              <m:t>Au</m:t>
            </m:r>
          </m:e>
          <m:sup>
            <m:r>
              <m:rPr>
                <m:nor/>
                <m:sty m:val="p"/>
              </m:rPr>
              <m:t>3+</m:t>
            </m:r>
          </m:sup>
        </m:sSup>
        <m:d>
          <m:dPr>
            <m:begChr m:val="("/>
            <m:endChr m:val=")"/>
            <m:sepChr m:val=""/>
            <m:grow/>
          </m:dPr>
          <m:e>
            <m:r>
              <m:t>a</m:t>
            </m:r>
            <m:r>
              <m:t>q</m:t>
            </m:r>
          </m:e>
        </m:d>
        <m:r>
          <m:t> </m:t>
        </m:r>
        <m:r>
          <m:rPr>
            <m:sty m:val="p"/>
          </m:rPr>
          <m:t>│</m:t>
        </m:r>
        <m:r>
          <m:t> </m:t>
        </m:r>
        <m:r>
          <m:rPr>
            <m:nor/>
            <m:sty m:val="p"/>
          </m:rPr>
          <m:t>Au</m:t>
        </m:r>
        <m:d>
          <m:dPr>
            <m:begChr m:val="("/>
            <m:endChr m:val=")"/>
            <m:sepChr m:val=""/>
            <m:grow/>
          </m:dPr>
          <m:e>
            <m:r>
              <m:t>s</m:t>
            </m:r>
          </m:e>
        </m:d>
      </m:oMath>
    </w:p>
    <w:bookmarkEnd w:id="31"/>
    <w:bookmarkStart w:id="33" w:name="fs-idm144742192-solution"/>
    <w:p>
      <w:pPr>
        <w:pStyle w:val="TextBody"/>
      </w:pPr>
      <w:hyperlink r:id="rId32">
        <w:r>
          <w:rPr>
            <w:rStyle w:val="InternetLink"/>
          </w:rPr>
          <w:t xml:space="preserve">13</w:t>
        </w:r>
      </w:hyperlink>
      <w:r>
        <w:t xml:space="preserve">.</w:t>
      </w:r>
      <w:r>
        <w:t xml:space="preserve"> </w:t>
      </w:r>
    </w:p>
    <w:p>
      <w:pPr>
        <w:pStyle w:val="TextBody"/>
      </w:pPr>
      <w:r>
        <w:t xml:space="preserve">(a)</w:t>
      </w:r>
      <w:r>
        <w:t xml:space="preserve"> </w:t>
      </w:r>
      <m:oMath>
        <m:r>
          <m:rPr>
            <m:nor/>
            <m:sty m:val="p"/>
          </m:rPr>
          <m:t>Mg</m:t>
        </m:r>
        <m:d>
          <m:dPr>
            <m:begChr m:val="("/>
            <m:endChr m:val=")"/>
            <m:sepChr m:val=""/>
            <m:grow/>
          </m:dPr>
          <m:e>
            <m:r>
              <m:t>s</m:t>
            </m:r>
          </m:e>
        </m:d>
        <m:r>
          <m:rPr>
            <m:sty m:val="p"/>
          </m:rPr>
          <m:t>+</m:t>
        </m:r>
        <m:sSup>
          <m:e>
            <m:r>
              <m:rPr>
                <m:nor/>
                <m:sty m:val="p"/>
              </m:rPr>
              <m:t>Cu</m:t>
            </m:r>
          </m:e>
          <m:sup>
            <m:r>
              <m:t>2</m:t>
            </m:r>
            <m:r>
              <m:rPr>
                <m:sty m:val="p"/>
              </m:rPr>
              <m:t>+</m:t>
            </m:r>
          </m:sup>
        </m:sSup>
        <m:d>
          <m:dPr>
            <m:begChr m:val="("/>
            <m:endChr m:val=")"/>
            <m:sepChr m:val=""/>
            <m:grow/>
          </m:dPr>
          <m:e>
            <m:r>
              <m:t>a</m:t>
            </m:r>
            <m:r>
              <m:t>q</m:t>
            </m:r>
          </m:e>
        </m:d>
        <m:r>
          <m:t> </m:t>
        </m:r>
        <m:r>
          <m:rPr>
            <m:sty m:val="p"/>
          </m:rPr>
          <m:t>→</m:t>
        </m:r>
        <m:r>
          <m:t> </m:t>
        </m:r>
        <m:sSup>
          <m:e>
            <m:r>
              <m:rPr>
                <m:nor/>
                <m:sty m:val="p"/>
              </m:rPr>
              <m:t>Mg</m:t>
            </m:r>
          </m:e>
          <m:sup>
            <m:r>
              <m:t>2</m:t>
            </m:r>
            <m:r>
              <m:rPr>
                <m:sty m:val="p"/>
              </m:rPr>
              <m:t>+</m:t>
            </m:r>
          </m:sup>
        </m:sSup>
        <m:d>
          <m:dPr>
            <m:begChr m:val="("/>
            <m:endChr m:val=")"/>
            <m:sepChr m:val=""/>
            <m:grow/>
          </m:dPr>
          <m:e>
            <m:r>
              <m:t>a</m:t>
            </m:r>
            <m:r>
              <m:t>q</m:t>
            </m:r>
          </m:e>
        </m:d>
        <m:r>
          <m:rPr>
            <m:sty m:val="p"/>
          </m:rPr>
          <m:t>+</m:t>
        </m:r>
        <m:r>
          <m:rPr>
            <m:nor/>
            <m:sty m:val="p"/>
          </m:rPr>
          <m:t>Cu</m:t>
        </m:r>
        <m:d>
          <m:dPr>
            <m:begChr m:val="("/>
            <m:endChr m:val=")"/>
            <m:sepChr m:val=""/>
            <m:grow/>
          </m:dPr>
          <m:e>
            <m:r>
              <m:t>s</m:t>
            </m:r>
          </m:e>
        </m:d>
        <m:r>
          <m:rPr>
            <m:sty m:val="p"/>
          </m:rPr>
          <m:t>;</m:t>
        </m:r>
      </m:oMath>
      <w:r>
        <w:t xml:space="preserve"> </w:t>
      </w:r>
      <w:r>
        <w:t xml:space="preserve">(b)</w:t>
      </w:r>
      <w:r>
        <w:t xml:space="preserve"> </w:t>
      </w:r>
      <m:oMath>
        <m:r>
          <m:t>2</m:t>
        </m:r>
        <m:sSup>
          <m:e>
            <m:r>
              <m:rPr>
                <m:nor/>
                <m:sty m:val="p"/>
              </m:rPr>
              <m:t>Ag</m:t>
            </m:r>
          </m:e>
          <m:sup>
            <m:r>
              <m:rPr>
                <m:nor/>
                <m:sty m:val="p"/>
              </m:rPr>
              <m:t>+</m:t>
            </m:r>
          </m:sup>
        </m:sSup>
        <m:d>
          <m:dPr>
            <m:begChr m:val="("/>
            <m:endChr m:val=")"/>
            <m:sepChr m:val=""/>
            <m:grow/>
          </m:dPr>
          <m:e>
            <m:r>
              <m:t>a</m:t>
            </m:r>
            <m:r>
              <m:t>q</m:t>
            </m:r>
          </m:e>
        </m:d>
        <m:r>
          <m:rPr>
            <m:sty m:val="p"/>
          </m:rPr>
          <m:t>+</m:t>
        </m:r>
        <m:r>
          <m:rPr>
            <m:nor/>
            <m:sty m:val="p"/>
          </m:rPr>
          <m:t>Ni</m:t>
        </m:r>
        <m:d>
          <m:dPr>
            <m:begChr m:val="("/>
            <m:endChr m:val=")"/>
            <m:sepChr m:val=""/>
            <m:grow/>
          </m:dPr>
          <m:e>
            <m:r>
              <m:t>s</m:t>
            </m:r>
          </m:e>
        </m:d>
        <m:r>
          <m:t> </m:t>
        </m:r>
        <m:r>
          <m:rPr>
            <m:sty m:val="p"/>
          </m:rPr>
          <m:t>→</m:t>
        </m:r>
        <m:r>
          <m:t> </m:t>
        </m:r>
        <m:sSup>
          <m:e>
            <m:r>
              <m:rPr>
                <m:nor/>
                <m:sty m:val="p"/>
              </m:rPr>
              <m:t>Ni</m:t>
            </m:r>
          </m:e>
          <m:sup>
            <m:r>
              <m:t>2</m:t>
            </m:r>
            <m:r>
              <m:rPr>
                <m:sty m:val="p"/>
              </m:rPr>
              <m:t>+</m:t>
            </m:r>
          </m:sup>
        </m:sSup>
        <m:d>
          <m:dPr>
            <m:begChr m:val="("/>
            <m:endChr m:val=")"/>
            <m:sepChr m:val=""/>
            <m:grow/>
          </m:dPr>
          <m:e>
            <m:r>
              <m:t>a</m:t>
            </m:r>
            <m:r>
              <m:t>q</m:t>
            </m:r>
          </m:e>
        </m:d>
        <m:r>
          <m:rPr>
            <m:sty m:val="p"/>
          </m:rPr>
          <m:t>+</m:t>
        </m:r>
        <m:r>
          <m:rPr>
            <m:nor/>
            <m:sty m:val="p"/>
          </m:rPr>
          <m:t>2Ag</m:t>
        </m:r>
        <m:d>
          <m:dPr>
            <m:begChr m:val="("/>
            <m:endChr m:val=")"/>
            <m:sepChr m:val=""/>
            <m:grow/>
          </m:dPr>
          <m:e>
            <m:r>
              <m:t>s</m:t>
            </m:r>
          </m:e>
        </m:d>
      </m:oMath>
    </w:p>
    <w:bookmarkEnd w:id="33"/>
    <w:bookmarkStart w:id="35" w:name="fs-idm20230112-solution"/>
    <w:p>
      <w:pPr>
        <w:pStyle w:val="TextBody"/>
      </w:pPr>
      <w:hyperlink r:id="rId34">
        <w:r>
          <w:rPr>
            <w:rStyle w:val="InternetLink"/>
          </w:rPr>
          <w:t xml:space="preserve">15</w:t>
        </w:r>
      </w:hyperlink>
      <w:r>
        <w:t xml:space="preserve">.</w:t>
      </w:r>
      <w:r>
        <w:t xml:space="preserve"> </w:t>
      </w:r>
    </w:p>
    <w:p>
      <w:pPr>
        <w:pStyle w:val="TextBody"/>
      </w:pPr>
      <w:r>
        <w:t xml:space="preserve">Species oxidized = reducing agent: (a) Al(</w:t>
      </w:r>
      <w:r>
        <w:rPr>
          <w:iCs/>
          <w:i/>
        </w:rPr>
        <w:t xml:space="preserve">s</w:t>
      </w:r>
      <w:r>
        <w:t xml:space="preserve">); (b) NO(</w:t>
      </w:r>
      <w:r>
        <w:rPr>
          <w:iCs/>
          <w:i/>
        </w:rPr>
        <w:t xml:space="preserve">g</w:t>
      </w:r>
      <w:r>
        <w:t xml:space="preserve">); (c) Mg(</w:t>
      </w:r>
      <w:r>
        <w:rPr>
          <w:iCs/>
          <w:i/>
        </w:rPr>
        <w:t xml:space="preserve">s</w:t>
      </w:r>
      <w:r>
        <w:t xml:space="preserve">); and (d) MnO</w:t>
      </w:r>
      <w:r>
        <w:rPr>
          <w:vertAlign w:val="subscript"/>
        </w:rPr>
        <w:t xml:space="preserve">2</w:t>
      </w:r>
      <w:r>
        <w:t xml:space="preserve">(</w:t>
      </w:r>
      <w:r>
        <w:rPr>
          <w:iCs/>
          <w:i/>
        </w:rPr>
        <w:t xml:space="preserve">s</w:t>
      </w:r>
      <w:r>
        <w:t xml:space="preserve">); Species reduced = oxidizing agent: (a) Zr</w:t>
      </w:r>
      <w:r>
        <w:rPr>
          <w:vertAlign w:val="superscript"/>
        </w:rPr>
        <w:t xml:space="preserve">4+</w:t>
      </w:r>
      <w:r>
        <w:t xml:space="preserve">(</w:t>
      </w:r>
      <w:r>
        <w:rPr>
          <w:iCs/>
          <w:i/>
        </w:rPr>
        <w:t xml:space="preserve">aq</w:t>
      </w:r>
      <w:r>
        <w:t xml:space="preserve">); (b) Ag</w:t>
      </w:r>
      <w:r>
        <w:rPr>
          <w:vertAlign w:val="superscript"/>
        </w:rPr>
        <w:t xml:space="preserve">+</w:t>
      </w:r>
      <w:r>
        <w:t xml:space="preserve">(</w:t>
      </w:r>
      <w:r>
        <w:rPr>
          <w:iCs/>
          <w:i/>
        </w:rPr>
        <w:t xml:space="preserve">aq</w:t>
      </w:r>
      <w:r>
        <w:t xml:space="preserve">); (c)</w:t>
      </w:r>
      <w:r>
        <w:t xml:space="preserve"> </w:t>
      </w:r>
      <m:oMath>
        <m:sSub>
          <m:e>
            <m:r>
              <m:rPr>
                <m:nor/>
                <m:sty m:val="p"/>
              </m:rPr>
              <m:t>SiO</m:t>
            </m:r>
          </m:e>
          <m:sub>
            <m:r>
              <m:t>3</m:t>
            </m:r>
          </m:sub>
        </m:sSub>
        <m:sSup>
          <m:e>
            <m:r>
              <m:t>​</m:t>
            </m:r>
          </m:e>
          <m:sup>
            <m:r>
              <m:t>2</m:t>
            </m:r>
            <m:r>
              <m:rPr>
                <m:sty m:val="p"/>
              </m:rPr>
              <m:t>−</m:t>
            </m:r>
          </m:sup>
        </m:sSup>
        <m:d>
          <m:dPr>
            <m:begChr m:val="("/>
            <m:endChr m:val=")"/>
            <m:sepChr m:val=""/>
            <m:grow/>
          </m:dPr>
          <m:e>
            <m:r>
              <m:t>a</m:t>
            </m:r>
            <m:r>
              <m:t>q</m:t>
            </m:r>
          </m:e>
        </m:d>
      </m:oMath>
      <w:r>
        <w:t xml:space="preserve">; and (d)</w:t>
      </w:r>
      <w:r>
        <w:t xml:space="preserve"> </w:t>
      </w:r>
      <m:oMath>
        <m:sSub>
          <m:e>
            <m:r>
              <m:rPr>
                <m:nor/>
                <m:sty m:val="p"/>
              </m:rPr>
              <m:t>ClO</m:t>
            </m:r>
          </m:e>
          <m:sub>
            <m:r>
              <m:t>3</m:t>
            </m:r>
          </m:sub>
        </m:sSub>
        <m:sSup>
          <m:e>
            <m:r>
              <m:t>​</m:t>
            </m:r>
          </m:e>
          <m:sup>
            <m:r>
              <m:rPr>
                <m:nor/>
                <m:sty m:val="p"/>
              </m:rPr>
              <m:t>−</m:t>
            </m:r>
          </m:sup>
        </m:sSup>
        <m:d>
          <m:dPr>
            <m:begChr m:val="("/>
            <m:endChr m:val=")"/>
            <m:sepChr m:val=""/>
            <m:grow/>
          </m:dPr>
          <m:e>
            <m:r>
              <m:t>a</m:t>
            </m:r>
            <m:r>
              <m:t>q</m:t>
            </m:r>
          </m:e>
        </m:d>
      </m:oMath>
    </w:p>
    <w:bookmarkEnd w:id="35"/>
    <w:bookmarkStart w:id="37" w:name="fs-idm117307760-solution"/>
    <w:p>
      <w:pPr>
        <w:pStyle w:val="TextBody"/>
      </w:pPr>
      <w:hyperlink r:id="rId36">
        <w:r>
          <w:rPr>
            <w:rStyle w:val="InternetLink"/>
          </w:rPr>
          <w:t xml:space="preserve">17</w:t>
        </w:r>
      </w:hyperlink>
      <w:r>
        <w:t xml:space="preserve">.</w:t>
      </w:r>
      <w:r>
        <w:t xml:space="preserve"> </w:t>
      </w:r>
    </w:p>
    <w:p>
      <w:pPr>
        <w:pStyle w:val="TextBody"/>
      </w:pPr>
      <w:r>
        <w:t xml:space="preserve">Without the salt bridge, the circuit would be open (or broken) and no current could flow. With a salt bridge, each half-cell remains electrically neutral and current can flow through the circuit.</w:t>
      </w:r>
    </w:p>
    <w:bookmarkEnd w:id="37"/>
    <w:bookmarkStart w:id="39" w:name="fs-idp44043568-solution"/>
    <w:p>
      <w:pPr>
        <w:pStyle w:val="TextBody"/>
      </w:pPr>
      <w:hyperlink r:id="rId38">
        <w:r>
          <w:rPr>
            <w:rStyle w:val="InternetLink"/>
          </w:rPr>
          <w:t xml:space="preserve">19</w:t>
        </w:r>
      </w:hyperlink>
      <w:r>
        <w:t xml:space="preserve">.</w:t>
      </w:r>
      <w:r>
        <w:t xml:space="preserve"> </w:t>
      </w:r>
    </w:p>
    <w:p>
      <w:pPr>
        <w:pStyle w:val="TextBody"/>
      </w:pPr>
      <w:r>
        <w:t xml:space="preserve">Active electrodes participate in the oxidation-reduction reaction. Since metals form cations, the electrode would lose mass if metal atoms in the electrode were to oxidize and go into solution. Oxidation occurs at the anode.</w:t>
      </w:r>
    </w:p>
    <w:bookmarkEnd w:id="39"/>
    <w:bookmarkStart w:id="41" w:name="fs-idm2030592-solution"/>
    <w:p>
      <w:pPr>
        <w:pStyle w:val="TextBody"/>
      </w:pPr>
      <w:hyperlink r:id="rId40">
        <w:r>
          <w:rPr>
            <w:rStyle w:val="InternetLink"/>
          </w:rPr>
          <w:t xml:space="preserve">21</w:t>
        </w:r>
      </w:hyperlink>
      <w:r>
        <w:t xml:space="preserve">.</w:t>
      </w:r>
      <w:r>
        <w:t xml:space="preserve"> </w:t>
      </w:r>
    </w:p>
    <w:p>
      <w:pPr>
        <w:pStyle w:val="TextBody"/>
      </w:pPr>
      <w:r>
        <w:t xml:space="preserve">(a) +2.115 V (spontaneous); (b) +0.4626 V (spontaneous); (c) +1.048 V (spontaneous); (d) +0.727 V (spontaneous)</w:t>
      </w:r>
    </w:p>
    <w:bookmarkEnd w:id="41"/>
    <w:bookmarkStart w:id="43" w:name="fs-idm8651504-solution"/>
    <w:p>
      <w:pPr>
        <w:pStyle w:val="TextBody"/>
      </w:pPr>
      <w:hyperlink r:id="rId42">
        <w:r>
          <w:rPr>
            <w:rStyle w:val="InternetLink"/>
          </w:rPr>
          <w:t xml:space="preserve">23</w:t>
        </w:r>
      </w:hyperlink>
      <w:r>
        <w:t xml:space="preserve">.</w:t>
      </w:r>
      <w:r>
        <w:t xml:space="preserve"> </w:t>
      </w:r>
    </w:p>
    <w:p>
      <w:pPr>
        <w:pStyle w:val="TextBody"/>
      </w:pPr>
      <m:oMath>
        <m:r>
          <m:t>3</m:t>
        </m:r>
        <m:r>
          <m:rPr>
            <m:nor/>
            <m:sty m:val="p"/>
          </m:rPr>
          <m:t>Cu</m:t>
        </m:r>
        <m:d>
          <m:dPr>
            <m:begChr m:val="("/>
            <m:endChr m:val=")"/>
            <m:sepChr m:val=""/>
            <m:grow/>
          </m:dPr>
          <m:e>
            <m:r>
              <m:t>s</m:t>
            </m:r>
          </m:e>
        </m:d>
        <m:r>
          <m:rPr>
            <m:sty m:val="p"/>
          </m:rPr>
          <m:t>+</m:t>
        </m:r>
        <m:sSup>
          <m:e>
            <m:r>
              <m:rPr>
                <m:nor/>
                <m:sty m:val="p"/>
              </m:rPr>
              <m:t>2Au</m:t>
            </m:r>
          </m:e>
          <m:sup>
            <m:r>
              <m:t>3</m:t>
            </m:r>
            <m:r>
              <m:rPr>
                <m:sty m:val="p"/>
              </m:rPr>
              <m:t>+</m:t>
            </m:r>
          </m:sup>
        </m:sSup>
        <m:d>
          <m:dPr>
            <m:begChr m:val="("/>
            <m:endChr m:val=")"/>
            <m:sepChr m:val=""/>
            <m:grow/>
          </m:dPr>
          <m:e>
            <m:r>
              <m:t>a</m:t>
            </m:r>
            <m:r>
              <m:t>q</m:t>
            </m:r>
          </m:e>
        </m:d>
        <m:r>
          <m:t> </m:t>
        </m:r>
        <m:r>
          <m:rPr>
            <m:sty m:val="p"/>
          </m:rPr>
          <m:t>→</m:t>
        </m:r>
        <m:r>
          <m:t> </m:t>
        </m:r>
        <m:sSup>
          <m:e>
            <m:r>
              <m:rPr>
                <m:nor/>
                <m:sty m:val="p"/>
              </m:rPr>
              <m:t>3Cu</m:t>
            </m:r>
          </m:e>
          <m:sup>
            <m:r>
              <m:t>2</m:t>
            </m:r>
            <m:r>
              <m:rPr>
                <m:sty m:val="p"/>
              </m:rPr>
              <m:t>+</m:t>
            </m:r>
          </m:sup>
        </m:sSup>
        <m:d>
          <m:dPr>
            <m:begChr m:val="("/>
            <m:endChr m:val=")"/>
            <m:sepChr m:val=""/>
            <m:grow/>
          </m:dPr>
          <m:e>
            <m:r>
              <m:t>a</m:t>
            </m:r>
            <m:r>
              <m:t>q</m:t>
            </m:r>
          </m:e>
        </m:d>
        <m:r>
          <m:rPr>
            <m:sty m:val="p"/>
          </m:rPr>
          <m:t>+</m:t>
        </m:r>
        <m:r>
          <m:rPr>
            <m:nor/>
            <m:sty m:val="p"/>
          </m:rPr>
          <m:t>2Au</m:t>
        </m:r>
        <m:d>
          <m:dPr>
            <m:begChr m:val="("/>
            <m:endChr m:val=")"/>
            <m:sepChr m:val=""/>
            <m:grow/>
          </m:dPr>
          <m:e>
            <m:r>
              <m:t>s</m:t>
            </m:r>
          </m:e>
        </m:d>
        <m:r>
          <m:rPr>
            <m:nor/>
            <m:sty m:val="p"/>
          </m:rPr>
          <m:t>;</m:t>
        </m:r>
      </m:oMath>
      <w:r>
        <w:t xml:space="preserve"> </w:t>
      </w:r>
      <w:r>
        <w:t xml:space="preserve">+1.16 V; spontaneous</w:t>
      </w:r>
    </w:p>
    <w:bookmarkEnd w:id="43"/>
    <w:bookmarkStart w:id="45" w:name="fs-idm10353296-solution"/>
    <w:p>
      <w:pPr>
        <w:pStyle w:val="TextBody"/>
      </w:pPr>
      <w:hyperlink r:id="rId44">
        <w:r>
          <w:rPr>
            <w:rStyle w:val="InternetLink"/>
          </w:rPr>
          <w:t xml:space="preserve">25</w:t>
        </w:r>
      </w:hyperlink>
      <w:r>
        <w:t xml:space="preserve">.</w:t>
      </w:r>
      <w:r>
        <w:t xml:space="preserve"> </w:t>
      </w:r>
    </w:p>
    <w:p>
      <w:pPr>
        <w:pStyle w:val="TextBody"/>
      </w:pPr>
      <m:oMath>
        <m:r>
          <m:t>3</m:t>
        </m:r>
        <m:r>
          <m:rPr>
            <m:nor/>
            <m:sty m:val="p"/>
          </m:rPr>
          <m:t>Cd</m:t>
        </m:r>
        <m:d>
          <m:dPr>
            <m:begChr m:val="("/>
            <m:endChr m:val=")"/>
            <m:sepChr m:val=""/>
            <m:grow/>
          </m:dPr>
          <m:e>
            <m:r>
              <m:t>s</m:t>
            </m:r>
          </m:e>
        </m:d>
        <m:r>
          <m:rPr>
            <m:sty m:val="p"/>
          </m:rPr>
          <m:t>+</m:t>
        </m:r>
        <m:sSup>
          <m:e>
            <m:r>
              <m:rPr>
                <m:nor/>
                <m:sty m:val="p"/>
              </m:rPr>
              <m:t>2Al</m:t>
            </m:r>
          </m:e>
          <m:sup>
            <m:r>
              <m:t>3</m:t>
            </m:r>
            <m:r>
              <m:rPr>
                <m:sty m:val="p"/>
              </m:rPr>
              <m:t>+</m:t>
            </m:r>
          </m:sup>
        </m:sSup>
        <m:d>
          <m:dPr>
            <m:begChr m:val="("/>
            <m:endChr m:val=")"/>
            <m:sepChr m:val=""/>
            <m:grow/>
          </m:dPr>
          <m:e>
            <m:r>
              <m:t>a</m:t>
            </m:r>
            <m:r>
              <m:t>q</m:t>
            </m:r>
          </m:e>
        </m:d>
        <m:r>
          <m:t> </m:t>
        </m:r>
        <m:r>
          <m:rPr>
            <m:sty m:val="p"/>
          </m:rPr>
          <m:t>→</m:t>
        </m:r>
        <m:r>
          <m:t> </m:t>
        </m:r>
        <m:sSup>
          <m:e>
            <m:r>
              <m:rPr>
                <m:nor/>
                <m:sty m:val="p"/>
              </m:rPr>
              <m:t>3Cd</m:t>
            </m:r>
          </m:e>
          <m:sup>
            <m:r>
              <m:t>2</m:t>
            </m:r>
            <m:r>
              <m:rPr>
                <m:sty m:val="p"/>
              </m:rPr>
              <m:t>+</m:t>
            </m:r>
          </m:sup>
        </m:sSup>
        <m:d>
          <m:dPr>
            <m:begChr m:val="("/>
            <m:endChr m:val=")"/>
            <m:sepChr m:val=""/>
            <m:grow/>
          </m:dPr>
          <m:e>
            <m:r>
              <m:t>a</m:t>
            </m:r>
            <m:r>
              <m:t>q</m:t>
            </m:r>
          </m:e>
        </m:d>
        <m:r>
          <m:rPr>
            <m:sty m:val="p"/>
          </m:rPr>
          <m:t>+</m:t>
        </m:r>
        <m:r>
          <m:rPr>
            <m:nor/>
            <m:sty m:val="p"/>
          </m:rPr>
          <m:t>2Al</m:t>
        </m:r>
        <m:d>
          <m:dPr>
            <m:begChr m:val="("/>
            <m:endChr m:val=")"/>
            <m:sepChr m:val=""/>
            <m:grow/>
          </m:dPr>
          <m:e>
            <m:r>
              <m:t>s</m:t>
            </m:r>
          </m:e>
        </m:d>
        <m:r>
          <m:rPr>
            <m:sty m:val="p"/>
          </m:rPr>
          <m:t>;</m:t>
        </m:r>
      </m:oMath>
      <w:r>
        <w:t xml:space="preserve"> </w:t>
      </w:r>
      <w:r>
        <w:t xml:space="preserve">−1.259 V; nonspontaneous</w:t>
      </w:r>
    </w:p>
    <w:bookmarkEnd w:id="45"/>
    <w:bookmarkStart w:id="47" w:name="fs-idp144244864-solution"/>
    <w:p>
      <w:pPr>
        <w:pStyle w:val="TextBody"/>
      </w:pPr>
      <w:hyperlink r:id="rId46">
        <w:r>
          <w:rPr>
            <w:rStyle w:val="InternetLink"/>
          </w:rPr>
          <w:t xml:space="preserve">27</w:t>
        </w:r>
      </w:hyperlink>
      <w:r>
        <w:t xml:space="preserve">.</w:t>
      </w:r>
      <w:r>
        <w:t xml:space="preserve"> </w:t>
      </w:r>
    </w:p>
    <w:p>
      <w:pPr>
        <w:pStyle w:val="TextBody"/>
      </w:pPr>
      <w:r>
        <w:t xml:space="preserve">(a) 0 kJ/mol; (b) −83.7 kJ/mol; (c) +235.3 kJ/mol</w:t>
      </w:r>
    </w:p>
    <w:bookmarkEnd w:id="47"/>
    <w:bookmarkStart w:id="49" w:name="fs-idm3860960-solution"/>
    <w:p>
      <w:pPr>
        <w:pStyle w:val="TextBody"/>
      </w:pPr>
      <w:hyperlink r:id="rId48">
        <w:r>
          <w:rPr>
            <w:rStyle w:val="InternetLink"/>
          </w:rPr>
          <w:t xml:space="preserve">29</w:t>
        </w:r>
      </w:hyperlink>
      <w:r>
        <w:t xml:space="preserve">.</w:t>
      </w:r>
      <w:r>
        <w:t xml:space="preserve"> </w:t>
      </w:r>
    </w:p>
    <w:p>
      <w:pPr>
        <w:pStyle w:val="TextBody"/>
      </w:pPr>
      <w:r>
        <w:t xml:space="preserve">(a) standard cell potential: 1.50 V, spontaneous; cell potential under stated conditions: 1.43 V, spontaneous; (b) standard cell potential: 1.405 V, spontaneous; cell potential under stated conditions: 1.423 V, spontaneous; (c) standard cell potential: −2.749 V, nonspontaneous; cell potential under stated conditions: −2.733 V, nonspontaneous</w:t>
      </w:r>
    </w:p>
    <w:bookmarkEnd w:id="49"/>
    <w:bookmarkStart w:id="51" w:name="fs-idp17461440-solution"/>
    <w:p>
      <w:pPr>
        <w:pStyle w:val="TextBody"/>
      </w:pPr>
      <w:hyperlink r:id="rId50">
        <w:r>
          <w:rPr>
            <w:rStyle w:val="InternetLink"/>
          </w:rPr>
          <w:t xml:space="preserve">31</w:t>
        </w:r>
      </w:hyperlink>
      <w:r>
        <w:t xml:space="preserve">.</w:t>
      </w:r>
      <w:r>
        <w:t xml:space="preserve"> </w:t>
      </w:r>
    </w:p>
    <w:p>
      <w:pPr>
        <w:pStyle w:val="TextBody"/>
      </w:pPr>
      <w:r>
        <w:t xml:space="preserve">(a) 1.7</w:t>
      </w:r>
      <w:r>
        <w:t xml:space="preserve"> </w:t>
      </w:r>
      <m:oMath>
        <m:r>
          <m:rPr>
            <m:sty m:val="p"/>
          </m:rPr>
          <m:t>×</m:t>
        </m:r>
      </m:oMath>
      <w:r>
        <w:t xml:space="preserve"> </w:t>
      </w:r>
      <w:r>
        <w:t xml:space="preserve">10</w:t>
      </w:r>
      <w:r>
        <w:rPr>
          <w:vertAlign w:val="superscript"/>
        </w:rPr>
        <w:t xml:space="preserve">−10</w:t>
      </w:r>
      <w:r>
        <w:t xml:space="preserve">; (b) 2.6</w:t>
      </w:r>
      <w:r>
        <w:t xml:space="preserve"> </w:t>
      </w:r>
      <m:oMath>
        <m:r>
          <m:rPr>
            <m:sty m:val="p"/>
          </m:rPr>
          <m:t>×</m:t>
        </m:r>
      </m:oMath>
      <w:r>
        <w:t xml:space="preserve"> </w:t>
      </w:r>
      <w:r>
        <w:t xml:space="preserve">10</w:t>
      </w:r>
      <w:r>
        <w:rPr>
          <w:vertAlign w:val="superscript"/>
        </w:rPr>
        <w:t xml:space="preserve">−21</w:t>
      </w:r>
      <w:r>
        <w:t xml:space="preserve">; (c) 4.693</w:t>
      </w:r>
      <w:r>
        <w:t xml:space="preserve"> </w:t>
      </w:r>
      <m:oMath>
        <m:r>
          <m:rPr>
            <m:sty m:val="p"/>
          </m:rPr>
          <m:t>×</m:t>
        </m:r>
      </m:oMath>
      <w:r>
        <w:t xml:space="preserve"> </w:t>
      </w:r>
      <w:r>
        <w:t xml:space="preserve">10</w:t>
      </w:r>
      <w:r>
        <w:rPr>
          <w:vertAlign w:val="superscript"/>
        </w:rPr>
        <w:t xml:space="preserve">21</w:t>
      </w:r>
      <w:r>
        <w:t xml:space="preserve">; (d) 1.0</w:t>
      </w:r>
      <w:r>
        <w:t xml:space="preserve"> </w:t>
      </w:r>
      <m:oMath>
        <m:r>
          <m:rPr>
            <m:sty m:val="p"/>
          </m:rPr>
          <m:t>×</m:t>
        </m:r>
      </m:oMath>
      <w:r>
        <w:t xml:space="preserve"> </w:t>
      </w:r>
      <w:r>
        <w:t xml:space="preserve">10</w:t>
      </w:r>
      <w:r>
        <w:rPr>
          <w:vertAlign w:val="superscript"/>
        </w:rPr>
        <w:t xml:space="preserve">−14</w:t>
      </w:r>
    </w:p>
    <w:bookmarkEnd w:id="51"/>
    <w:bookmarkStart w:id="56" w:name="fs-idm100291296-solution"/>
    <w:p>
      <w:pPr>
        <w:pStyle w:val="TextBody"/>
      </w:pPr>
      <w:hyperlink r:id="rId52">
        <w:r>
          <w:rPr>
            <w:rStyle w:val="InternetLink"/>
          </w:rPr>
          <w:t xml:space="preserve">33</w:t>
        </w:r>
      </w:hyperlink>
      <w:r>
        <w:t xml:space="preserve">.</w:t>
      </w:r>
      <w:r>
        <w:t xml:space="preserve"> </w:t>
      </w:r>
    </w:p>
    <w:p>
      <w:pPr>
        <w:pStyle w:val="TextBody"/>
      </w:pPr>
      <w:r>
        <w:t xml:space="preserve">(a)</w:t>
      </w:r>
      <w:r>
        <w:t xml:space="preserve"> </w:t>
      </w:r>
      <w:r>
        <w:drawing>
          <wp:inline>
            <wp:extent cx="4514850" cy="476250"/>
            <wp:effectExtent b="0" l="0" r="0" t="0"/>
            <wp:docPr descr="None" title="" id="54" name="Picture"/>
            <a:graphic>
              <a:graphicData uri="http://schemas.openxmlformats.org/drawingml/2006/picture">
                <pic:pic>
                  <pic:nvPicPr>
                    <pic:cNvPr descr="../resources/06806f5ca65fc2516aa237cf0aec69e34eed80ad" id="55" name="Picture"/>
                    <pic:cNvPicPr>
                      <a:picLocks noChangeArrowheads="1" noChangeAspect="1"/>
                    </pic:cNvPicPr>
                  </pic:nvPicPr>
                  <pic:blipFill>
                    <a:blip r:embed="rId53"/>
                    <a:stretch>
                      <a:fillRect/>
                    </a:stretch>
                  </pic:blipFill>
                  <pic:spPr bwMode="auto">
                    <a:xfrm>
                      <a:off x="0" y="0"/>
                      <a:ext cx="4514850" cy="476250"/>
                    </a:xfrm>
                    <a:prstGeom prst="rect">
                      <a:avLst/>
                    </a:prstGeom>
                    <a:noFill/>
                    <a:ln w="9525">
                      <a:noFill/>
                      <a:headEnd/>
                      <a:tailEnd/>
                    </a:ln>
                  </pic:spPr>
                </pic:pic>
              </a:graphicData>
            </a:graphic>
          </wp:inline>
        </w:drawing>
      </w:r>
      <w:r>
        <w:t xml:space="preserve"> </w:t>
      </w:r>
      <w:r>
        <w:t xml:space="preserve">(b) 3.5</w:t>
      </w:r>
      <w:r>
        <w:t xml:space="preserve"> </w:t>
      </w:r>
      <m:oMath>
        <m:r>
          <m:rPr>
            <m:sty m:val="p"/>
          </m:rPr>
          <m:t>×</m:t>
        </m:r>
      </m:oMath>
      <w:r>
        <w:t xml:space="preserve"> </w:t>
      </w:r>
      <w:r>
        <w:t xml:space="preserve">10</w:t>
      </w:r>
      <w:r>
        <w:rPr>
          <w:vertAlign w:val="superscript"/>
        </w:rPr>
        <w:t xml:space="preserve">15</w:t>
      </w:r>
      <w:r>
        <w:t xml:space="preserve">; (c) 5.6</w:t>
      </w:r>
      <w:r>
        <w:t xml:space="preserve"> </w:t>
      </w:r>
      <m:oMath>
        <m:r>
          <m:rPr>
            <m:sty m:val="p"/>
          </m:rPr>
          <m:t>×</m:t>
        </m:r>
      </m:oMath>
      <w:r>
        <w:t xml:space="preserve"> </w:t>
      </w:r>
      <w:r>
        <w:t xml:space="preserve">10</w:t>
      </w:r>
      <w:r>
        <w:rPr>
          <w:vertAlign w:val="superscript"/>
        </w:rPr>
        <w:t xml:space="preserve">−9</w:t>
      </w:r>
      <w:r>
        <w:t xml:space="preserve"> </w:t>
      </w:r>
      <w:r>
        <w:rPr>
          <w:iCs/>
          <w:i/>
        </w:rPr>
        <w:t xml:space="preserve">M</w:t>
      </w:r>
    </w:p>
    <w:bookmarkEnd w:id="56"/>
    <w:bookmarkStart w:id="58" w:name="fs-idm59169968-solution"/>
    <w:p>
      <w:pPr>
        <w:pStyle w:val="TextBody"/>
      </w:pPr>
      <w:hyperlink r:id="rId57">
        <w:r>
          <w:rPr>
            <w:rStyle w:val="InternetLink"/>
          </w:rPr>
          <w:t xml:space="preserve">34</w:t>
        </w:r>
      </w:hyperlink>
      <w:r>
        <w:t xml:space="preserve">.</w:t>
      </w:r>
      <w:r>
        <w:t xml:space="preserve"> </w:t>
      </w:r>
    </w:p>
    <w:p>
      <w:pPr>
        <w:pStyle w:val="TextBody"/>
      </w:pPr>
      <w:r>
        <w:t xml:space="preserve">Batteries are self-contained and have a limited supply of reagents to expend before going dead. Alternatively, battery reaction byproducts accumulate and interfere with the reaction. Because a fuel cell is constantly resupplied with reactants and products are expelled, it can continue to function as long as reagents are supplied.</w:t>
      </w:r>
    </w:p>
    <w:bookmarkEnd w:id="58"/>
    <w:bookmarkStart w:id="60" w:name="fs-idm192431088-solution"/>
    <w:p>
      <w:pPr>
        <w:pStyle w:val="TextBody"/>
      </w:pPr>
      <w:hyperlink r:id="rId59">
        <w:r>
          <w:rPr>
            <w:rStyle w:val="InternetLink"/>
          </w:rPr>
          <w:t xml:space="preserve">36</w:t>
        </w:r>
      </w:hyperlink>
      <w:r>
        <w:t xml:space="preserve">.</w:t>
      </w:r>
      <w:r>
        <w:t xml:space="preserve"> </w:t>
      </w:r>
    </w:p>
    <w:p>
      <w:pPr>
        <w:pStyle w:val="TextBody"/>
      </w:pPr>
      <w:r>
        <w:t xml:space="preserve">According to kinetic theory, chemical reactions occur more slowly at lower temperatures due to the decreased rate of collisions between reactant molecules. The rates of the redox reactions taking place within batteries decrease with temperature, resulting in a decreased production of electrical current.</w:t>
      </w:r>
    </w:p>
    <w:bookmarkEnd w:id="60"/>
    <w:bookmarkStart w:id="62" w:name="fs-idm150150768-solution"/>
    <w:p>
      <w:pPr>
        <w:pStyle w:val="TextBody"/>
      </w:pPr>
      <w:hyperlink r:id="rId61">
        <w:r>
          <w:rPr>
            <w:rStyle w:val="InternetLink"/>
          </w:rPr>
          <w:t xml:space="preserve">38</w:t>
        </w:r>
      </w:hyperlink>
      <w:r>
        <w:t xml:space="preserve">.</w:t>
      </w:r>
      <w:r>
        <w:t xml:space="preserve"> </w:t>
      </w:r>
    </w:p>
    <w:p>
      <w:pPr>
        <w:pStyle w:val="TextBody"/>
      </w:pPr>
      <w:r>
        <w:t xml:space="preserve">Mg and Zn</w:t>
      </w:r>
    </w:p>
    <w:bookmarkEnd w:id="62"/>
    <w:bookmarkStart w:id="64" w:name="fs-idp47040832-solution"/>
    <w:p>
      <w:pPr>
        <w:pStyle w:val="TextBody"/>
      </w:pPr>
      <w:hyperlink r:id="rId63">
        <w:r>
          <w:rPr>
            <w:rStyle w:val="InternetLink"/>
          </w:rPr>
          <w:t xml:space="preserve">40</w:t>
        </w:r>
      </w:hyperlink>
      <w:r>
        <w:t xml:space="preserve">.</w:t>
      </w:r>
      <w:r>
        <w:t xml:space="preserve"> </w:t>
      </w:r>
    </w:p>
    <w:p>
      <w:pPr>
        <w:pStyle w:val="TextBody"/>
      </w:pPr>
      <w:r>
        <w:t xml:space="preserve">Both examples involve cathodic protection. The (sacrificial) anode is the metal that corrodes (oxidizes or reacts). In the case of iron (−0.447 V) and zinc (−0.7618 V), zinc has a more negative standard reduction potential and so serves as the anode. In the case of iron and copper (0.34 V), iron has the smaller standard reduction potential and so corrodes (serves as the anode).</w:t>
      </w:r>
    </w:p>
    <w:bookmarkEnd w:id="64"/>
    <w:bookmarkStart w:id="66" w:name="fs-idm80636048-solution"/>
    <w:p>
      <w:pPr>
        <w:pStyle w:val="TextBody"/>
      </w:pPr>
      <w:hyperlink r:id="rId65">
        <w:r>
          <w:rPr>
            <w:rStyle w:val="InternetLink"/>
          </w:rPr>
          <w:t xml:space="preserve">42</w:t>
        </w:r>
      </w:hyperlink>
      <w:r>
        <w:t xml:space="preserve">.</w:t>
      </w:r>
      <w:r>
        <w:t xml:space="preserve"> </w:t>
      </w:r>
    </w:p>
    <w:p>
      <w:pPr>
        <w:pStyle w:val="TextBody"/>
      </w:pPr>
      <w:r>
        <w:t xml:space="preserve">While the reduction potential of lithium would make it capable of protecting the other metals, this high potential is also indicative of how reactive lithium is; it would have a spontaneous reaction with most substances. This means that the lithium would react quickly with other substances, even those that would not oxidize the metal it is attempting to protect. Reactivity like this means the sacrificial anode would be depleted rapidly and need to be replaced frequently. (Optional additional reason: fire hazard in the presence of water.)</w:t>
      </w:r>
    </w:p>
    <w:bookmarkEnd w:id="66"/>
    <w:bookmarkStart w:id="80" w:name="fs-idp30833248-solution"/>
    <w:p>
      <w:pPr>
        <w:pStyle w:val="TextBody"/>
      </w:pPr>
      <w:hyperlink r:id="rId67">
        <w:r>
          <w:rPr>
            <w:rStyle w:val="InternetLink"/>
          </w:rPr>
          <w:t xml:space="preserve">46</w:t>
        </w:r>
      </w:hyperlink>
      <w:r>
        <w:t xml:space="preserve">.</w:t>
      </w:r>
      <w:r>
        <w:t xml:space="preserve"> </w:t>
      </w:r>
    </w:p>
    <w:p>
      <w:pPr>
        <w:pStyle w:val="TextBody"/>
      </w:pPr>
      <w:r>
        <w:t xml:space="preserve">(a)</w:t>
      </w:r>
      <w:r>
        <w:t xml:space="preserve"> </w:t>
      </w:r>
      <w:r>
        <w:drawing>
          <wp:inline>
            <wp:extent cx="1133475" cy="419100"/>
            <wp:effectExtent b="0" l="0" r="0" t="0"/>
            <wp:docPr descr="None" title="" id="69" name="Picture"/>
            <a:graphic>
              <a:graphicData uri="http://schemas.openxmlformats.org/drawingml/2006/picture">
                <pic:pic>
                  <pic:nvPicPr>
                    <pic:cNvPr descr="../resources/39a0f5f6b084229c0e10c1ca2106fc18d2b9402c" id="70" name="Picture"/>
                    <pic:cNvPicPr>
                      <a:picLocks noChangeArrowheads="1" noChangeAspect="1"/>
                    </pic:cNvPicPr>
                  </pic:nvPicPr>
                  <pic:blipFill>
                    <a:blip r:embed="rId68"/>
                    <a:stretch>
                      <a:fillRect/>
                    </a:stretch>
                  </pic:blipFill>
                  <pic:spPr bwMode="auto">
                    <a:xfrm>
                      <a:off x="0" y="0"/>
                      <a:ext cx="1133475" cy="419100"/>
                    </a:xfrm>
                    <a:prstGeom prst="rect">
                      <a:avLst/>
                    </a:prstGeom>
                    <a:noFill/>
                    <a:ln w="9525">
                      <a:noFill/>
                      <a:headEnd/>
                      <a:tailEnd/>
                    </a:ln>
                  </pic:spPr>
                </pic:pic>
              </a:graphicData>
            </a:graphic>
          </wp:inline>
        </w:drawing>
      </w:r>
      <w:r>
        <w:t xml:space="preserve"> </w:t>
      </w:r>
      <w:r>
        <w:t xml:space="preserve">(b)</w:t>
      </w:r>
      <w:r>
        <w:t xml:space="preserve"> </w:t>
      </w:r>
      <w:r>
        <w:drawing>
          <wp:inline>
            <wp:extent cx="1123950" cy="361950"/>
            <wp:effectExtent b="0" l="0" r="0" t="0"/>
            <wp:docPr descr="None" title="" id="72" name="Picture"/>
            <a:graphic>
              <a:graphicData uri="http://schemas.openxmlformats.org/drawingml/2006/picture">
                <pic:pic>
                  <pic:nvPicPr>
                    <pic:cNvPr descr="../resources/033e05b83b9d45dc7334d5701b4c6213ee257973" id="73" name="Picture"/>
                    <pic:cNvPicPr>
                      <a:picLocks noChangeArrowheads="1" noChangeAspect="1"/>
                    </pic:cNvPicPr>
                  </pic:nvPicPr>
                  <pic:blipFill>
                    <a:blip r:embed="rId71"/>
                    <a:stretch>
                      <a:fillRect/>
                    </a:stretch>
                  </pic:blipFill>
                  <pic:spPr bwMode="auto">
                    <a:xfrm>
                      <a:off x="0" y="0"/>
                      <a:ext cx="1123950" cy="361950"/>
                    </a:xfrm>
                    <a:prstGeom prst="rect">
                      <a:avLst/>
                    </a:prstGeom>
                    <a:noFill/>
                    <a:ln w="9525">
                      <a:noFill/>
                      <a:headEnd/>
                      <a:tailEnd/>
                    </a:ln>
                  </pic:spPr>
                </pic:pic>
              </a:graphicData>
            </a:graphic>
          </wp:inline>
        </w:drawing>
      </w:r>
      <w:r>
        <w:t xml:space="preserve"> </w:t>
      </w:r>
      <w:r>
        <w:t xml:space="preserve">(c)</w:t>
      </w:r>
      <w:r>
        <w:t xml:space="preserve"> </w:t>
      </w:r>
      <w:r>
        <w:drawing>
          <wp:inline>
            <wp:extent cx="1123950" cy="361950"/>
            <wp:effectExtent b="0" l="0" r="0" t="0"/>
            <wp:docPr descr="None" title="" id="75" name="Picture"/>
            <a:graphic>
              <a:graphicData uri="http://schemas.openxmlformats.org/drawingml/2006/picture">
                <pic:pic>
                  <pic:nvPicPr>
                    <pic:cNvPr descr="../resources/edb3279782326efc25da3272706db833a944c41e" id="76" name="Picture"/>
                    <pic:cNvPicPr>
                      <a:picLocks noChangeArrowheads="1" noChangeAspect="1"/>
                    </pic:cNvPicPr>
                  </pic:nvPicPr>
                  <pic:blipFill>
                    <a:blip r:embed="rId74"/>
                    <a:stretch>
                      <a:fillRect/>
                    </a:stretch>
                  </pic:blipFill>
                  <pic:spPr bwMode="auto">
                    <a:xfrm>
                      <a:off x="0" y="0"/>
                      <a:ext cx="1123950" cy="361950"/>
                    </a:xfrm>
                    <a:prstGeom prst="rect">
                      <a:avLst/>
                    </a:prstGeom>
                    <a:noFill/>
                    <a:ln w="9525">
                      <a:noFill/>
                      <a:headEnd/>
                      <a:tailEnd/>
                    </a:ln>
                  </pic:spPr>
                </pic:pic>
              </a:graphicData>
            </a:graphic>
          </wp:inline>
        </w:drawing>
      </w:r>
      <w:r>
        <w:t xml:space="preserve"> </w:t>
      </w:r>
      <w:r>
        <w:t xml:space="preserve">(d)</w:t>
      </w:r>
      <w:r>
        <w:t xml:space="preserve"> </w:t>
      </w:r>
      <w:r>
        <w:drawing>
          <wp:inline>
            <wp:extent cx="1104900" cy="361950"/>
            <wp:effectExtent b="0" l="0" r="0" t="0"/>
            <wp:docPr descr="None" title="" id="78" name="Picture"/>
            <a:graphic>
              <a:graphicData uri="http://schemas.openxmlformats.org/drawingml/2006/picture">
                <pic:pic>
                  <pic:nvPicPr>
                    <pic:cNvPr descr="../resources/a8c83b7c4c871d08e1b84eec74cea14b82ae70a9" id="79" name="Picture"/>
                    <pic:cNvPicPr>
                      <a:picLocks noChangeArrowheads="1" noChangeAspect="1"/>
                    </pic:cNvPicPr>
                  </pic:nvPicPr>
                  <pic:blipFill>
                    <a:blip r:embed="rId77"/>
                    <a:stretch>
                      <a:fillRect/>
                    </a:stretch>
                  </pic:blipFill>
                  <pic:spPr bwMode="auto">
                    <a:xfrm>
                      <a:off x="0" y="0"/>
                      <a:ext cx="1104900" cy="361950"/>
                    </a:xfrm>
                    <a:prstGeom prst="rect">
                      <a:avLst/>
                    </a:prstGeom>
                    <a:noFill/>
                    <a:ln w="9525">
                      <a:noFill/>
                      <a:headEnd/>
                      <a:tailEnd/>
                    </a:ln>
                  </pic:spPr>
                </pic:pic>
              </a:graphicData>
            </a:graphic>
          </wp:inline>
        </w:drawing>
      </w:r>
    </w:p>
    <w:bookmarkEnd w:id="80"/>
    <w:bookmarkStart w:id="82" w:name="fs-idm171259104-solution"/>
    <w:p>
      <w:pPr>
        <w:pStyle w:val="TextBody"/>
      </w:pPr>
      <w:hyperlink r:id="rId81">
        <w:r>
          <w:rPr>
            <w:rStyle w:val="InternetLink"/>
          </w:rPr>
          <w:t xml:space="preserve">48</w:t>
        </w:r>
      </w:hyperlink>
      <w:r>
        <w:t xml:space="preserve">.</w:t>
      </w:r>
      <w:r>
        <w:t xml:space="preserve"> </w:t>
      </w:r>
    </w:p>
    <w:p>
      <w:pPr>
        <w:pStyle w:val="TextBody"/>
      </w:pPr>
      <w:r>
        <w:t xml:space="preserve">0.79 L</w:t>
      </w:r>
    </w:p>
    <w:bookmarkEnd w:id="82"/>
    <w:bookmarkEnd w:id="83"/>
    <w:bookmarkEnd w:id="8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71" Target="media/rId71.so" /><Relationship Type="http://schemas.openxmlformats.org/officeDocument/2006/relationships/image" Id="rId53" Target="media/rId53.so" /><Relationship Type="http://schemas.openxmlformats.org/officeDocument/2006/relationships/image" Id="rId68" Target="media/rId68.so" /><Relationship Type="http://schemas.openxmlformats.org/officeDocument/2006/relationships/image" Id="rId77" Target="media/rId77.so" /><Relationship Type="http://schemas.openxmlformats.org/officeDocument/2006/relationships/image" Id="rId74" Target="media/rId74.so" /><Relationship Type="http://schemas.openxmlformats.org/officeDocument/2006/relationships/hyperlink" Id="rId52" Target="http://openstax.org/books/chemistry-2e/pages/17-exercises#fs-idm100291296" TargetMode="External" /><Relationship Type="http://schemas.openxmlformats.org/officeDocument/2006/relationships/hyperlink" Id="rId28" Target="http://openstax.org/books/chemistry-2e/pages/17-exercises#fs-idm101720816" TargetMode="External" /><Relationship Type="http://schemas.openxmlformats.org/officeDocument/2006/relationships/hyperlink" Id="rId44" Target="http://openstax.org/books/chemistry-2e/pages/17-exercises#fs-idm10353296" TargetMode="External" /><Relationship Type="http://schemas.openxmlformats.org/officeDocument/2006/relationships/hyperlink" Id="rId36" Target="http://openstax.org/books/chemistry-2e/pages/17-exercises#fs-idm117307760" TargetMode="External" /><Relationship Type="http://schemas.openxmlformats.org/officeDocument/2006/relationships/hyperlink" Id="rId32" Target="http://openstax.org/books/chemistry-2e/pages/17-exercises#fs-idm144742192" TargetMode="External" /><Relationship Type="http://schemas.openxmlformats.org/officeDocument/2006/relationships/hyperlink" Id="rId61" Target="http://openstax.org/books/chemistry-2e/pages/17-exercises#fs-idm150150768" TargetMode="External" /><Relationship Type="http://schemas.openxmlformats.org/officeDocument/2006/relationships/hyperlink" Id="rId30" Target="http://openstax.org/books/chemistry-2e/pages/17-exercises#fs-idm154595184" TargetMode="External" /><Relationship Type="http://schemas.openxmlformats.org/officeDocument/2006/relationships/hyperlink" Id="rId81" Target="http://openstax.org/books/chemistry-2e/pages/17-exercises#fs-idm171259104" TargetMode="External" /><Relationship Type="http://schemas.openxmlformats.org/officeDocument/2006/relationships/hyperlink" Id="rId59" Target="http://openstax.org/books/chemistry-2e/pages/17-exercises#fs-idm192431088" TargetMode="External" /><Relationship Type="http://schemas.openxmlformats.org/officeDocument/2006/relationships/hyperlink" Id="rId34" Target="http://openstax.org/books/chemistry-2e/pages/17-exercises#fs-idm20230112" TargetMode="External" /><Relationship Type="http://schemas.openxmlformats.org/officeDocument/2006/relationships/hyperlink" Id="rId40" Target="http://openstax.org/books/chemistry-2e/pages/17-exercises#fs-idm2030592" TargetMode="External" /><Relationship Type="http://schemas.openxmlformats.org/officeDocument/2006/relationships/hyperlink" Id="rId48" Target="http://openstax.org/books/chemistry-2e/pages/17-exercises#fs-idm3860960" TargetMode="External" /><Relationship Type="http://schemas.openxmlformats.org/officeDocument/2006/relationships/hyperlink" Id="rId57" Target="http://openstax.org/books/chemistry-2e/pages/17-exercises#fs-idm59169968" TargetMode="External" /><Relationship Type="http://schemas.openxmlformats.org/officeDocument/2006/relationships/hyperlink" Id="rId65" Target="http://openstax.org/books/chemistry-2e/pages/17-exercises#fs-idm80636048" TargetMode="External" /><Relationship Type="http://schemas.openxmlformats.org/officeDocument/2006/relationships/hyperlink" Id="rId42" Target="http://openstax.org/books/chemistry-2e/pages/17-exercises#fs-idm8651504" TargetMode="External" /><Relationship Type="http://schemas.openxmlformats.org/officeDocument/2006/relationships/hyperlink" Id="rId46" Target="http://openstax.org/books/chemistry-2e/pages/17-exercises#fs-idp144244864" TargetMode="External" /><Relationship Type="http://schemas.openxmlformats.org/officeDocument/2006/relationships/hyperlink" Id="rId50" Target="http://openstax.org/books/chemistry-2e/pages/17-exercises#fs-idp17461440" TargetMode="External" /><Relationship Type="http://schemas.openxmlformats.org/officeDocument/2006/relationships/hyperlink" Id="rId20" Target="http://openstax.org/books/chemistry-2e/pages/17-exercises#fs-idp27088224" TargetMode="External" /><Relationship Type="http://schemas.openxmlformats.org/officeDocument/2006/relationships/hyperlink" Id="rId67" Target="http://openstax.org/books/chemistry-2e/pages/17-exercises#fs-idp30833248" TargetMode="External" /><Relationship Type="http://schemas.openxmlformats.org/officeDocument/2006/relationships/hyperlink" Id="rId24" Target="http://openstax.org/books/chemistry-2e/pages/17-exercises#fs-idp35560976" TargetMode="External" /><Relationship Type="http://schemas.openxmlformats.org/officeDocument/2006/relationships/hyperlink" Id="rId38" Target="http://openstax.org/books/chemistry-2e/pages/17-exercises#fs-idp44043568" TargetMode="External" /><Relationship Type="http://schemas.openxmlformats.org/officeDocument/2006/relationships/hyperlink" Id="rId63" Target="http://openstax.org/books/chemistry-2e/pages/17-exercises#fs-idp47040832" TargetMode="External" /><Relationship Type="http://schemas.openxmlformats.org/officeDocument/2006/relationships/hyperlink" Id="rId26" Target="http://openstax.org/books/chemistry-2e/pages/17-exercises#fs-idp52202560" TargetMode="External" /><Relationship Type="http://schemas.openxmlformats.org/officeDocument/2006/relationships/hyperlink" Id="rId22" Target="http://openstax.org/books/chemistry-2e/pages/17-exercises#fs-idp6773632"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2" Target="http://openstax.org/books/chemistry-2e/pages/17-exercises#fs-idm100291296" TargetMode="External" /><Relationship Type="http://schemas.openxmlformats.org/officeDocument/2006/relationships/hyperlink" Id="rId28" Target="http://openstax.org/books/chemistry-2e/pages/17-exercises#fs-idm101720816" TargetMode="External" /><Relationship Type="http://schemas.openxmlformats.org/officeDocument/2006/relationships/hyperlink" Id="rId44" Target="http://openstax.org/books/chemistry-2e/pages/17-exercises#fs-idm10353296" TargetMode="External" /><Relationship Type="http://schemas.openxmlformats.org/officeDocument/2006/relationships/hyperlink" Id="rId36" Target="http://openstax.org/books/chemistry-2e/pages/17-exercises#fs-idm117307760" TargetMode="External" /><Relationship Type="http://schemas.openxmlformats.org/officeDocument/2006/relationships/hyperlink" Id="rId32" Target="http://openstax.org/books/chemistry-2e/pages/17-exercises#fs-idm144742192" TargetMode="External" /><Relationship Type="http://schemas.openxmlformats.org/officeDocument/2006/relationships/hyperlink" Id="rId61" Target="http://openstax.org/books/chemistry-2e/pages/17-exercises#fs-idm150150768" TargetMode="External" /><Relationship Type="http://schemas.openxmlformats.org/officeDocument/2006/relationships/hyperlink" Id="rId30" Target="http://openstax.org/books/chemistry-2e/pages/17-exercises#fs-idm154595184" TargetMode="External" /><Relationship Type="http://schemas.openxmlformats.org/officeDocument/2006/relationships/hyperlink" Id="rId81" Target="http://openstax.org/books/chemistry-2e/pages/17-exercises#fs-idm171259104" TargetMode="External" /><Relationship Type="http://schemas.openxmlformats.org/officeDocument/2006/relationships/hyperlink" Id="rId59" Target="http://openstax.org/books/chemistry-2e/pages/17-exercises#fs-idm192431088" TargetMode="External" /><Relationship Type="http://schemas.openxmlformats.org/officeDocument/2006/relationships/hyperlink" Id="rId34" Target="http://openstax.org/books/chemistry-2e/pages/17-exercises#fs-idm20230112" TargetMode="External" /><Relationship Type="http://schemas.openxmlformats.org/officeDocument/2006/relationships/hyperlink" Id="rId40" Target="http://openstax.org/books/chemistry-2e/pages/17-exercises#fs-idm2030592" TargetMode="External" /><Relationship Type="http://schemas.openxmlformats.org/officeDocument/2006/relationships/hyperlink" Id="rId48" Target="http://openstax.org/books/chemistry-2e/pages/17-exercises#fs-idm3860960" TargetMode="External" /><Relationship Type="http://schemas.openxmlformats.org/officeDocument/2006/relationships/hyperlink" Id="rId57" Target="http://openstax.org/books/chemistry-2e/pages/17-exercises#fs-idm59169968" TargetMode="External" /><Relationship Type="http://schemas.openxmlformats.org/officeDocument/2006/relationships/hyperlink" Id="rId65" Target="http://openstax.org/books/chemistry-2e/pages/17-exercises#fs-idm80636048" TargetMode="External" /><Relationship Type="http://schemas.openxmlformats.org/officeDocument/2006/relationships/hyperlink" Id="rId42" Target="http://openstax.org/books/chemistry-2e/pages/17-exercises#fs-idm8651504" TargetMode="External" /><Relationship Type="http://schemas.openxmlformats.org/officeDocument/2006/relationships/hyperlink" Id="rId46" Target="http://openstax.org/books/chemistry-2e/pages/17-exercises#fs-idp144244864" TargetMode="External" /><Relationship Type="http://schemas.openxmlformats.org/officeDocument/2006/relationships/hyperlink" Id="rId50" Target="http://openstax.org/books/chemistry-2e/pages/17-exercises#fs-idp17461440" TargetMode="External" /><Relationship Type="http://schemas.openxmlformats.org/officeDocument/2006/relationships/hyperlink" Id="rId20" Target="http://openstax.org/books/chemistry-2e/pages/17-exercises#fs-idp27088224" TargetMode="External" /><Relationship Type="http://schemas.openxmlformats.org/officeDocument/2006/relationships/hyperlink" Id="rId67" Target="http://openstax.org/books/chemistry-2e/pages/17-exercises#fs-idp30833248" TargetMode="External" /><Relationship Type="http://schemas.openxmlformats.org/officeDocument/2006/relationships/hyperlink" Id="rId24" Target="http://openstax.org/books/chemistry-2e/pages/17-exercises#fs-idp35560976" TargetMode="External" /><Relationship Type="http://schemas.openxmlformats.org/officeDocument/2006/relationships/hyperlink" Id="rId38" Target="http://openstax.org/books/chemistry-2e/pages/17-exercises#fs-idp44043568" TargetMode="External" /><Relationship Type="http://schemas.openxmlformats.org/officeDocument/2006/relationships/hyperlink" Id="rId63" Target="http://openstax.org/books/chemistry-2e/pages/17-exercises#fs-idp47040832" TargetMode="External" /><Relationship Type="http://schemas.openxmlformats.org/officeDocument/2006/relationships/hyperlink" Id="rId26" Target="http://openstax.org/books/chemistry-2e/pages/17-exercises#fs-idp52202560" TargetMode="External" /><Relationship Type="http://schemas.openxmlformats.org/officeDocument/2006/relationships/hyperlink" Id="rId22" Target="http://openstax.org/books/chemistry-2e/pages/17-exercises#fs-idp67736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2025-01-24T22:27:03Z</dcterms:created>
  <dcterms:modified xsi:type="dcterms:W3CDTF">2025-01-24T22:27:03Z</dcterms:modified>
</cp:coreProperties>
</file>

<file path=docProps/custom.xml><?xml version="1.0" encoding="utf-8"?>
<Properties xmlns="http://schemas.openxmlformats.org/officeDocument/2006/custom-properties" xmlns:vt="http://schemas.openxmlformats.org/officeDocument/2006/docPropsVTypes"/>
</file>