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mposite-page-79"/>
    <w:bookmarkStart w:id="26" w:name="key-equations"/>
    <w:p>
      <w:pPr>
        <w:pStyle w:val="Heading2"/>
      </w:pPr>
      <w:r>
        <w:t xml:space="preserve">Key Equations</w:t>
      </w:r>
    </w:p>
    <w:bookmarkStart w:id="21" w:name="fs-idp28539744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mc</w:t>
            </w:r>
            <w:r>
              <w:rPr>
                <w:vertAlign w:val="superscript"/>
              </w:rPr>
              <w:t xml:space="preserve">2</w:t>
            </w:r>
          </w:p>
        </w:tc>
      </w:tr>
    </w:tbl>
    <w:bookmarkEnd w:id="20"/>
    <w:bookmarkEnd w:id="21"/>
    <w:bookmarkStart w:id="23" w:name="fs-idm2719024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decay rate =</w:t>
            </w:r>
            <w:r>
              <w:t xml:space="preserve"> </w:t>
            </w:r>
            <w:r>
              <w:rPr>
                <w:iCs/>
                <w:i/>
              </w:rPr>
              <w:t xml:space="preserve">λN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nor/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ln 2</m:t>
                  </m:r>
                </m:num>
                <m:den>
                  <m:r>
                    <m:t>λ</m:t>
                  </m:r>
                </m:den>
              </m:f>
              <m:r>
                <m:t> 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0.693</m:t>
                  </m:r>
                </m:num>
                <m:den>
                  <m:r>
                    <m:t>λ</m:t>
                  </m:r>
                </m:den>
              </m:f>
              <m:r>
                <m:t> </m:t>
              </m:r>
            </m:oMath>
          </w:p>
        </w:tc>
      </w:tr>
    </w:tbl>
    <w:bookmarkEnd w:id="22"/>
    <w:bookmarkEnd w:id="23"/>
    <w:bookmarkStart w:id="25" w:name="fs-idp6038480"/>
    <w:bookmarkStart w:id="24" w:name="key-equations-table1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rem = RBE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rad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 = RBE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Gy</w:t>
            </w:r>
          </w:p>
        </w:tc>
      </w:tr>
    </w:tbl>
    <w:bookmarkEnd w:id="24"/>
    <w:bookmarkEnd w:id="25"/>
    <w:bookmarkEnd w:id="26"/>
    <w:bookmarkEnd w:id="27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2025-01-24T22:24:47Z</dcterms:created>
  <dcterms:modified xsi:type="dcterms:W3CDTF">2025-01-24T22:24:47Z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