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9"/>
    <w:bookmarkStart w:id="20" w:name="key-terms"/>
    <w:p>
      <w:pPr>
        <w:pStyle w:val="Heading2"/>
      </w:pPr>
      <w:r>
        <w:t>Lykilhugtök</w:t>
      </w:r>
    </w:p>
    <w:p>
      <w:pPr>
        <w:pStyle w:val="DefinitionTerm"/>
      </w:pPr>
      <w:r>
        <w:t>Vatnslausn</w:t>
      </w:r>
    </w:p>
    <w:p>
      <w:pPr>
        <w:pStyle w:val="Definition"/>
      </w:pPr>
      <w:r>
        <w:t xml:space="preserve">Lausn þar sem vatn er leysirinn</w:t>
      </w:r>
    </w:p>
    <w:p>
      <w:pPr>
        <w:pStyle w:val="DefinitionTerm"/>
      </w:pPr>
      <w:r>
        <w:t xml:space="preserve">Tala </w:t>
      </w:r>
      <w:r>
        <w:t>Avogadrosar</w:t>
      </w:r>
    </w:p>
    <w:p>
      <w:pPr>
        <w:pStyle w:val="Definition"/>
      </w:pPr>
      <w:r>
        <w:t xml:space="preserve">Fjöldi eininga sem mynda 1 mól af efni, ákvarðað með tilraunum, jafnt og 6,022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23</w:t>
      </w:r>
      <w:r>
        <w:t xml:space="preserve"> mól</w:t>
      </w:r>
      <w:r>
        <w:rPr>
          <w:vertAlign w:val="superscript"/>
        </w:rPr>
        <w:t>−1</w:t>
      </w:r>
    </w:p>
    <w:p>
      <w:pPr>
        <w:pStyle w:val="DefinitionTerm"/>
      </w:pPr>
      <w:r>
        <w:t>Þétt</w:t>
      </w:r>
    </w:p>
    <w:p>
      <w:pPr>
        <w:pStyle w:val="Definition"/>
      </w:pPr>
      <w:r>
        <w:t xml:space="preserve">Eigindlegt hugtak fyrir lausn sem inniheldur uppleyst efni í tiltölulega háum styrk</w:t>
      </w:r>
    </w:p>
    <w:p>
      <w:pPr>
        <w:pStyle w:val="DefinitionTerm"/>
      </w:pPr>
      <w:r>
        <w:t>Styrkur</w:t>
      </w:r>
    </w:p>
    <w:p>
      <w:pPr>
        <w:pStyle w:val="Definition"/>
      </w:pPr>
      <w:r>
        <w:t xml:space="preserve">Magnbundinn mælikvarði á hlutfallslegt magn uppleysts efnis og leysis í lausn</w:t>
      </w:r>
    </w:p>
    <w:p>
      <w:pPr>
        <w:pStyle w:val="DefinitionTerm"/>
      </w:pPr>
      <w:r>
        <w:t>Þynnt</w:t>
      </w:r>
    </w:p>
    <w:p>
      <w:pPr>
        <w:pStyle w:val="Definition"/>
      </w:pPr>
      <w:r>
        <w:t xml:space="preserve">Eigindlegt hugtak fyrir lausn sem inniheldur uppleyst efni í tiltölulega lágum styrk</w:t>
      </w:r>
    </w:p>
    <w:p>
      <w:pPr>
        <w:pStyle w:val="DefinitionTerm"/>
      </w:pPr>
      <w:r>
        <w:t>Þynning</w:t>
      </w:r>
    </w:p>
    <w:p>
      <w:pPr>
        <w:pStyle w:val="Definition"/>
      </w:pPr>
      <w:r>
        <w:t xml:space="preserve">Ferli þar sem leysi er bætt við lausn til að lækka styrk uppleystra efna</w:t>
      </w:r>
    </w:p>
    <w:p>
      <w:pPr>
        <w:pStyle w:val="DefinitionTerm"/>
      </w:pPr>
      <w:r>
        <w:t>Uppleyst</w:t>
      </w:r>
    </w:p>
    <w:p>
      <w:pPr>
        <w:pStyle w:val="Definition"/>
      </w:pPr>
      <w:r>
        <w:t xml:space="preserve">Lýsir ferlinu þar sem uppleystir efnisþættir dreifast í leysi</w:t>
      </w:r>
    </w:p>
    <w:p>
      <w:pPr>
        <w:pStyle w:val="DefinitionTerm"/>
      </w:pPr>
      <w:r>
        <w:t>Reynsluformúlumassi</w:t>
      </w:r>
    </w:p>
    <w:p>
      <w:pPr>
        <w:pStyle w:val="Definition"/>
      </w:pPr>
      <w:r>
        <w:t xml:space="preserve">Summa meðalatómmassa allra atóma sem koma fram í reynsluformúlu</w:t>
      </w:r>
    </w:p>
    <w:p>
      <w:pPr>
        <w:pStyle w:val="DefinitionTerm"/>
      </w:pPr>
      <w:r>
        <w:t>Formúlumassi</w:t>
      </w:r>
    </w:p>
    <w:p>
      <w:pPr>
        <w:pStyle w:val="Definition"/>
      </w:pPr>
      <w:r>
        <w:t xml:space="preserve">Summa meðalmassa allra atóma sem koma fram í efnaformúlu; fyrir samgild efnasambönd er þetta einnig sameindamassinn</w:t>
      </w:r>
    </w:p>
    <w:p>
      <w:pPr>
        <w:pStyle w:val="DefinitionTerm"/>
      </w:pPr>
      <w:r>
        <w:t>Massaprósenta</w:t>
      </w:r>
    </w:p>
    <w:p>
      <w:pPr>
        <w:pStyle w:val="Definition"/>
      </w:pPr>
      <w:r>
        <w:t xml:space="preserve">Hlutfall massa uppleysts efnis á móti massa lausnar, gefið upp sem prósentutala</w:t>
      </w:r>
    </w:p>
    <w:p>
      <w:pPr>
        <w:pStyle w:val="DefinitionTerm"/>
      </w:pPr>
      <w:r>
        <w:t>Massa-rúmmálsprósenta</w:t>
      </w:r>
    </w:p>
    <w:p>
      <w:pPr>
        <w:pStyle w:val="Definition"/>
      </w:pPr>
      <w:r>
        <w:t xml:space="preserve">Hlutfall massa uppleysts efnis á móti rúmmáli lausnar, gefið upp sem prósentutala</w:t>
      </w:r>
    </w:p>
    <w:p>
      <w:pPr>
        <w:pStyle w:val="DefinitionTerm"/>
      </w:pPr>
      <w:r>
        <w:t>Mólmassi</w:t>
      </w:r>
    </w:p>
    <w:p>
      <w:pPr>
        <w:pStyle w:val="Definition"/>
      </w:pPr>
      <w:r>
        <w:t xml:space="preserve">Massi í grömmum af 1 móli af efni</w:t>
      </w:r>
    </w:p>
    <w:p>
      <w:pPr>
        <w:pStyle w:val="DefinitionTerm"/>
      </w:pPr>
      <w:r>
        <w:t xml:space="preserve">mólstyrkur (</w:t>
      </w:r>
      <w:r>
        <w:rPr>
          <w:i/>
        </w:rPr>
        <w:t>M</w:t>
      </w:r>
      <w:r>
        <w:t>)</w:t>
      </w:r>
    </w:p>
    <w:p>
      <w:pPr>
        <w:pStyle w:val="Definition"/>
      </w:pPr>
      <w:r>
        <w:t xml:space="preserve">Styrkleikaeining, skilgreind sem fjöldi móla af uppleystu efni í 1 lítra af lausn</w:t>
      </w:r>
    </w:p>
    <w:p>
      <w:pPr>
        <w:pStyle w:val="DefinitionTerm"/>
      </w:pPr>
      <w:r>
        <w:t>Mól</w:t>
      </w:r>
    </w:p>
    <w:p>
      <w:pPr>
        <w:pStyle w:val="Definition"/>
      </w:pPr>
      <w:r>
        <w:t xml:space="preserve">Efnisagnir sem innihalda sama fjölda atóma, sameinda, jóna eða annarra eininga og fjöldi atóma í nákvæmlega 12 grömmum af </w:t>
      </w:r>
      <w:r>
        <w:rPr>
          <w:vertAlign w:val="superscript"/>
        </w:rPr>
        <w:t>12</w:t>
      </w:r>
      <w:r>
        <w:t>C</w:t>
      </w:r>
    </w:p>
    <w:p>
      <w:pPr>
        <w:pStyle w:val="DefinitionTerm"/>
      </w:pPr>
      <w:r>
        <w:t xml:space="preserve">Hlutar á milljarð (ppb)</w:t>
      </w:r>
    </w:p>
    <w:p>
      <w:pPr>
        <w:pStyle w:val="Definition"/>
      </w:pPr>
      <w:r>
        <w:t xml:space="preserve">Hlutfall massa uppleysts efnis á móti massa lausnar margfaldað með 10</w:t>
      </w:r>
      <w:r>
        <w:rPr>
          <w:vertAlign w:val="superscript"/>
        </w:rPr>
        <w:t>9</w:t>
      </w:r>
    </w:p>
    <w:p>
      <w:pPr>
        <w:pStyle w:val="DefinitionTerm"/>
      </w:pPr>
      <w:r>
        <w:t xml:space="preserve">Hlutar á milljón (ppm)</w:t>
      </w:r>
    </w:p>
    <w:p>
      <w:pPr>
        <w:pStyle w:val="Definition"/>
      </w:pPr>
      <w:r>
        <w:t xml:space="preserve">Hlutfall massa uppleysts efnis á móti massa lausnar margfaldað með 10</w:t>
      </w:r>
      <w:r>
        <w:rPr>
          <w:vertAlign w:val="superscript"/>
        </w:rPr>
        <w:t>6</w:t>
      </w:r>
    </w:p>
    <w:p>
      <w:pPr>
        <w:pStyle w:val="DefinitionTerm"/>
      </w:pPr>
      <w:r>
        <w:t>Prósentusamsetning</w:t>
      </w:r>
    </w:p>
    <w:p>
      <w:pPr>
        <w:pStyle w:val="Definition"/>
      </w:pPr>
      <w:r>
        <w:t xml:space="preserve">Massaprósenta hinna ýmsu frumefna í efnasambandi</w:t>
      </w:r>
    </w:p>
    <w:p>
      <w:pPr>
        <w:pStyle w:val="DefinitionTerm"/>
      </w:pPr>
      <w:r>
        <w:t xml:space="preserve">Uppleyst efni</w:t>
      </w:r>
    </w:p>
    <w:p>
      <w:pPr>
        <w:pStyle w:val="Definition"/>
      </w:pPr>
      <w:r>
        <w:t xml:space="preserve">Efnisþáttur lausnar sem er til staðar í lægri styrk en leysirinn</w:t>
      </w:r>
    </w:p>
    <w:p>
      <w:pPr>
        <w:pStyle w:val="DefinitionTerm"/>
      </w:pPr>
      <w:r>
        <w:t>Leysir</w:t>
      </w:r>
    </w:p>
    <w:p>
      <w:pPr>
        <w:pStyle w:val="Definition"/>
      </w:pPr>
      <w:r>
        <w:t xml:space="preserve">Efnisþáttur lausnar sem er til staðar í hærri styrk miðað við aðra efnisþætti</w:t>
      </w:r>
    </w:p>
    <w:p>
      <w:pPr>
        <w:pStyle w:val="DefinitionTerm"/>
      </w:pPr>
      <w:r>
        <w:t>Rúmmálsprósenta</w:t>
      </w:r>
    </w:p>
    <w:p>
      <w:pPr>
        <w:pStyle w:val="Definition"/>
      </w:pPr>
      <w:r>
        <w:t xml:space="preserve">Hlutfall rúmmáls uppleysts efnis á móti rúmmáli lausnar, gefið upp sem prósentutala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2025-01-24T22:26:23Z</dcterms:created>
  <dcterms:modified xsi:type="dcterms:W3CDTF">2025-01-24T22:26:23Z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