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</w:t>
      </w:r>
      <w:bookmarkStart w:id="0" w:name="_GoBack"/>
      <w:bookmarkEnd w:id="0"/>
      <w:r w:rsidRPr="002E126F">
        <w:rPr>
          <w:b/>
          <w:color w:val="000000" w:themeColor="text1"/>
          <w:sz w:val="28"/>
          <w:szCs w:val="28"/>
          <w:u w:val="single"/>
        </w:rPr>
        <w:t>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A6BBE38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AC5AEB">
        <w:rPr>
          <w:b/>
          <w:color w:val="000000" w:themeColor="text1"/>
        </w:rPr>
        <w:t>8</w:t>
      </w:r>
      <w:r w:rsidR="008C61FE">
        <w:rPr>
          <w:b/>
          <w:color w:val="000000" w:themeColor="text1"/>
        </w:rPr>
        <w:t xml:space="preserve"> </w:t>
      </w:r>
    </w:p>
    <w:p w14:paraId="67E988CE" w14:textId="4684CF9E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560CD">
        <w:rPr>
          <w:color w:val="000000" w:themeColor="text1"/>
          <w:sz w:val="20"/>
          <w:szCs w:val="20"/>
        </w:rPr>
        <w:t>1</w:t>
      </w:r>
      <w:r w:rsidR="00AC5AEB">
        <w:rPr>
          <w:color w:val="000000" w:themeColor="text1"/>
          <w:sz w:val="20"/>
          <w:szCs w:val="20"/>
        </w:rPr>
        <w:t>7</w:t>
      </w:r>
      <w:r>
        <w:rPr>
          <w:color w:val="000000" w:themeColor="text1"/>
          <w:sz w:val="20"/>
          <w:szCs w:val="20"/>
        </w:rPr>
        <w:t xml:space="preserve">. </w:t>
      </w:r>
      <w:r w:rsidR="00007AAE">
        <w:rPr>
          <w:color w:val="000000" w:themeColor="text1"/>
          <w:sz w:val="20"/>
          <w:szCs w:val="20"/>
        </w:rPr>
        <w:t>nóvem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EB3C36">
        <w:rPr>
          <w:color w:val="000000" w:themeColor="text1"/>
          <w:sz w:val="20"/>
          <w:szCs w:val="20"/>
        </w:rPr>
        <w:t>15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48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67224EE0" w:rsidR="00340AC2" w:rsidRPr="00C739B1" w:rsidRDefault="00AC5AEB" w:rsidP="00A87FD1">
      <w:pPr>
        <w:tabs>
          <w:tab w:val="left" w:pos="1843"/>
        </w:tabs>
        <w:jc w:val="center"/>
      </w:pPr>
      <w:r w:rsidRPr="00AC5AEB">
        <w:drawing>
          <wp:inline distT="0" distB="0" distL="0" distR="0" wp14:anchorId="71F90488" wp14:editId="35219705">
            <wp:extent cx="3173421" cy="1695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98" cy="16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463FC52A" w:rsidR="008C61FE" w:rsidRDefault="008C61FE" w:rsidP="008C61FE">
      <w:r>
        <w:t>Ekki bárust athugasemdir við fundargerð TN-FMÞ-VH-1-</w:t>
      </w:r>
      <w:r w:rsidR="00BE1485">
        <w:t>2</w:t>
      </w:r>
      <w:r w:rsidR="00AC5AEB">
        <w:t>7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Pr="00523BF6" w:rsidRDefault="00617D3C" w:rsidP="00523BF6">
      <w:pPr>
        <w:rPr>
          <w:b/>
          <w:bCs/>
          <w:lang w:val="en-US"/>
        </w:rPr>
      </w:pPr>
      <w:r w:rsidRPr="00523BF6">
        <w:rPr>
          <w:b/>
          <w:bCs/>
          <w:lang w:val="en-US"/>
        </w:rPr>
        <w:t>Erlendar greiðslur</w:t>
      </w:r>
      <w:r w:rsidR="000F0790" w:rsidRPr="00523BF6">
        <w:rPr>
          <w:b/>
          <w:bCs/>
          <w:lang w:val="en-US"/>
        </w:rPr>
        <w:tab/>
      </w:r>
    </w:p>
    <w:p w14:paraId="258B55AA" w14:textId="77777777" w:rsidR="00CA525D" w:rsidRDefault="00CA525D" w:rsidP="00C772B1">
      <w:pPr>
        <w:rPr>
          <w:lang w:val="en-US"/>
        </w:rPr>
      </w:pPr>
    </w:p>
    <w:p w14:paraId="6B05EA67" w14:textId="318CE46E" w:rsidR="00A87FD1" w:rsidRPr="006F0890" w:rsidRDefault="00A358B9" w:rsidP="006F0890">
      <w:pPr>
        <w:ind w:left="360"/>
        <w:rPr>
          <w:lang w:val="en-US"/>
        </w:rPr>
      </w:pPr>
      <w:r w:rsidRPr="006F0890">
        <w:rPr>
          <w:lang w:val="en-US"/>
        </w:rPr>
        <w:t>Unnið í heimaverkefnum síðasta fundar</w:t>
      </w:r>
      <w:r w:rsidR="00AC5AEB" w:rsidRPr="006F0890">
        <w:rPr>
          <w:lang w:val="en-US"/>
        </w:rPr>
        <w:t xml:space="preserve"> og</w:t>
      </w:r>
      <w:r w:rsidR="00FA2772" w:rsidRPr="006F0890">
        <w:rPr>
          <w:lang w:val="en-US"/>
        </w:rPr>
        <w:t xml:space="preserve"> breytingar gerðar í skjalið og heimavinna skráð í GitHub readme</w:t>
      </w:r>
      <w:r w:rsidR="006F0890">
        <w:rPr>
          <w:lang w:val="en-US"/>
        </w:rPr>
        <w:t xml:space="preserve"> sjá hér að neðan.</w:t>
      </w:r>
    </w:p>
    <w:p w14:paraId="7490A1ED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Fyrir bunka verður einn úttektarreikningur og valkvætt einn kostnaðarreikningur</w:t>
      </w:r>
    </w:p>
    <w:p w14:paraId="6BA1020C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Skilgreina valkvæma þjónustu sem skilar upplýsingar um gjaldeyriskaupa. _links væri settur fyrir þessar upplýsingar</w:t>
      </w:r>
    </w:p>
    <w:p w14:paraId="1AD8776E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transactionStatus uppfyllir kröfur</w:t>
      </w:r>
    </w:p>
    <w:p w14:paraId="7D6A6E2E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Skilgreina [Payments, Bulk] fyrir [sepa-credit-transfer, cross-border-credit-transfers]</w:t>
      </w:r>
    </w:p>
    <w:p w14:paraId="7711D5E4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Heimavinna fyrir bankanna</w:t>
      </w:r>
    </w:p>
    <w:p w14:paraId="02477D59" w14:textId="77777777" w:rsidR="00523BF6" w:rsidRPr="00EB3C36" w:rsidRDefault="00523BF6" w:rsidP="00523BF6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Er "creditorName" mandatory?</w:t>
      </w:r>
    </w:p>
    <w:p w14:paraId="0BA07A01" w14:textId="77777777" w:rsidR="00523BF6" w:rsidRPr="00EB3C36" w:rsidRDefault="00523BF6" w:rsidP="00523BF6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Er "creditorAddress" mandatory?</w:t>
      </w:r>
    </w:p>
    <w:p w14:paraId="26753476" w14:textId="77777777" w:rsidR="00523BF6" w:rsidRPr="00EB3C36" w:rsidRDefault="00523BF6" w:rsidP="00523BF6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Skoða hvernig "purposeCode" væri notaður fyrir erlendar greiðslur? Skv. Values from ISO 20022 External Code List ExternalCodeSets_1Q2018 June 2018</w:t>
      </w:r>
    </w:p>
    <w:p w14:paraId="796A50E5" w14:textId="77777777" w:rsidR="00523BF6" w:rsidRPr="00EB3C36" w:rsidRDefault="00523BF6" w:rsidP="00523BF6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Skoða svæðin remittanceInformation* fyrir SEPA og Cross-border</w:t>
      </w:r>
    </w:p>
    <w:p w14:paraId="7EAE616D" w14:textId="77777777" w:rsidR="00523BF6" w:rsidRPr="00EB3C36" w:rsidRDefault="00523BF6" w:rsidP="00523BF6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Lesa yfir skjalið "ÍST-TS-311 Yfirlit debit og kreditkort-Drög8-til yfirlestrar í VH1.docx" og skila inn tillögum fyrir næsta fund ef einhverjar eru.</w:t>
      </w:r>
    </w:p>
    <w:p w14:paraId="02DCA157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Skilgreina "CentralBankPurpose" sem strengur 3 stafir</w:t>
      </w:r>
    </w:p>
    <w:p w14:paraId="65263B21" w14:textId="77777777" w:rsidR="00523BF6" w:rsidRPr="00EB3C36" w:rsidRDefault="00523BF6" w:rsidP="00523BF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Vantar svæði fyrir Kostnaðarsplit</w:t>
      </w:r>
    </w:p>
    <w:p w14:paraId="40647D7C" w14:textId="220BD713" w:rsidR="00EB3C36" w:rsidRPr="00EB3C36" w:rsidRDefault="00523BF6" w:rsidP="00EB3C36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B3C36">
        <w:rPr>
          <w:rFonts w:ascii="Segoe UI" w:hAnsi="Segoe UI" w:cs="Segoe UI"/>
          <w:color w:val="24292E"/>
          <w:sz w:val="20"/>
          <w:szCs w:val="20"/>
        </w:rPr>
        <w:t>Vantar svæði fyrir móttökubanka fyrir cross-border</w:t>
      </w:r>
    </w:p>
    <w:p w14:paraId="7DCC885B" w14:textId="47A821F4" w:rsidR="00AC5AEB" w:rsidRDefault="00AC5AEB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TS 311 </w:t>
      </w:r>
      <w:r w:rsidR="00523BF6">
        <w:rPr>
          <w:b/>
          <w:bCs/>
          <w:lang w:val="en-US"/>
        </w:rPr>
        <w:t>Yfirlestur</w:t>
      </w:r>
    </w:p>
    <w:p w14:paraId="4B7C3039" w14:textId="779DA4EC" w:rsidR="006F4F14" w:rsidRDefault="006F4F14" w:rsidP="006F4F14">
      <w:pPr>
        <w:ind w:left="360"/>
        <w:rPr>
          <w:lang w:val="en-US"/>
        </w:rPr>
      </w:pPr>
      <w:r>
        <w:rPr>
          <w:lang w:val="en-US"/>
        </w:rPr>
        <w:t xml:space="preserve">GV kynnti að nú væri sérstakur vinnuhópur sem í voru innan VH1 búinn að skila af sér skjali TS 311 Kortayfirlit sem VH1 þarf að samþykkja áður en það verður sent á alla tækninefndina TN-FMÞ. </w:t>
      </w:r>
    </w:p>
    <w:p w14:paraId="7EF97E5E" w14:textId="0FAC5303" w:rsidR="006F4F14" w:rsidRDefault="006F4F14" w:rsidP="006F4F14">
      <w:pPr>
        <w:ind w:left="360"/>
        <w:rPr>
          <w:lang w:val="en-US"/>
        </w:rPr>
      </w:pPr>
      <w:r>
        <w:rPr>
          <w:lang w:val="en-US"/>
        </w:rPr>
        <w:lastRenderedPageBreak/>
        <w:t>Þeir sem voru í litla hópnum óskuðu eftir að nýjir aðilar kæmu að yfirlestrinum.</w:t>
      </w:r>
    </w:p>
    <w:p w14:paraId="60F95129" w14:textId="77777777" w:rsidR="006F4F14" w:rsidRDefault="006F4F14" w:rsidP="006F4F14">
      <w:pPr>
        <w:ind w:left="360"/>
        <w:rPr>
          <w:lang w:val="en-US"/>
        </w:rPr>
      </w:pPr>
    </w:p>
    <w:p w14:paraId="1F6F7655" w14:textId="3632DF89" w:rsidR="006F4F14" w:rsidRPr="006F4F14" w:rsidRDefault="006F4F14" w:rsidP="006F4F14">
      <w:pPr>
        <w:ind w:left="360"/>
        <w:rPr>
          <w:lang w:val="en-US"/>
        </w:rPr>
      </w:pPr>
      <w:r>
        <w:rPr>
          <w:lang w:val="en-US"/>
        </w:rPr>
        <w:t>Ákveðið var að eftirtaldir tækju að sér yfirlestur skjalsins.</w:t>
      </w:r>
    </w:p>
    <w:p w14:paraId="470C5861" w14:textId="0FB89922" w:rsidR="0082711B" w:rsidRPr="00523BF6" w:rsidRDefault="0082711B" w:rsidP="00523BF6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Halldór og Ólafur </w:t>
      </w:r>
      <w:r w:rsidR="006F4F14">
        <w:rPr>
          <w:lang w:val="en-US"/>
        </w:rPr>
        <w:t>munu finna</w:t>
      </w:r>
      <w:r w:rsidR="00EB3C36">
        <w:rPr>
          <w:lang w:val="en-US"/>
        </w:rPr>
        <w:t xml:space="preserve"> aðila</w:t>
      </w:r>
      <w:r w:rsidRPr="00523BF6">
        <w:rPr>
          <w:lang w:val="en-US"/>
        </w:rPr>
        <w:t xml:space="preserve"> hjá L</w:t>
      </w:r>
      <w:r w:rsidR="00EB3C36">
        <w:rPr>
          <w:lang w:val="en-US"/>
        </w:rPr>
        <w:t>andsbankanum</w:t>
      </w:r>
    </w:p>
    <w:p w14:paraId="1735CC4F" w14:textId="01F9C0EA" w:rsidR="0082711B" w:rsidRPr="00523BF6" w:rsidRDefault="0082711B" w:rsidP="00523BF6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>Atli og og Harpa finna</w:t>
      </w:r>
      <w:r w:rsidR="00EB3C36">
        <w:rPr>
          <w:lang w:val="en-US"/>
        </w:rPr>
        <w:t xml:space="preserve"> aðila í yfirlesturinn</w:t>
      </w:r>
      <w:r w:rsidRPr="00523BF6">
        <w:rPr>
          <w:lang w:val="en-US"/>
        </w:rPr>
        <w:t xml:space="preserve"> fyrir Arion</w:t>
      </w:r>
    </w:p>
    <w:p w14:paraId="0E39ECF2" w14:textId="4E3270C9" w:rsidR="0082711B" w:rsidRPr="00523BF6" w:rsidRDefault="0082711B" w:rsidP="00523BF6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Kristján Friðbert tekur </w:t>
      </w:r>
      <w:r w:rsidR="00EB3C36">
        <w:rPr>
          <w:lang w:val="en-US"/>
        </w:rPr>
        <w:t>að sér yfirlesturinn fyrir Íslandsbanka</w:t>
      </w:r>
    </w:p>
    <w:p w14:paraId="524C782C" w14:textId="04528345" w:rsidR="0082711B" w:rsidRPr="00523BF6" w:rsidRDefault="0082711B" w:rsidP="00523BF6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Ásgeir Örn Meniga - tekur </w:t>
      </w:r>
      <w:r w:rsidR="00EB3C36">
        <w:rPr>
          <w:lang w:val="en-US"/>
        </w:rPr>
        <w:t>að sér að lesa yfir.</w:t>
      </w:r>
    </w:p>
    <w:p w14:paraId="44E0E45D" w14:textId="77777777" w:rsidR="00C36EF6" w:rsidRDefault="00C36EF6" w:rsidP="00EB3C36">
      <w:pPr>
        <w:ind w:left="360"/>
        <w:rPr>
          <w:lang w:val="en-US"/>
        </w:rPr>
      </w:pPr>
    </w:p>
    <w:p w14:paraId="6ECCE45B" w14:textId="1F316448" w:rsidR="0082711B" w:rsidRDefault="00EB3C36" w:rsidP="00EB3C36">
      <w:pPr>
        <w:ind w:left="360"/>
        <w:rPr>
          <w:lang w:val="en-US"/>
        </w:rPr>
      </w:pPr>
      <w:r>
        <w:rPr>
          <w:lang w:val="en-US"/>
        </w:rPr>
        <w:t>Yfirlesarar skila athugasemdum skriflega og verður farið yfir þær á næsta fundi VH1-29 þann 24.11.</w:t>
      </w:r>
    </w:p>
    <w:p w14:paraId="743D933B" w14:textId="77777777" w:rsidR="00EB3C36" w:rsidRDefault="00EB3C36" w:rsidP="00EB3C36">
      <w:pPr>
        <w:ind w:left="360"/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974883B" w14:textId="62E5DF35" w:rsidR="00EB3C36" w:rsidRDefault="00EB3C36" w:rsidP="00C36EF6">
      <w:pPr>
        <w:ind w:left="426"/>
        <w:rPr>
          <w:lang w:val="en-US"/>
        </w:rPr>
      </w:pPr>
      <w:r>
        <w:rPr>
          <w:lang w:val="en-US"/>
        </w:rPr>
        <w:t xml:space="preserve">Bankarnir vinna heimavinnu í Erlendum greiðslum og </w:t>
      </w:r>
      <w:r w:rsidR="00C36EF6">
        <w:rPr>
          <w:lang w:val="en-US"/>
        </w:rPr>
        <w:t xml:space="preserve">yfirlesarar </w:t>
      </w:r>
      <w:r>
        <w:rPr>
          <w:lang w:val="en-US"/>
        </w:rPr>
        <w:t>lesa yfir TS 311</w:t>
      </w:r>
      <w:r w:rsidR="00C36EF6">
        <w:rPr>
          <w:lang w:val="en-US"/>
        </w:rPr>
        <w:t xml:space="preserve"> og skila athugasemdum</w:t>
      </w:r>
    </w:p>
    <w:p w14:paraId="4EBC0C51" w14:textId="77777777" w:rsidR="00C36EF6" w:rsidRDefault="00822B24" w:rsidP="00C36EF6">
      <w:pPr>
        <w:ind w:left="426"/>
        <w:rPr>
          <w:lang w:val="en-US"/>
        </w:rPr>
      </w:pPr>
      <w:r>
        <w:rPr>
          <w:lang w:val="en-US"/>
        </w:rPr>
        <w:t xml:space="preserve">GJH - vinnur </w:t>
      </w:r>
      <w:r w:rsidR="00EB3C36">
        <w:rPr>
          <w:lang w:val="en-US"/>
        </w:rPr>
        <w:t>í skjalinu TS 312 gengi sem verður tekið fyrir</w:t>
      </w:r>
    </w:p>
    <w:p w14:paraId="6A68440E" w14:textId="4A698FBC" w:rsidR="00146041" w:rsidRDefault="00146041" w:rsidP="00C36EF6">
      <w:pPr>
        <w:ind w:left="426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291444EF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6F0890">
          <w:rPr>
            <w:noProof/>
            <w:color w:val="00B0F0"/>
            <w:sz w:val="16"/>
            <w:szCs w:val="16"/>
          </w:rPr>
          <w:t>TN FMÞ-VH1-28-201117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B1DE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C36EF6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92C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27710"/>
    <w:multiLevelType w:val="hybridMultilevel"/>
    <w:tmpl w:val="26002FD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29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16"/>
  </w:num>
  <w:num w:numId="11">
    <w:abstractNumId w:val="27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9"/>
  </w:num>
  <w:num w:numId="16">
    <w:abstractNumId w:val="20"/>
  </w:num>
  <w:num w:numId="17">
    <w:abstractNumId w:val="28"/>
  </w:num>
  <w:num w:numId="18">
    <w:abstractNumId w:val="4"/>
  </w:num>
  <w:num w:numId="19">
    <w:abstractNumId w:val="26"/>
  </w:num>
  <w:num w:numId="20">
    <w:abstractNumId w:val="8"/>
  </w:num>
  <w:num w:numId="21">
    <w:abstractNumId w:val="24"/>
  </w:num>
  <w:num w:numId="22">
    <w:abstractNumId w:val="18"/>
  </w:num>
  <w:num w:numId="23">
    <w:abstractNumId w:val="0"/>
  </w:num>
  <w:num w:numId="24">
    <w:abstractNumId w:val="3"/>
  </w:num>
  <w:num w:numId="25">
    <w:abstractNumId w:val="23"/>
  </w:num>
  <w:num w:numId="26">
    <w:abstractNumId w:val="25"/>
  </w:num>
  <w:num w:numId="27">
    <w:abstractNumId w:val="7"/>
  </w:num>
  <w:num w:numId="28">
    <w:abstractNumId w:val="1"/>
  </w:num>
  <w:num w:numId="29">
    <w:abstractNumId w:val="6"/>
  </w:num>
  <w:num w:numId="30">
    <w:abstractNumId w:val="17"/>
  </w:num>
  <w:num w:numId="3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B47F7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5</cp:revision>
  <cp:lastPrinted>2019-06-06T17:25:00Z</cp:lastPrinted>
  <dcterms:created xsi:type="dcterms:W3CDTF">2020-11-16T14:03:00Z</dcterms:created>
  <dcterms:modified xsi:type="dcterms:W3CDTF">2020-11-17T12:01:00Z</dcterms:modified>
</cp:coreProperties>
</file>