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049" w:rsidRPr="00EC56E8" w:rsidRDefault="005A0049" w:rsidP="005A0049">
      <w:pPr>
        <w:rPr>
          <w:sz w:val="28"/>
          <w:lang w:val="en-US"/>
        </w:rPr>
      </w:pPr>
    </w:p>
    <w:tbl>
      <w:tblPr>
        <w:tblStyle w:val="Grilledutableau"/>
        <w:tblW w:w="8926" w:type="dxa"/>
        <w:tblLook w:val="04A0" w:firstRow="1" w:lastRow="0" w:firstColumn="1" w:lastColumn="0" w:noHBand="0" w:noVBand="1"/>
      </w:tblPr>
      <w:tblGrid>
        <w:gridCol w:w="8926"/>
      </w:tblGrid>
      <w:tr w:rsidR="00A249B3" w:rsidRPr="00EC56E8" w:rsidTr="00A249B3">
        <w:tc>
          <w:tcPr>
            <w:tcW w:w="8926" w:type="dxa"/>
          </w:tcPr>
          <w:p w:rsidR="00A249B3" w:rsidRPr="00EC56E8" w:rsidRDefault="00CE0585" w:rsidP="00A249B3">
            <w:pPr>
              <w:rPr>
                <w:b/>
                <w:sz w:val="28"/>
                <w:lang w:val="en-US"/>
              </w:rPr>
            </w:pPr>
            <w:r w:rsidRPr="00EC56E8">
              <w:rPr>
                <w:b/>
                <w:sz w:val="28"/>
                <w:lang w:val="en-US"/>
              </w:rPr>
              <w:t>Pre-questionnaire</w:t>
            </w:r>
          </w:p>
        </w:tc>
      </w:tr>
      <w:tr w:rsidR="000E147F" w:rsidRPr="00EC56E8" w:rsidTr="00A249B3">
        <w:tc>
          <w:tcPr>
            <w:tcW w:w="8926" w:type="dxa"/>
            <w:shd w:val="clear" w:color="auto" w:fill="F2F2F2" w:themeFill="background1" w:themeFillShade="F2"/>
          </w:tcPr>
          <w:p w:rsidR="00A249B3" w:rsidRPr="00EC56E8" w:rsidRDefault="00EC56E8" w:rsidP="00E6698F">
            <w:pPr>
              <w:rPr>
                <w:b/>
                <w:lang w:val="en-US"/>
              </w:rPr>
            </w:pPr>
            <w:r w:rsidRPr="00EC56E8">
              <w:rPr>
                <w:lang w:val="en-US"/>
              </w:rPr>
              <w:t>Before starting the experiment, please take 1</w:t>
            </w:r>
            <w:r w:rsidR="000C12BB">
              <w:rPr>
                <w:lang w:val="en-US"/>
              </w:rPr>
              <w:t>5</w:t>
            </w:r>
            <w:bookmarkStart w:id="0" w:name="_GoBack"/>
            <w:bookmarkEnd w:id="0"/>
            <w:r w:rsidRPr="00EC56E8">
              <w:rPr>
                <w:lang w:val="en-US"/>
              </w:rPr>
              <w:t xml:space="preserve"> minutes to carefully answer this short questionnaire to determine your profile and knowledge so that the final results can be effectively interpreted and analyzed. We would like to inform you that your answers will be used for statistical analysis and their anonymity will be respected</w:t>
            </w:r>
          </w:p>
        </w:tc>
      </w:tr>
    </w:tbl>
    <w:p w:rsidR="00F41C9F" w:rsidRPr="00EC56E8" w:rsidRDefault="00F41C9F" w:rsidP="00A249B3">
      <w:pPr>
        <w:rPr>
          <w:sz w:val="28"/>
          <w:lang w:val="en-US"/>
        </w:rPr>
      </w:pPr>
    </w:p>
    <w:p w:rsidR="00F41C9F" w:rsidRPr="00EC56E8" w:rsidRDefault="00F41C9F" w:rsidP="00F41C9F">
      <w:pPr>
        <w:jc w:val="center"/>
        <w:rPr>
          <w:sz w:val="28"/>
          <w:lang w:val="en-US"/>
        </w:rPr>
      </w:pPr>
    </w:p>
    <w:p w:rsidR="00EC56E8" w:rsidRDefault="00EC56E8" w:rsidP="00EC56E8">
      <w:pPr>
        <w:pStyle w:val="Paragraphedeliste"/>
        <w:ind w:left="0"/>
        <w:jc w:val="both"/>
        <w:rPr>
          <w:sz w:val="28"/>
          <w:lang w:val="en-US"/>
        </w:rPr>
      </w:pPr>
      <w:r w:rsidRPr="00EC56E8">
        <w:rPr>
          <w:sz w:val="28"/>
          <w:lang w:val="en-US"/>
        </w:rPr>
        <w:t xml:space="preserve">What is your level of experience in the following field: </w:t>
      </w:r>
      <w:r w:rsidR="00834EEE">
        <w:rPr>
          <w:sz w:val="28"/>
          <w:lang w:val="en-US"/>
        </w:rPr>
        <w:t xml:space="preserve">Software </w:t>
      </w:r>
      <w:r w:rsidRPr="00EC56E8">
        <w:rPr>
          <w:sz w:val="28"/>
          <w:lang w:val="en-US"/>
        </w:rPr>
        <w:t>Product Line</w:t>
      </w:r>
      <w:r w:rsidR="008026D1">
        <w:rPr>
          <w:sz w:val="28"/>
          <w:lang w:val="en-US"/>
        </w:rPr>
        <w:t>s</w:t>
      </w:r>
      <w:r w:rsidRPr="00EC56E8">
        <w:rPr>
          <w:sz w:val="28"/>
          <w:lang w:val="en-US"/>
        </w:rPr>
        <w:t xml:space="preserve"> Engineering (</w:t>
      </w:r>
      <w:r>
        <w:rPr>
          <w:sz w:val="28"/>
          <w:lang w:val="en-US"/>
        </w:rPr>
        <w:t>SPLE</w:t>
      </w:r>
      <w:r w:rsidRPr="00EC56E8">
        <w:rPr>
          <w:sz w:val="28"/>
          <w:lang w:val="en-US"/>
        </w:rPr>
        <w:t>)</w:t>
      </w:r>
      <w:r>
        <w:rPr>
          <w:sz w:val="28"/>
          <w:lang w:val="en-US"/>
        </w:rPr>
        <w:t xml:space="preserve">.           </w:t>
      </w:r>
    </w:p>
    <w:p w:rsidR="00F41C9F" w:rsidRPr="00EC56E8" w:rsidRDefault="00EC56E8" w:rsidP="00EC56E8">
      <w:pPr>
        <w:pStyle w:val="Paragraphedeliste"/>
        <w:ind w:left="0"/>
        <w:jc w:val="both"/>
        <w:rPr>
          <w:sz w:val="28"/>
          <w:lang w:val="en-US"/>
        </w:rPr>
      </w:pPr>
      <w:r>
        <w:rPr>
          <w:rFonts w:ascii="Arial Unicode MS" w:eastAsia="Arial Unicode MS" w:hAnsi="Arial Unicode MS" w:cs="Arial Unicode MS"/>
          <w:sz w:val="28"/>
          <w:lang w:val="en-US"/>
        </w:rPr>
        <w:t xml:space="preserve">                  </w:t>
      </w:r>
      <w:r w:rsidR="00F41C9F" w:rsidRPr="00EC56E8">
        <w:rPr>
          <w:rFonts w:ascii="Arial Unicode MS" w:eastAsia="Arial Unicode MS" w:hAnsi="Arial Unicode MS" w:cs="Arial Unicode MS"/>
          <w:sz w:val="28"/>
          <w:lang w:val="en-US"/>
        </w:rPr>
        <w:t></w:t>
      </w:r>
      <w:r w:rsidR="00F41C9F" w:rsidRPr="00EC56E8">
        <w:rPr>
          <w:sz w:val="28"/>
          <w:lang w:val="en-US"/>
        </w:rPr>
        <w:t xml:space="preserve"> </w:t>
      </w:r>
      <w:r w:rsidRPr="00EC56E8">
        <w:rPr>
          <w:sz w:val="28"/>
          <w:lang w:val="en-US"/>
        </w:rPr>
        <w:t>Less than one year</w:t>
      </w:r>
    </w:p>
    <w:p w:rsidR="00F41C9F" w:rsidRPr="00EC56E8" w:rsidRDefault="00F41C9F" w:rsidP="009C4345">
      <w:pPr>
        <w:pStyle w:val="Paragraphedeliste"/>
        <w:ind w:left="1417"/>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EC56E8">
        <w:rPr>
          <w:sz w:val="28"/>
          <w:lang w:val="en-US"/>
        </w:rPr>
        <w:t>Between</w:t>
      </w:r>
      <w:r w:rsidRPr="00EC56E8">
        <w:rPr>
          <w:sz w:val="28"/>
          <w:lang w:val="en-US"/>
        </w:rPr>
        <w:t xml:space="preserve"> 1 et 5</w:t>
      </w:r>
      <w:r w:rsidR="0005720D" w:rsidRPr="00EC56E8">
        <w:rPr>
          <w:sz w:val="28"/>
          <w:lang w:val="en-US"/>
        </w:rPr>
        <w:t xml:space="preserve"> </w:t>
      </w:r>
      <w:r w:rsidR="00EC56E8">
        <w:rPr>
          <w:sz w:val="28"/>
          <w:lang w:val="en-US"/>
        </w:rPr>
        <w:t>years</w:t>
      </w:r>
    </w:p>
    <w:p w:rsidR="00F41C9F" w:rsidRPr="00EC56E8" w:rsidRDefault="00F41C9F" w:rsidP="009C4345">
      <w:pPr>
        <w:pStyle w:val="Paragraphedeliste"/>
        <w:ind w:left="1417"/>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EC56E8">
        <w:rPr>
          <w:sz w:val="28"/>
          <w:lang w:val="en-US"/>
        </w:rPr>
        <w:t>Between</w:t>
      </w:r>
      <w:r w:rsidRPr="00EC56E8">
        <w:rPr>
          <w:sz w:val="28"/>
          <w:lang w:val="en-US"/>
        </w:rPr>
        <w:t xml:space="preserve"> 5 et 10</w:t>
      </w:r>
      <w:r w:rsidR="0005720D" w:rsidRPr="00EC56E8">
        <w:rPr>
          <w:sz w:val="28"/>
          <w:lang w:val="en-US"/>
        </w:rPr>
        <w:t xml:space="preserve"> </w:t>
      </w:r>
      <w:r w:rsidR="00EC56E8">
        <w:rPr>
          <w:sz w:val="28"/>
          <w:lang w:val="en-US"/>
        </w:rPr>
        <w:t>years</w:t>
      </w:r>
    </w:p>
    <w:p w:rsidR="0005720D" w:rsidRPr="00EC56E8" w:rsidRDefault="0005720D" w:rsidP="009C4345">
      <w:pPr>
        <w:pStyle w:val="Paragraphedeliste"/>
        <w:ind w:left="1440"/>
        <w:jc w:val="both"/>
        <w:rPr>
          <w:sz w:val="28"/>
          <w:lang w:val="en-US"/>
        </w:rPr>
      </w:pPr>
    </w:p>
    <w:p w:rsidR="0005720D" w:rsidRPr="00EC56E8" w:rsidRDefault="00EC56E8" w:rsidP="009C4345">
      <w:pPr>
        <w:ind w:left="57"/>
        <w:jc w:val="both"/>
        <w:rPr>
          <w:sz w:val="28"/>
          <w:lang w:val="en-US"/>
        </w:rPr>
      </w:pPr>
      <w:r>
        <w:rPr>
          <w:sz w:val="28"/>
          <w:lang w:val="en-US"/>
        </w:rPr>
        <w:t>C</w:t>
      </w:r>
      <w:r w:rsidR="0005720D" w:rsidRPr="00EC56E8">
        <w:rPr>
          <w:sz w:val="28"/>
          <w:lang w:val="en-US"/>
        </w:rPr>
        <w:t xml:space="preserve">onfiguration </w:t>
      </w:r>
      <w:r>
        <w:rPr>
          <w:sz w:val="28"/>
          <w:lang w:val="en-US"/>
        </w:rPr>
        <w:t>of</w:t>
      </w:r>
      <w:r w:rsidR="0005720D" w:rsidRPr="00EC56E8">
        <w:rPr>
          <w:sz w:val="28"/>
          <w:lang w:val="en-US"/>
        </w:rPr>
        <w:t xml:space="preserve"> </w:t>
      </w:r>
      <w:r w:rsidR="00911551">
        <w:rPr>
          <w:sz w:val="28"/>
          <w:lang w:val="en-US"/>
        </w:rPr>
        <w:t>SPLE</w:t>
      </w:r>
      <w:r w:rsidR="00911551" w:rsidRPr="00EC56E8">
        <w:rPr>
          <w:sz w:val="28"/>
          <w:lang w:val="en-US"/>
        </w:rPr>
        <w:t>?</w:t>
      </w:r>
    </w:p>
    <w:p w:rsidR="0005720D" w:rsidRPr="00EC56E8" w:rsidRDefault="0005720D" w:rsidP="009C4345">
      <w:pPr>
        <w:ind w:left="1416"/>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EC56E8" w:rsidRPr="00EC56E8">
        <w:rPr>
          <w:sz w:val="28"/>
          <w:lang w:val="en-US"/>
        </w:rPr>
        <w:t xml:space="preserve">It doesn't ring a bell </w:t>
      </w:r>
      <w:r w:rsidRPr="00EC56E8">
        <w:rPr>
          <w:sz w:val="28"/>
          <w:lang w:val="en-US"/>
        </w:rPr>
        <w:sym w:font="Wingdings" w:char="F04C"/>
      </w:r>
      <w:r w:rsidRPr="00EC56E8">
        <w:rPr>
          <w:sz w:val="28"/>
          <w:lang w:val="en-US"/>
        </w:rPr>
        <w:t xml:space="preserve"> </w:t>
      </w:r>
    </w:p>
    <w:p w:rsidR="0005720D" w:rsidRPr="00EC56E8" w:rsidRDefault="0005720D" w:rsidP="009C4345">
      <w:pPr>
        <w:ind w:left="1416"/>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EC56E8" w:rsidRPr="00EC56E8">
        <w:rPr>
          <w:sz w:val="28"/>
          <w:lang w:val="en-US"/>
        </w:rPr>
        <w:t xml:space="preserve">I've heard about </w:t>
      </w:r>
      <w:r w:rsidRPr="00EC56E8">
        <w:rPr>
          <w:sz w:val="28"/>
          <w:lang w:val="en-US"/>
        </w:rPr>
        <w:sym w:font="Wingdings" w:char="F04A"/>
      </w:r>
      <w:r w:rsidRPr="00EC56E8">
        <w:rPr>
          <w:sz w:val="28"/>
          <w:lang w:val="en-US"/>
        </w:rPr>
        <w:t xml:space="preserve"> </w:t>
      </w:r>
    </w:p>
    <w:p w:rsidR="0005720D" w:rsidRPr="00EC56E8" w:rsidRDefault="0005720D" w:rsidP="009C4345">
      <w:pPr>
        <w:ind w:left="1416"/>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911551" w:rsidRPr="00EC56E8">
        <w:rPr>
          <w:sz w:val="28"/>
          <w:lang w:val="en-US"/>
        </w:rPr>
        <w:t>Yes,</w:t>
      </w:r>
      <w:r w:rsidR="00EC56E8" w:rsidRPr="00EC56E8">
        <w:rPr>
          <w:sz w:val="28"/>
          <w:lang w:val="en-US"/>
        </w:rPr>
        <w:t xml:space="preserve"> I know what it is about </w:t>
      </w:r>
      <w:r w:rsidR="00A249B3" w:rsidRPr="00EC56E8">
        <w:rPr>
          <w:sz w:val="28"/>
          <w:lang w:val="en-US"/>
        </w:rPr>
        <w:sym w:font="Wingdings" w:char="F04A"/>
      </w:r>
    </w:p>
    <w:p w:rsidR="00467CD5" w:rsidRPr="00EC56E8" w:rsidRDefault="00467CD5" w:rsidP="009C4345">
      <w:pPr>
        <w:jc w:val="both"/>
        <w:rPr>
          <w:b/>
          <w:sz w:val="28"/>
          <w:lang w:val="en-US"/>
        </w:rPr>
      </w:pPr>
    </w:p>
    <w:p w:rsidR="00467CD5" w:rsidRPr="00EC56E8" w:rsidRDefault="00EC56E8" w:rsidP="009C4345">
      <w:pPr>
        <w:ind w:left="57"/>
        <w:jc w:val="both"/>
        <w:rPr>
          <w:sz w:val="28"/>
          <w:lang w:val="en-US"/>
        </w:rPr>
      </w:pPr>
      <w:r>
        <w:rPr>
          <w:sz w:val="28"/>
          <w:lang w:val="en-US"/>
        </w:rPr>
        <w:t>C</w:t>
      </w:r>
      <w:r w:rsidRPr="00EC56E8">
        <w:rPr>
          <w:sz w:val="28"/>
          <w:lang w:val="en-US"/>
        </w:rPr>
        <w:t xml:space="preserve">ollaborative </w:t>
      </w:r>
      <w:r w:rsidR="00467CD5" w:rsidRPr="00EC56E8">
        <w:rPr>
          <w:sz w:val="28"/>
          <w:lang w:val="en-US"/>
        </w:rPr>
        <w:t xml:space="preserve">configuration </w:t>
      </w:r>
      <w:r>
        <w:rPr>
          <w:sz w:val="28"/>
          <w:lang w:val="en-US"/>
        </w:rPr>
        <w:t>of</w:t>
      </w:r>
      <w:r w:rsidR="00467CD5" w:rsidRPr="00EC56E8">
        <w:rPr>
          <w:sz w:val="28"/>
          <w:lang w:val="en-US"/>
        </w:rPr>
        <w:t xml:space="preserve"> </w:t>
      </w:r>
      <w:r>
        <w:rPr>
          <w:sz w:val="28"/>
          <w:lang w:val="en-US"/>
        </w:rPr>
        <w:t>SPLE</w:t>
      </w:r>
      <w:r w:rsidR="00467CD5" w:rsidRPr="00EC56E8">
        <w:rPr>
          <w:sz w:val="28"/>
          <w:lang w:val="en-US"/>
        </w:rPr>
        <w:t xml:space="preserve"> </w:t>
      </w:r>
      <w:r>
        <w:rPr>
          <w:sz w:val="28"/>
          <w:lang w:val="en-US"/>
        </w:rPr>
        <w:t>is</w:t>
      </w:r>
      <w:r w:rsidR="00467CD5" w:rsidRPr="00EC56E8">
        <w:rPr>
          <w:sz w:val="28"/>
          <w:lang w:val="en-US"/>
        </w:rPr>
        <w:t>:</w:t>
      </w:r>
    </w:p>
    <w:p w:rsidR="00467CD5" w:rsidRPr="00EC56E8" w:rsidRDefault="00467CD5" w:rsidP="009C4345">
      <w:pPr>
        <w:ind w:left="1417"/>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EC56E8">
        <w:rPr>
          <w:sz w:val="28"/>
          <w:lang w:val="en-US"/>
        </w:rPr>
        <w:t>No idea</w:t>
      </w:r>
      <w:r w:rsidR="00E6698F" w:rsidRPr="00EC56E8">
        <w:rPr>
          <w:sz w:val="28"/>
          <w:lang w:val="en-US"/>
        </w:rPr>
        <w:t xml:space="preserve"> </w:t>
      </w:r>
    </w:p>
    <w:p w:rsidR="00467CD5" w:rsidRPr="00EC56E8" w:rsidRDefault="00467CD5" w:rsidP="009C4345">
      <w:pPr>
        <w:ind w:left="1417"/>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EC56E8" w:rsidRPr="00EC56E8">
        <w:rPr>
          <w:sz w:val="28"/>
          <w:lang w:val="en-US"/>
        </w:rPr>
        <w:t>Many people configuring a single product with each other</w:t>
      </w:r>
    </w:p>
    <w:p w:rsidR="00467CD5" w:rsidRPr="00EC56E8" w:rsidRDefault="00467CD5" w:rsidP="009C4345">
      <w:pPr>
        <w:ind w:left="1417"/>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EC56E8">
        <w:rPr>
          <w:sz w:val="28"/>
          <w:lang w:val="en-US"/>
        </w:rPr>
        <w:t>Many</w:t>
      </w:r>
      <w:r w:rsidR="00EC56E8" w:rsidRPr="00EC56E8">
        <w:rPr>
          <w:sz w:val="28"/>
          <w:lang w:val="en-US"/>
        </w:rPr>
        <w:t xml:space="preserve"> people that each configure a product</w:t>
      </w:r>
    </w:p>
    <w:p w:rsidR="00E6698F" w:rsidRPr="00EC56E8" w:rsidRDefault="00E6698F" w:rsidP="009C4345">
      <w:pPr>
        <w:ind w:left="1417"/>
        <w:jc w:val="both"/>
        <w:rPr>
          <w:sz w:val="28"/>
          <w:lang w:val="en-US"/>
        </w:rPr>
      </w:pPr>
      <w:r w:rsidRPr="00EC56E8">
        <w:rPr>
          <w:rFonts w:ascii="Arial Unicode MS" w:eastAsia="Arial Unicode MS" w:hAnsi="Arial Unicode MS" w:cs="Arial Unicode MS"/>
          <w:sz w:val="28"/>
          <w:lang w:val="en-US"/>
        </w:rPr>
        <w:t xml:space="preserve"> </w:t>
      </w:r>
      <w:r w:rsidR="00911551" w:rsidRPr="00911551">
        <w:rPr>
          <w:sz w:val="28"/>
          <w:lang w:val="en-US"/>
        </w:rPr>
        <w:t>One person configuring multiple products</w:t>
      </w:r>
    </w:p>
    <w:p w:rsidR="00E6698F" w:rsidRPr="00EC56E8" w:rsidRDefault="00E6698F" w:rsidP="009C4345">
      <w:pPr>
        <w:ind w:left="1417"/>
        <w:jc w:val="both"/>
        <w:rPr>
          <w:sz w:val="28"/>
          <w:lang w:val="en-US"/>
        </w:rPr>
      </w:pPr>
      <w:r w:rsidRPr="00EC56E8">
        <w:rPr>
          <w:rFonts w:ascii="Arial Unicode MS" w:eastAsia="Arial Unicode MS" w:hAnsi="Arial Unicode MS" w:cs="Arial Unicode MS"/>
          <w:sz w:val="28"/>
          <w:lang w:val="en-US"/>
        </w:rPr>
        <w:t xml:space="preserve"> </w:t>
      </w:r>
      <w:r w:rsidR="00911551" w:rsidRPr="00911551">
        <w:rPr>
          <w:sz w:val="28"/>
          <w:lang w:val="en-US"/>
        </w:rPr>
        <w:t xml:space="preserve">One person configuring a single product  </w:t>
      </w:r>
    </w:p>
    <w:p w:rsidR="00CD27DC" w:rsidRPr="00EC56E8" w:rsidRDefault="00CD27DC" w:rsidP="009C4345">
      <w:pPr>
        <w:ind w:left="1417"/>
        <w:jc w:val="both"/>
        <w:rPr>
          <w:sz w:val="28"/>
          <w:lang w:val="en-US"/>
        </w:rPr>
      </w:pPr>
    </w:p>
    <w:p w:rsidR="00CD27DC" w:rsidRPr="00EC56E8" w:rsidRDefault="00911551" w:rsidP="009C4345">
      <w:pPr>
        <w:ind w:left="57"/>
        <w:jc w:val="both"/>
        <w:rPr>
          <w:sz w:val="28"/>
          <w:lang w:val="en-US"/>
        </w:rPr>
      </w:pPr>
      <w:r>
        <w:rPr>
          <w:sz w:val="28"/>
          <w:lang w:val="en-US"/>
        </w:rPr>
        <w:t>I</w:t>
      </w:r>
      <w:r w:rsidRPr="00911551">
        <w:rPr>
          <w:sz w:val="28"/>
          <w:lang w:val="en-US"/>
        </w:rPr>
        <w:t xml:space="preserve">n collaborative configuration of </w:t>
      </w:r>
      <w:r>
        <w:rPr>
          <w:sz w:val="28"/>
          <w:lang w:val="en-US"/>
        </w:rPr>
        <w:t>SPLE, a</w:t>
      </w:r>
      <w:r w:rsidRPr="00911551">
        <w:rPr>
          <w:sz w:val="28"/>
          <w:lang w:val="en-US"/>
        </w:rPr>
        <w:t xml:space="preserve"> conflict </w:t>
      </w:r>
      <w:r>
        <w:rPr>
          <w:sz w:val="28"/>
          <w:lang w:val="en-US"/>
        </w:rPr>
        <w:t>is</w:t>
      </w:r>
      <w:r w:rsidR="00CD27DC" w:rsidRPr="00EC56E8">
        <w:rPr>
          <w:sz w:val="28"/>
          <w:lang w:val="en-US"/>
        </w:rPr>
        <w:t>:</w:t>
      </w:r>
    </w:p>
    <w:p w:rsidR="00CD27DC" w:rsidRPr="00EC56E8" w:rsidRDefault="00CD27DC" w:rsidP="009C4345">
      <w:pPr>
        <w:ind w:left="1417"/>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911551">
        <w:rPr>
          <w:sz w:val="28"/>
          <w:lang w:val="en-US"/>
        </w:rPr>
        <w:t>No idea</w:t>
      </w:r>
    </w:p>
    <w:p w:rsidR="00911551" w:rsidRDefault="00CD27DC" w:rsidP="009C4345">
      <w:pPr>
        <w:ind w:left="1417"/>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911551" w:rsidRPr="00911551">
        <w:rPr>
          <w:sz w:val="28"/>
          <w:lang w:val="en-US"/>
        </w:rPr>
        <w:t xml:space="preserve">Two or more choices that cannot be wrong at the same time in a configuration </w:t>
      </w:r>
    </w:p>
    <w:p w:rsidR="00911551" w:rsidRDefault="00CD27DC" w:rsidP="009C4345">
      <w:pPr>
        <w:ind w:left="1417"/>
        <w:jc w:val="both"/>
        <w:rPr>
          <w:sz w:val="28"/>
          <w:lang w:val="en-US"/>
        </w:rPr>
      </w:pPr>
      <w:r w:rsidRPr="00EC56E8">
        <w:rPr>
          <w:rFonts w:ascii="Arial Unicode MS" w:eastAsia="Arial Unicode MS" w:hAnsi="Arial Unicode MS" w:cs="Arial Unicode MS"/>
          <w:sz w:val="28"/>
          <w:lang w:val="en-US"/>
        </w:rPr>
        <w:t></w:t>
      </w:r>
      <w:r w:rsidRPr="00EC56E8">
        <w:rPr>
          <w:sz w:val="28"/>
          <w:lang w:val="en-US"/>
        </w:rPr>
        <w:t xml:space="preserve"> </w:t>
      </w:r>
      <w:r w:rsidR="00911551" w:rsidRPr="00911551">
        <w:rPr>
          <w:sz w:val="28"/>
          <w:lang w:val="en-US"/>
        </w:rPr>
        <w:t xml:space="preserve">Two or more choices that cannot be true at the same time in a configuration </w:t>
      </w:r>
    </w:p>
    <w:p w:rsidR="00CD27DC" w:rsidRPr="00EC56E8" w:rsidRDefault="00CD27DC" w:rsidP="00911551">
      <w:pPr>
        <w:ind w:left="1417"/>
        <w:jc w:val="both"/>
        <w:rPr>
          <w:sz w:val="28"/>
          <w:lang w:val="en-US"/>
        </w:rPr>
      </w:pPr>
      <w:r w:rsidRPr="00EC56E8">
        <w:rPr>
          <w:rFonts w:ascii="Arial Unicode MS" w:eastAsia="Arial Unicode MS" w:hAnsi="Arial Unicode MS" w:cs="Arial Unicode MS"/>
          <w:sz w:val="28"/>
          <w:lang w:val="en-US"/>
        </w:rPr>
        <w:t xml:space="preserve"> </w:t>
      </w:r>
      <w:r w:rsidRPr="00EC56E8">
        <w:rPr>
          <w:sz w:val="28"/>
          <w:lang w:val="en-US"/>
        </w:rPr>
        <w:t xml:space="preserve"> </w:t>
      </w:r>
      <w:r w:rsidR="00911551" w:rsidRPr="00911551">
        <w:rPr>
          <w:sz w:val="28"/>
          <w:lang w:val="en-US"/>
        </w:rPr>
        <w:t>Two or more choices that may or not be true at the same time in a configuration</w:t>
      </w:r>
    </w:p>
    <w:p w:rsidR="00550B2F" w:rsidRPr="00EC56E8" w:rsidRDefault="00550B2F" w:rsidP="009C4345">
      <w:pPr>
        <w:ind w:left="1417"/>
        <w:jc w:val="both"/>
        <w:rPr>
          <w:sz w:val="28"/>
          <w:lang w:val="en-US"/>
        </w:rPr>
      </w:pPr>
    </w:p>
    <w:p w:rsidR="00550B2F" w:rsidRPr="00EC56E8" w:rsidRDefault="00550B2F" w:rsidP="009C4345">
      <w:pPr>
        <w:ind w:left="57"/>
        <w:jc w:val="both"/>
        <w:rPr>
          <w:sz w:val="28"/>
          <w:lang w:val="en-US"/>
        </w:rPr>
      </w:pPr>
      <w:r w:rsidRPr="00EC56E8">
        <w:rPr>
          <w:sz w:val="28"/>
          <w:lang w:val="en-US"/>
        </w:rPr>
        <w:lastRenderedPageBreak/>
        <w:t xml:space="preserve"> </w:t>
      </w:r>
      <w:r w:rsidR="00911551" w:rsidRPr="00911551">
        <w:rPr>
          <w:sz w:val="28"/>
          <w:lang w:val="en-US"/>
        </w:rPr>
        <w:t>What do you think conflict resolution in the collaborative configuration is all about?</w:t>
      </w:r>
    </w:p>
    <w:p w:rsidR="00550B2F" w:rsidRPr="00EC56E8" w:rsidRDefault="00550B2F" w:rsidP="009C4345">
      <w:pPr>
        <w:pStyle w:val="Paragraphedeliste"/>
        <w:jc w:val="both"/>
        <w:rPr>
          <w:sz w:val="28"/>
          <w:lang w:val="en-US"/>
        </w:rPr>
      </w:pPr>
    </w:p>
    <w:p w:rsidR="00550B2F" w:rsidRPr="00EC56E8" w:rsidRDefault="00550B2F" w:rsidP="009C4345">
      <w:pPr>
        <w:pStyle w:val="Paragraphedeliste"/>
        <w:ind w:left="1417"/>
        <w:jc w:val="both"/>
        <w:rPr>
          <w:sz w:val="28"/>
          <w:lang w:val="en-US"/>
        </w:rPr>
      </w:pPr>
      <w:r w:rsidRPr="00EC56E8">
        <w:rPr>
          <w:sz w:val="28"/>
          <w:lang w:val="en-US"/>
        </w:rPr>
        <w:t>.........................................................................................................</w:t>
      </w:r>
    </w:p>
    <w:p w:rsidR="00550B2F" w:rsidRPr="00EC56E8" w:rsidRDefault="00550B2F" w:rsidP="009C4345">
      <w:pPr>
        <w:pStyle w:val="Paragraphedeliste"/>
        <w:ind w:left="1417"/>
        <w:jc w:val="both"/>
        <w:rPr>
          <w:sz w:val="28"/>
          <w:lang w:val="en-US"/>
        </w:rPr>
      </w:pPr>
      <w:r w:rsidRPr="00EC56E8">
        <w:rPr>
          <w:sz w:val="28"/>
          <w:lang w:val="en-US"/>
        </w:rPr>
        <w:t>.........................................................................................................</w:t>
      </w:r>
    </w:p>
    <w:p w:rsidR="00550B2F" w:rsidRPr="00EC56E8" w:rsidRDefault="00550B2F" w:rsidP="00467CD5">
      <w:pPr>
        <w:pStyle w:val="Paragraphedeliste"/>
        <w:rPr>
          <w:sz w:val="28"/>
          <w:lang w:val="en-US"/>
        </w:rPr>
      </w:pPr>
    </w:p>
    <w:p w:rsidR="00550B2F" w:rsidRPr="00EC56E8" w:rsidRDefault="00550B2F" w:rsidP="00467CD5">
      <w:pPr>
        <w:pStyle w:val="Paragraphedeliste"/>
        <w:rPr>
          <w:sz w:val="28"/>
          <w:lang w:val="en-US"/>
        </w:rPr>
      </w:pPr>
    </w:p>
    <w:p w:rsidR="00550B2F" w:rsidRPr="00EC56E8" w:rsidRDefault="00911551" w:rsidP="00550B2F">
      <w:pPr>
        <w:pStyle w:val="Paragraphedeliste"/>
        <w:jc w:val="right"/>
        <w:rPr>
          <w:i/>
          <w:lang w:val="en-US"/>
        </w:rPr>
      </w:pPr>
      <w:r w:rsidRPr="00911551">
        <w:rPr>
          <w:i/>
          <w:lang w:val="en-US"/>
        </w:rPr>
        <w:t>The Colla-Config thesis team would like to thank you for your participation.</w:t>
      </w:r>
      <w:r w:rsidR="009C4345" w:rsidRPr="00EC56E8">
        <w:rPr>
          <w:i/>
          <w:lang w:val="en-US"/>
        </w:rPr>
        <w:t> </w:t>
      </w:r>
      <w:r w:rsidR="009C4345" w:rsidRPr="00EC56E8">
        <w:rPr>
          <w:i/>
          <w:lang w:val="en-US"/>
        </w:rPr>
        <w:sym w:font="Wingdings" w:char="F04A"/>
      </w:r>
    </w:p>
    <w:p w:rsidR="0005720D" w:rsidRPr="00EC56E8" w:rsidRDefault="0005720D" w:rsidP="0005720D">
      <w:pPr>
        <w:ind w:left="1416"/>
        <w:rPr>
          <w:sz w:val="28"/>
          <w:lang w:val="en-US"/>
        </w:rPr>
      </w:pPr>
    </w:p>
    <w:p w:rsidR="0005720D" w:rsidRPr="00EC56E8" w:rsidRDefault="0005720D" w:rsidP="0005720D">
      <w:pPr>
        <w:pStyle w:val="Paragraphedeliste"/>
        <w:ind w:left="3540"/>
        <w:rPr>
          <w:sz w:val="28"/>
          <w:lang w:val="en-US"/>
        </w:rPr>
      </w:pPr>
    </w:p>
    <w:sectPr w:rsidR="0005720D" w:rsidRPr="00EC56E8" w:rsidSect="005E69B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3B36"/>
    <w:multiLevelType w:val="hybridMultilevel"/>
    <w:tmpl w:val="62D287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CB"/>
    <w:rsid w:val="000304C7"/>
    <w:rsid w:val="0005720D"/>
    <w:rsid w:val="000C12BB"/>
    <w:rsid w:val="000E147F"/>
    <w:rsid w:val="000F6FC3"/>
    <w:rsid w:val="0010078E"/>
    <w:rsid w:val="00115DCB"/>
    <w:rsid w:val="001B05BB"/>
    <w:rsid w:val="0028444C"/>
    <w:rsid w:val="00467CD5"/>
    <w:rsid w:val="004A4B83"/>
    <w:rsid w:val="00550B2F"/>
    <w:rsid w:val="005A0049"/>
    <w:rsid w:val="005E69BD"/>
    <w:rsid w:val="008026D1"/>
    <w:rsid w:val="00834EEE"/>
    <w:rsid w:val="008671B0"/>
    <w:rsid w:val="00911551"/>
    <w:rsid w:val="00957D33"/>
    <w:rsid w:val="009C4345"/>
    <w:rsid w:val="00A249B3"/>
    <w:rsid w:val="00B12786"/>
    <w:rsid w:val="00BB42ED"/>
    <w:rsid w:val="00CD27DC"/>
    <w:rsid w:val="00CE0585"/>
    <w:rsid w:val="00D376E5"/>
    <w:rsid w:val="00E6698F"/>
    <w:rsid w:val="00EA083B"/>
    <w:rsid w:val="00EC56E8"/>
    <w:rsid w:val="00EE50DD"/>
    <w:rsid w:val="00F41C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34006D"/>
  <w14:defaultImageDpi w14:val="32767"/>
  <w15:chartTrackingRefBased/>
  <w15:docId w15:val="{F4592DBE-4C91-3C41-98BF-F154304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1C9F"/>
    <w:pPr>
      <w:ind w:left="720"/>
      <w:contextualSpacing/>
    </w:pPr>
  </w:style>
  <w:style w:type="table" w:styleId="Grilledutableau">
    <w:name w:val="Table Grid"/>
    <w:basedOn w:val="TableauNormal"/>
    <w:uiPriority w:val="39"/>
    <w:rsid w:val="000E1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7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245</Words>
  <Characters>1350</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Sabrine E</dc:creator>
  <cp:keywords/>
  <dc:description/>
  <cp:lastModifiedBy>Sabrine E</cp:lastModifiedBy>
  <cp:revision>15</cp:revision>
  <dcterms:created xsi:type="dcterms:W3CDTF">2020-02-28T02:04:00Z</dcterms:created>
  <dcterms:modified xsi:type="dcterms:W3CDTF">2020-11-05T11:51:00Z</dcterms:modified>
</cp:coreProperties>
</file>