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Battery Cell Specification (Summary)</w:t>
      </w:r>
    </w:p>
    <w:p>
      <w:r>
        <w:t>This document summarizes the specification items of the master standard document in narrative form.</w:t>
      </w:r>
    </w:p>
    <w:p>
      <w:pPr>
        <w:pStyle w:val="Heading2"/>
      </w:pPr>
      <w:r>
        <w:t>1. Electrical Specifications</w:t>
      </w:r>
    </w:p>
    <w:p>
      <w:r>
        <w:t>This specification conforms to Battery Approval Specification ver 4.7 (SEC Req. ver.4.7).</w:t>
      </w:r>
    </w:p>
    <w:p>
      <w:r>
        <w:t>The rated charging voltage is 4.55V.</w:t>
      </w:r>
    </w:p>
    <w:p>
      <w:r>
        <w:t>The discharge cut-off voltage shall be 3.0V.</w:t>
      </w:r>
    </w:p>
    <w:p>
      <w:r>
        <w:t>The nominal voltage is 3.85V.</w:t>
      </w:r>
    </w:p>
    <w:p>
      <w:r>
        <w:t>The maximum charging current shall not exceed 1.495A.</w:t>
      </w:r>
    </w:p>
    <w:p>
      <w:r>
        <w:t>The evaluation ambient humidity shall be within the range of 33 to 53 %RH, with a center value of 43 %RH.</w:t>
      </w:r>
    </w:p>
    <w:p>
      <w:r>
        <w:t>Charge temperature ranges:</w:t>
        <w:br/>
        <w:t>-5~5℃, 0.1C(4.55V)</w:t>
        <w:br/>
        <w:t>5~12℃, 0.3C(4.55V)</w:t>
        <w:br/>
        <w:t>12~15℃, 0.7C(4.55V)</w:t>
        <w:br/>
        <w:t>15~45℃, 1.2C(4.20V)</w:t>
      </w:r>
    </w:p>
    <w:p>
      <w:pPr>
        <w:pStyle w:val="Heading2"/>
      </w:pPr>
      <w:r>
        <w:t>2. Key Specification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Specification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Nominal capacity</w:t>
            </w:r>
          </w:p>
        </w:tc>
        <w:tc>
          <w:tcPr>
            <w:tcW w:type="dxa" w:w="2880"/>
          </w:tcPr>
          <w:p>
            <w:r>
              <w:t>1150</w:t>
            </w:r>
          </w:p>
        </w:tc>
        <w:tc>
          <w:tcPr>
            <w:tcW w:type="dxa" w:w="2880"/>
          </w:tcPr>
          <w:p>
            <w:r>
              <w:t>mAh</w:t>
            </w:r>
          </w:p>
        </w:tc>
      </w:tr>
      <w:tr>
        <w:tc>
          <w:tcPr>
            <w:tcW w:type="dxa" w:w="2880"/>
          </w:tcPr>
          <w:p>
            <w:r>
              <w:t>Rated capacity</w:t>
            </w:r>
          </w:p>
        </w:tc>
        <w:tc>
          <w:tcPr>
            <w:tcW w:type="dxa" w:w="2880"/>
          </w:tcPr>
          <w:p>
            <w:r>
              <w:t>1150</w:t>
            </w:r>
          </w:p>
        </w:tc>
        <w:tc>
          <w:tcPr>
            <w:tcW w:type="dxa" w:w="2880"/>
          </w:tcPr>
          <w:p>
            <w:r>
              <w:t>mAh</w:t>
            </w:r>
          </w:p>
        </w:tc>
      </w:tr>
      <w:tr>
        <w:tc>
          <w:tcPr>
            <w:tcW w:type="dxa" w:w="2880"/>
          </w:tcPr>
          <w:p>
            <w:r>
              <w:t>Standard charging current</w:t>
            </w:r>
          </w:p>
        </w:tc>
        <w:tc>
          <w:tcPr>
            <w:tcW w:type="dxa" w:w="2880"/>
          </w:tcPr>
          <w:p>
            <w:r>
              <w:t>230</w:t>
            </w:r>
          </w:p>
        </w:tc>
        <w:tc>
          <w:tcPr>
            <w:tcW w:type="dxa" w:w="2880"/>
          </w:tcPr>
          <w:p>
            <w:r>
              <w:t>mA</w:t>
            </w:r>
          </w:p>
        </w:tc>
      </w:tr>
      <w:tr>
        <w:tc>
          <w:tcPr>
            <w:tcW w:type="dxa" w:w="2880"/>
          </w:tcPr>
          <w:p>
            <w:r>
              <w:t>Maximum discharging current</w:t>
            </w:r>
          </w:p>
        </w:tc>
        <w:tc>
          <w:tcPr>
            <w:tcW w:type="dxa" w:w="2880"/>
          </w:tcPr>
          <w:p>
            <w:r>
              <w:t>1150</w:t>
            </w:r>
          </w:p>
        </w:tc>
        <w:tc>
          <w:tcPr>
            <w:tcW w:type="dxa" w:w="2880"/>
          </w:tcPr>
          <w:p>
            <w:r>
              <w:t>mA</w:t>
            </w:r>
          </w:p>
        </w:tc>
      </w:tr>
      <w:tr>
        <w:tc>
          <w:tcPr>
            <w:tcW w:type="dxa" w:w="2880"/>
          </w:tcPr>
          <w:p>
            <w:r>
              <w:t>Standard ambient temperature</w:t>
            </w:r>
          </w:p>
        </w:tc>
        <w:tc>
          <w:tcPr>
            <w:tcW w:type="dxa" w:w="2880"/>
          </w:tcPr>
          <w:p>
            <w:r>
              <w:t>21 ~ 29 (center 25)</w:t>
            </w:r>
          </w:p>
        </w:tc>
        <w:tc>
          <w:tcPr>
            <w:tcW w:type="dxa" w:w="2880"/>
          </w:tcPr>
          <w:p>
            <w:r>
              <w:t>°C</w:t>
            </w:r>
          </w:p>
        </w:tc>
      </w:tr>
    </w:tbl>
    <w:p>
      <w:pPr>
        <w:pStyle w:val="Heading3"/>
      </w:pPr>
      <w:r>
        <w:t>2.3 General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No.</w:t>
            </w:r>
          </w:p>
        </w:tc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Definition</w:t>
            </w:r>
          </w:p>
        </w:tc>
        <w:tc>
          <w:tcPr>
            <w:tcW w:type="dxa" w:w="2160"/>
          </w:tcPr>
          <w:p>
            <w:r>
              <w:t>Specifications</w:t>
            </w:r>
          </w:p>
        </w:tc>
      </w:tr>
      <w:tr>
        <w:tc>
          <w:tcPr>
            <w:tcW w:type="dxa" w:w="2160"/>
          </w:tcPr>
          <w:p>
            <w:r>
              <w:t>2.3.1</w:t>
            </w:r>
          </w:p>
        </w:tc>
        <w:tc>
          <w:tcPr>
            <w:tcW w:type="dxa" w:w="2160"/>
          </w:tcPr>
          <w:p>
            <w:r>
              <w:t>Capacity</w:t>
            </w:r>
          </w:p>
        </w:tc>
        <w:tc>
          <w:tcPr>
            <w:tcW w:type="dxa" w:w="2160"/>
          </w:tcPr>
          <w:p>
            <w:r>
              <w:t>Rated</w:t>
              <w:br/>
              <w:t>Std. discharge capacity and criterion of C-rate</w:t>
            </w:r>
          </w:p>
        </w:tc>
        <w:tc>
          <w:tcPr>
            <w:tcW w:type="dxa" w:w="2160"/>
          </w:tcPr>
          <w:p>
            <w:r>
              <w:t>1,150mAh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Typ.</w:t>
            </w:r>
          </w:p>
        </w:tc>
        <w:tc>
          <w:tcPr>
            <w:tcW w:type="dxa" w:w="2160"/>
          </w:tcPr>
          <w:p>
            <w:r>
              <w:t>1,185mAh</w:t>
            </w:r>
          </w:p>
        </w:tc>
      </w:tr>
      <w:tr>
        <w:tc>
          <w:tcPr>
            <w:tcW w:type="dxa" w:w="2160"/>
          </w:tcPr>
          <w:p>
            <w:r>
              <w:t>2.3.2</w:t>
            </w:r>
          </w:p>
        </w:tc>
        <w:tc>
          <w:tcPr>
            <w:tcW w:type="dxa" w:w="2160"/>
          </w:tcPr>
          <w:p>
            <w:r>
              <w:t>Energy Density (E/D)</w:t>
            </w:r>
          </w:p>
        </w:tc>
        <w:tc>
          <w:tcPr>
            <w:tcW w:type="dxa" w:w="2160"/>
          </w:tcPr>
          <w:p>
            <w:r>
              <w:t>(Min capacity X Nominal Voltage) / max Volume X1000</w:t>
              <w:br/>
              <w:t>(Without side type)</w:t>
              <w:br/>
              <w:t>* Standard E/D :1st Vendor</w:t>
              <w:br/>
              <w:t>* Max Volume at SOC for ex-factory condition.</w:t>
            </w:r>
          </w:p>
        </w:tc>
        <w:tc>
          <w:tcPr>
            <w:tcW w:type="dxa" w:w="2160"/>
          </w:tcPr>
          <w:p>
            <w:r>
              <w:t>697WH/L</w:t>
            </w:r>
          </w:p>
        </w:tc>
      </w:tr>
      <w:tr>
        <w:tc>
          <w:tcPr>
            <w:tcW w:type="dxa" w:w="2160"/>
          </w:tcPr>
          <w:p>
            <w:r>
              <w:t>2.3.3</w:t>
            </w:r>
          </w:p>
        </w:tc>
        <w:tc>
          <w:tcPr>
            <w:tcW w:type="dxa" w:w="2160"/>
          </w:tcPr>
          <w:p>
            <w:r>
              <w:t>Nominal voltage</w:t>
            </w:r>
          </w:p>
        </w:tc>
        <w:tc>
          <w:tcPr>
            <w:tcW w:type="dxa" w:w="2160"/>
          </w:tcPr>
          <w:p>
            <w:r>
              <w:t>Mean operation voltage during standard discharge after standard charge</w:t>
            </w:r>
          </w:p>
        </w:tc>
        <w:tc>
          <w:tcPr>
            <w:tcW w:type="dxa" w:w="2160"/>
          </w:tcPr>
          <w:p>
            <w:r>
              <w:t>3.89V</w:t>
            </w:r>
          </w:p>
        </w:tc>
      </w:tr>
      <w:tr>
        <w:tc>
          <w:tcPr>
            <w:tcW w:type="dxa" w:w="2160"/>
          </w:tcPr>
          <w:p>
            <w:r>
              <w:t>2.3.4</w:t>
            </w:r>
          </w:p>
        </w:tc>
        <w:tc>
          <w:tcPr>
            <w:tcW w:type="dxa" w:w="2160"/>
          </w:tcPr>
          <w:p>
            <w:r>
              <w:t>Charging Method</w:t>
            </w:r>
          </w:p>
        </w:tc>
        <w:tc>
          <w:tcPr>
            <w:tcW w:type="dxa" w:w="2160"/>
          </w:tcPr>
          <w:p>
            <w:r>
              <w:t>CC-CV(constant voltage with limited current)</w:t>
            </w:r>
          </w:p>
        </w:tc>
        <w:tc>
          <w:tcPr>
            <w:tcW w:type="dxa" w:w="2160"/>
          </w:tcPr>
          <w:p>
            <w:r>
              <w:t>CC-CV</w:t>
            </w:r>
          </w:p>
        </w:tc>
      </w:tr>
      <w:tr>
        <w:tc>
          <w:tcPr>
            <w:tcW w:type="dxa" w:w="2160"/>
          </w:tcPr>
          <w:p>
            <w:r>
              <w:t>2.3.5</w:t>
            </w:r>
          </w:p>
        </w:tc>
        <w:tc>
          <w:tcPr>
            <w:tcW w:type="dxa" w:w="2160"/>
          </w:tcPr>
          <w:p>
            <w:r>
              <w:t>Standard charge</w:t>
            </w:r>
          </w:p>
        </w:tc>
        <w:tc>
          <w:tcPr>
            <w:tcW w:type="dxa" w:w="2160"/>
          </w:tcPr>
          <w:p>
            <w:r>
              <w:t>Charge voltage</w:t>
              <w:br/>
              <w:t>Charge current</w:t>
              <w:br/>
              <w:t>Cutoff condition</w:t>
            </w:r>
          </w:p>
        </w:tc>
        <w:tc>
          <w:tcPr>
            <w:tcW w:type="dxa" w:w="2160"/>
          </w:tcPr>
          <w:p>
            <w:r>
              <w:t>4.55V</w:t>
              <w:br/>
              <w:t>230mA (0.2C)</w:t>
              <w:br/>
              <w:t>23mA (0.02C)</w:t>
            </w:r>
          </w:p>
        </w:tc>
      </w:tr>
      <w:tr>
        <w:tc>
          <w:tcPr>
            <w:tcW w:type="dxa" w:w="2160"/>
          </w:tcPr>
          <w:p>
            <w:r>
              <w:t>2.3.6</w:t>
            </w:r>
          </w:p>
        </w:tc>
        <w:tc>
          <w:tcPr>
            <w:tcW w:type="dxa" w:w="2160"/>
          </w:tcPr>
          <w:p>
            <w:r>
              <w:t>Standard discharge</w:t>
            </w:r>
          </w:p>
        </w:tc>
        <w:tc>
          <w:tcPr>
            <w:tcW w:type="dxa" w:w="2160"/>
          </w:tcPr>
          <w:p>
            <w:r>
              <w:t>Discharge current</w:t>
              <w:br/>
              <w:t>Cutoff voltage</w:t>
            </w:r>
          </w:p>
        </w:tc>
        <w:tc>
          <w:tcPr>
            <w:tcW w:type="dxa" w:w="2160"/>
          </w:tcPr>
          <w:p>
            <w:r>
              <w:t>230mA(0.2C)</w:t>
              <w:br/>
              <w:t>3.0V</w:t>
            </w:r>
          </w:p>
        </w:tc>
      </w:tr>
      <w:tr>
        <w:tc>
          <w:tcPr>
            <w:tcW w:type="dxa" w:w="2160"/>
          </w:tcPr>
          <w:p>
            <w:r>
              <w:t>2.3.23</w:t>
            </w:r>
          </w:p>
        </w:tc>
        <w:tc>
          <w:tcPr>
            <w:tcW w:type="dxa" w:w="2160"/>
          </w:tcPr>
          <w:p>
            <w:r>
              <w:t>Operating Protocol in different Temperatures</w:t>
            </w:r>
          </w:p>
        </w:tc>
        <w:tc>
          <w:tcPr>
            <w:tcW w:type="dxa" w:w="2160"/>
          </w:tcPr>
          <w:p>
            <w:r>
              <w:t>Cell charge protocol by different temperature range</w:t>
            </w:r>
          </w:p>
        </w:tc>
        <w:tc>
          <w:tcPr>
            <w:tcW w:type="dxa" w:w="2160"/>
          </w:tcPr>
          <w:p>
            <w:r>
              <w:t>-5~5°C, 0.1C(4.55V)</w:t>
              <w:br/>
              <w:t>5~12°C, 0.3C(4.55V)</w:t>
              <w:br/>
              <w:t>12~15°C, 0.8C(4.55V)</w:t>
              <w:br/>
              <w:t>15~45°C, 1.3C(4.10V)</w:t>
              <w:br/>
              <w:t>1.1C(4.28V)</w:t>
              <w:br/>
              <w:t>0.8C(4.55V)</w:t>
              <w:br/>
              <w:t>45~55°C, 0.8C(4.28V)</w:t>
            </w:r>
          </w:p>
        </w:tc>
      </w:tr>
    </w:tbl>
    <w:p>
      <w:pPr>
        <w:pStyle w:val="Heading2"/>
      </w:pPr>
      <w:r>
        <w:t>3. Measurement and Sampling</w:t>
      </w:r>
    </w:p>
    <w:p>
      <w:r>
        <w:t>Cell thickness shall be measured by the flat plate method under a load of 300 gf, held for 10 seconds.</w:t>
      </w:r>
    </w:p>
    <w:p>
      <w:r>
        <w:t>Samples for the life evaluation shall be selected in accordance with the internal sampling plan.</w:t>
      </w:r>
    </w:p>
    <w:p>
      <w:pPr>
        <w:pStyle w:val="Heading2"/>
      </w:pPr>
      <w:r>
        <w:t>4. Dimensions and Weight</w:t>
      </w:r>
    </w:p>
    <w:p>
      <w:r>
        <w:t>All dimensions are measured at 25 °C after the cell has been left at rest for 2 hours.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Item</w:t>
            </w:r>
          </w:p>
        </w:tc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Typ</w:t>
            </w:r>
          </w:p>
        </w:tc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Unit</w:t>
            </w:r>
          </w:p>
        </w:tc>
      </w:tr>
      <w:tr>
        <w:tc>
          <w:tcPr>
            <w:tcW w:type="dxa" w:w="1728"/>
          </w:tcPr>
          <w:p>
            <w:r>
              <w:t>Fully charged thickness</w:t>
            </w:r>
          </w:p>
        </w:tc>
        <w:tc>
          <w:tcPr>
            <w:tcW w:type="dxa" w:w="1728"/>
          </w:tcPr>
          <w:p>
            <w:r>
              <w:t>4.35</w:t>
            </w:r>
          </w:p>
        </w:tc>
        <w:tc>
          <w:tcPr>
            <w:tcW w:type="dxa" w:w="1728"/>
          </w:tcPr>
          <w:p>
            <w:r>
              <w:t>4.45</w:t>
            </w:r>
          </w:p>
        </w:tc>
        <w:tc>
          <w:tcPr>
            <w:tcW w:type="dxa" w:w="1728"/>
          </w:tcPr>
          <w:p>
            <w:r>
              <w:t>4.55</w:t>
            </w:r>
          </w:p>
        </w:tc>
        <w:tc>
          <w:tcPr>
            <w:tcW w:type="dxa" w:w="1728"/>
          </w:tcPr>
          <w:p>
            <w:r>
              <w:t>mm</w:t>
            </w:r>
          </w:p>
        </w:tc>
      </w:tr>
      <w:tr>
        <w:tc>
          <w:tcPr>
            <w:tcW w:type="dxa" w:w="1728"/>
          </w:tcPr>
          <w:p>
            <w:r>
              <w:t>Shipping charged thickness</w:t>
            </w:r>
          </w:p>
        </w:tc>
        <w:tc>
          <w:tcPr>
            <w:tcW w:type="dxa" w:w="1728"/>
          </w:tcPr>
          <w:p>
            <w:r>
              <w:t>4.20</w:t>
            </w:r>
          </w:p>
        </w:tc>
        <w:tc>
          <w:tcPr>
            <w:tcW w:type="dxa" w:w="1728"/>
          </w:tcPr>
          <w:p>
            <w:r>
              <w:t>4.30</w:t>
            </w:r>
          </w:p>
        </w:tc>
        <w:tc>
          <w:tcPr>
            <w:tcW w:type="dxa" w:w="1728"/>
          </w:tcPr>
          <w:p>
            <w:r>
              <w:t>4.35</w:t>
            </w:r>
          </w:p>
        </w:tc>
        <w:tc>
          <w:tcPr>
            <w:tcW w:type="dxa" w:w="1728"/>
          </w:tcPr>
          <w:p>
            <w:r>
              <w:t>mm</w:t>
            </w:r>
          </w:p>
        </w:tc>
      </w:tr>
      <w:tr>
        <w:tc>
          <w:tcPr>
            <w:tcW w:type="dxa" w:w="1728"/>
          </w:tcPr>
          <w:p>
            <w:r>
              <w:t>Width</w:t>
            </w:r>
          </w:p>
        </w:tc>
        <w:tc>
          <w:tcPr>
            <w:tcW w:type="dxa" w:w="1728"/>
          </w:tcPr>
          <w:p>
            <w:r>
              <w:t>62.80</w:t>
            </w:r>
          </w:p>
        </w:tc>
        <w:tc>
          <w:tcPr>
            <w:tcW w:type="dxa" w:w="1728"/>
          </w:tcPr>
          <w:p>
            <w:r>
              <w:t>63.00</w:t>
            </w:r>
          </w:p>
        </w:tc>
        <w:tc>
          <w:tcPr>
            <w:tcW w:type="dxa" w:w="1728"/>
          </w:tcPr>
          <w:p>
            <w:r>
              <w:t>63.20</w:t>
            </w:r>
          </w:p>
        </w:tc>
        <w:tc>
          <w:tcPr>
            <w:tcW w:type="dxa" w:w="1728"/>
          </w:tcPr>
          <w:p>
            <w:r>
              <w:t>mm</w:t>
            </w:r>
          </w:p>
        </w:tc>
      </w:tr>
      <w:tr>
        <w:tc>
          <w:tcPr>
            <w:tcW w:type="dxa" w:w="1728"/>
          </w:tcPr>
          <w:p>
            <w:r>
              <w:t>Overall height</w:t>
            </w:r>
          </w:p>
        </w:tc>
        <w:tc>
          <w:tcPr>
            <w:tcW w:type="dxa" w:w="1728"/>
          </w:tcPr>
          <w:p>
            <w:r>
              <w:t>90.30</w:t>
            </w:r>
          </w:p>
        </w:tc>
        <w:tc>
          <w:tcPr>
            <w:tcW w:type="dxa" w:w="1728"/>
          </w:tcPr>
          <w:p>
            <w:r>
              <w:t>90.60</w:t>
            </w:r>
          </w:p>
        </w:tc>
        <w:tc>
          <w:tcPr>
            <w:tcW w:type="dxa" w:w="1728"/>
          </w:tcPr>
          <w:p>
            <w:r>
              <w:t>90.90</w:t>
            </w:r>
          </w:p>
        </w:tc>
        <w:tc>
          <w:tcPr>
            <w:tcW w:type="dxa" w:w="1728"/>
          </w:tcPr>
          <w:p>
            <w:r>
              <w:t>mm</w:t>
            </w:r>
          </w:p>
        </w:tc>
      </w:tr>
      <w:tr>
        <w:tc>
          <w:tcPr>
            <w:tcW w:type="dxa" w:w="1728"/>
          </w:tcPr>
          <w:p>
            <w:r>
              <w:t>Weight</w:t>
            </w:r>
          </w:p>
        </w:tc>
        <w:tc>
          <w:tcPr>
            <w:tcW w:type="dxa" w:w="1728"/>
          </w:tcPr>
          <w:p>
            <w:r>
              <w:t>21.5</w:t>
            </w:r>
          </w:p>
        </w:tc>
        <w:tc>
          <w:tcPr>
            <w:tcW w:type="dxa" w:w="1728"/>
          </w:tcPr>
          <w:p>
            <w:r>
              <w:t>22.0</w:t>
            </w:r>
          </w:p>
        </w:tc>
        <w:tc>
          <w:tcPr>
            <w:tcW w:type="dxa" w:w="1728"/>
          </w:tcPr>
          <w:p>
            <w:r>
              <w:t>22.5</w:t>
            </w:r>
          </w:p>
        </w:tc>
        <w:tc>
          <w:tcPr>
            <w:tcW w:type="dxa" w:w="1728"/>
          </w:tcPr>
          <w:p>
            <w:r>
              <w:t>g</w:t>
            </w:r>
          </w:p>
        </w:tc>
      </w:tr>
      <w:tr>
        <w:tc>
          <w:tcPr>
            <w:tcW w:type="dxa" w:w="1728"/>
          </w:tcPr>
          <w:p>
            <w:r>
              <w:t>Cathode tab position</w:t>
            </w:r>
          </w:p>
        </w:tc>
        <w:tc>
          <w:tcPr>
            <w:tcW w:type="dxa" w:w="1728"/>
          </w:tcPr>
          <w:p>
            <w:r>
              <w:t>12.4</w:t>
            </w:r>
          </w:p>
        </w:tc>
        <w:tc>
          <w:tcPr>
            <w:tcW w:type="dxa" w:w="1728"/>
          </w:tcPr>
          <w:p>
            <w:r>
              <w:t>12.7</w:t>
            </w:r>
          </w:p>
        </w:tc>
        <w:tc>
          <w:tcPr>
            <w:tcW w:type="dxa" w:w="1728"/>
          </w:tcPr>
          <w:p>
            <w:r>
              <w:t>13.0</w:t>
            </w:r>
          </w:p>
        </w:tc>
        <w:tc>
          <w:tcPr>
            <w:tcW w:type="dxa" w:w="1728"/>
          </w:tcPr>
          <w:p>
            <w:r>
              <w:t>mm</w:t>
            </w:r>
          </w:p>
        </w:tc>
      </w:tr>
      <w:tr>
        <w:tc>
          <w:tcPr>
            <w:tcW w:type="dxa" w:w="1728"/>
          </w:tcPr>
          <w:p>
            <w:r>
              <w:t>Anode tab position</w:t>
            </w:r>
          </w:p>
        </w:tc>
        <w:tc>
          <w:tcPr>
            <w:tcW w:type="dxa" w:w="1728"/>
          </w:tcPr>
          <w:p>
            <w:r>
              <w:t>24.9</w:t>
            </w:r>
          </w:p>
        </w:tc>
        <w:tc>
          <w:tcPr>
            <w:tcW w:type="dxa" w:w="1728"/>
          </w:tcPr>
          <w:p>
            <w:r>
              <w:t>25.0</w:t>
            </w:r>
          </w:p>
        </w:tc>
        <w:tc>
          <w:tcPr>
            <w:tcW w:type="dxa" w:w="1728"/>
          </w:tcPr>
          <w:p>
            <w:r>
              <w:t>25.5</w:t>
            </w:r>
          </w:p>
        </w:tc>
        <w:tc>
          <w:tcPr>
            <w:tcW w:type="dxa" w:w="1728"/>
          </w:tcPr>
          <w:p>
            <w:r>
              <w:t>mm</w:t>
            </w:r>
          </w:p>
        </w:tc>
      </w:tr>
    </w:tbl>
    <w:p>
      <w:pPr>
        <w:pStyle w:val="Heading2"/>
      </w:pPr>
      <w:r>
        <w:t>5. Appearance and Workmanship</w:t>
      </w:r>
    </w:p>
    <w:p>
      <w:pPr>
        <w:pStyle w:val="ListBullet"/>
      </w:pPr>
      <w:r>
        <w:t>No electrolyte leakage shall be observed after 24 hours at 60 °C.</w:t>
      </w:r>
    </w:p>
    <w:p>
      <w:pPr>
        <w:pStyle w:val="ListBullet"/>
      </w:pPr>
      <w:r>
        <w:t>The cell surface shall be free from dents, scratches and contamination.</w:t>
      </w:r>
    </w:p>
    <w:p>
      <w:pPr>
        <w:pStyle w:val="ListBullet"/>
      </w:pPr>
      <w:r>
        <w:t>The PP strip height is approximately 3.</w:t>
      </w:r>
    </w:p>
    <w:p>
      <w:pPr>
        <w:pStyle w:val="ListBullet"/>
      </w:pPr>
      <w:r>
        <w:t>The top sealing strength shall be at least 45 N/15mm (typically 55 N/15mm).</w:t>
      </w:r>
    </w:p>
    <w:p>
      <w:pPr>
        <w:pStyle w:val="ListBullet"/>
      </w:pPr>
      <w:r>
        <w:t>The separator adhesion shall be no less than 0.08 N/mm.</w:t>
      </w:r>
    </w:p>
    <w:p>
      <w:pPr>
        <w:pStyle w:val="ListBullet"/>
      </w:pPr>
      <w:r>
        <w:t>No fire and no explosion shall occur in the limit test after the damp heat test.</w:t>
      </w:r>
    </w:p>
    <w:p>
      <w:pPr>
        <w:pStyle w:val="ListBullet"/>
      </w:pPr>
      <w:r>
        <w:t>No fire and no explosion shall occur in the limit test after the thermal shock test.</w:t>
      </w:r>
    </w:p>
    <w:p>
      <w:pPr>
        <w:pStyle w:val="ListBullet"/>
      </w:pPr>
      <w:r>
        <w:t>The pouch surface shall show a wetting tension of 38 dyn/cm or higher.</w:t>
      </w:r>
    </w:p>
    <w:p>
      <w:pPr>
        <w:pStyle w:val="Heading2"/>
      </w:pPr>
      <w:r>
        <w:t>6. Electrical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Specification</w:t>
            </w:r>
          </w:p>
        </w:tc>
        <w:tc>
          <w:tcPr>
            <w:tcW w:type="dxa" w:w="2160"/>
          </w:tcPr>
          <w:p>
            <w:r>
              <w:t>Unit</w:t>
            </w:r>
          </w:p>
        </w:tc>
        <w:tc>
          <w:tcPr>
            <w:tcW w:type="dxa" w:w="2160"/>
          </w:tcPr>
          <w:p>
            <w:r>
              <w:t>Method</w:t>
            </w:r>
          </w:p>
        </w:tc>
      </w:tr>
      <w:tr>
        <w:tc>
          <w:tcPr>
            <w:tcW w:type="dxa" w:w="2160"/>
          </w:tcPr>
          <w:p>
            <w:r>
              <w:t>Shipping internal resistance</w:t>
            </w:r>
          </w:p>
        </w:tc>
        <w:tc>
          <w:tcPr>
            <w:tcW w:type="dxa" w:w="2160"/>
          </w:tcPr>
          <w:p>
            <w:r>
              <w:t>15 ~ 45 (typ. 30)</w:t>
            </w:r>
          </w:p>
        </w:tc>
        <w:tc>
          <w:tcPr>
            <w:tcW w:type="dxa" w:w="2160"/>
          </w:tcPr>
          <w:p>
            <w:r>
              <w:t>mΩ</w:t>
            </w:r>
          </w:p>
        </w:tc>
        <w:tc>
          <w:tcPr>
            <w:tcW w:type="dxa" w:w="2160"/>
          </w:tcPr>
          <w:p>
            <w:r>
              <w:t>MS-IR-001</w:t>
            </w:r>
          </w:p>
        </w:tc>
      </w:tr>
      <w:tr>
        <w:tc>
          <w:tcPr>
            <w:tcW w:type="dxa" w:w="2160"/>
          </w:tcPr>
          <w:p>
            <w:r>
              <w:t>Shipping open circuit voltage</w:t>
            </w:r>
          </w:p>
        </w:tc>
        <w:tc>
          <w:tcPr>
            <w:tcW w:type="dxa" w:w="2160"/>
          </w:tcPr>
          <w:p>
            <w:r>
              <w:t>3.83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MS-OCV-001</w:t>
            </w:r>
          </w:p>
        </w:tc>
      </w:tr>
      <w:tr>
        <w:tc>
          <w:tcPr>
            <w:tcW w:type="dxa" w:w="2160"/>
          </w:tcPr>
          <w:p>
            <w:r>
              <w:t>Shipping state of charge</w:t>
            </w:r>
          </w:p>
        </w:tc>
        <w:tc>
          <w:tcPr>
            <w:tcW w:type="dxa" w:w="2160"/>
          </w:tcPr>
          <w:p>
            <w:r>
              <w:t>33 ~ 37 (typ. 35)</w:t>
            </w:r>
          </w:p>
        </w:tc>
        <w:tc>
          <w:tcPr>
            <w:tcW w:type="dxa" w:w="2160"/>
          </w:tcPr>
          <w:p>
            <w:r>
              <w:t>%</w:t>
            </w:r>
          </w:p>
        </w:tc>
        <w:tc>
          <w:tcPr>
            <w:tcW w:type="dxa" w:w="2160"/>
          </w:tcPr>
          <w:p>
            <w:r>
              <w:t>MS-SOC-001</w:t>
            </w:r>
          </w:p>
        </w:tc>
      </w:tr>
      <w:tr>
        <w:tc>
          <w:tcPr>
            <w:tcW w:type="dxa" w:w="2160"/>
          </w:tcPr>
          <w:p>
            <w:r>
              <w:t>Standard capacity</w:t>
            </w:r>
          </w:p>
        </w:tc>
        <w:tc>
          <w:tcPr>
            <w:tcW w:type="dxa" w:w="2160"/>
          </w:tcPr>
          <w:p>
            <w:r>
              <w:t>&gt;= 1150 (typ. 1180)</w:t>
            </w:r>
          </w:p>
        </w:tc>
        <w:tc>
          <w:tcPr>
            <w:tcW w:type="dxa" w:w="2160"/>
          </w:tcPr>
          <w:p>
            <w:r>
              <w:t>mAh</w:t>
            </w:r>
          </w:p>
        </w:tc>
        <w:tc>
          <w:tcPr>
            <w:tcW w:type="dxa" w:w="2160"/>
          </w:tcPr>
          <w:p>
            <w:r>
              <w:t>MS-CP-001</w:t>
            </w:r>
          </w:p>
        </w:tc>
      </w:tr>
      <w:tr>
        <w:tc>
          <w:tcPr>
            <w:tcW w:type="dxa" w:w="2160"/>
          </w:tcPr>
          <w:p>
            <w:r>
              <w:t>Shipping capacity</w:t>
            </w:r>
          </w:p>
        </w:tc>
        <w:tc>
          <w:tcPr>
            <w:tcW w:type="dxa" w:w="2160"/>
          </w:tcPr>
          <w:p>
            <w:r>
              <w:t>About 30 % of the rated capacity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MS-CP-002</w:t>
            </w:r>
          </w:p>
        </w:tc>
      </w:tr>
      <w:tr>
        <w:tc>
          <w:tcPr>
            <w:tcW w:type="dxa" w:w="2160"/>
          </w:tcPr>
          <w:p>
            <w:r>
              <w:t>Rated capacity (electrical)</w:t>
            </w:r>
          </w:p>
        </w:tc>
        <w:tc>
          <w:tcPr>
            <w:tcW w:type="dxa" w:w="2160"/>
          </w:tcPr>
          <w:p>
            <w:r>
              <w:t>&gt;= 1150</w:t>
            </w:r>
          </w:p>
        </w:tc>
        <w:tc>
          <w:tcPr>
            <w:tcW w:type="dxa" w:w="2160"/>
          </w:tcPr>
          <w:p>
            <w:r>
              <w:t>mAh</w:t>
            </w:r>
          </w:p>
        </w:tc>
        <w:tc>
          <w:tcPr>
            <w:tcW w:type="dxa" w:w="2160"/>
          </w:tcPr>
          <w:p>
            <w:r>
              <w:t>MS-CP-001</w:t>
            </w:r>
          </w:p>
        </w:tc>
      </w:tr>
      <w:tr>
        <w:tc>
          <w:tcPr>
            <w:tcW w:type="dxa" w:w="2160"/>
          </w:tcPr>
          <w:p>
            <w:r>
              <w:t>GB/T capacity (1.0C charge)</w:t>
            </w:r>
          </w:p>
        </w:tc>
        <w:tc>
          <w:tcPr>
            <w:tcW w:type="dxa" w:w="2160"/>
          </w:tcPr>
          <w:p>
            <w:r>
              <w:t>&gt;= 1130</w:t>
            </w:r>
          </w:p>
        </w:tc>
        <w:tc>
          <w:tcPr>
            <w:tcW w:type="dxa" w:w="2160"/>
          </w:tcPr>
          <w:p>
            <w:r>
              <w:t>mAh</w:t>
            </w:r>
          </w:p>
        </w:tc>
        <w:tc>
          <w:tcPr>
            <w:tcW w:type="dxa" w:w="2160"/>
          </w:tcPr>
          <w:p>
            <w:r>
              <w:t>GB/T 18287</w:t>
            </w:r>
          </w:p>
        </w:tc>
      </w:tr>
    </w:tbl>
    <w:p>
      <w:pPr>
        <w:pStyle w:val="Heading2"/>
      </w:pPr>
      <w:r>
        <w:t>7. Rate and Temperature Discharge</w:t>
      </w:r>
    </w:p>
    <w:p>
      <w:r>
        <w:t>Retention is expressed as a percentage of the standard capacity.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Condition</w:t>
            </w:r>
          </w:p>
        </w:tc>
        <w:tc>
          <w:tcPr>
            <w:tcW w:type="dxa" w:w="4320"/>
          </w:tcPr>
          <w:p>
            <w:r>
              <w:t>Retention</w:t>
            </w:r>
          </w:p>
        </w:tc>
      </w:tr>
      <w:tr>
        <w:tc>
          <w:tcPr>
            <w:tcW w:type="dxa" w:w="4320"/>
          </w:tcPr>
          <w:p>
            <w:r>
              <w:t>Rate discharge: 0.2C</w:t>
            </w:r>
          </w:p>
        </w:tc>
        <w:tc>
          <w:tcPr>
            <w:tcW w:type="dxa" w:w="4320"/>
          </w:tcPr>
          <w:p>
            <w:r>
              <w:t>&gt;= 99 %</w:t>
            </w:r>
          </w:p>
        </w:tc>
      </w:tr>
      <w:tr>
        <w:tc>
          <w:tcPr>
            <w:tcW w:type="dxa" w:w="4320"/>
          </w:tcPr>
          <w:p>
            <w:r>
              <w:t>Rate discharge: 1.0C</w:t>
            </w:r>
          </w:p>
        </w:tc>
        <w:tc>
          <w:tcPr>
            <w:tcW w:type="dxa" w:w="4320"/>
          </w:tcPr>
          <w:p>
            <w:r>
              <w:t>&gt;= 93 %</w:t>
            </w:r>
          </w:p>
        </w:tc>
      </w:tr>
      <w:tr>
        <w:tc>
          <w:tcPr>
            <w:tcW w:type="dxa" w:w="4320"/>
          </w:tcPr>
          <w:p>
            <w:r>
              <w:t>Temperature discharge at -20 °C</w:t>
            </w:r>
          </w:p>
        </w:tc>
        <w:tc>
          <w:tcPr>
            <w:tcW w:type="dxa" w:w="4320"/>
          </w:tcPr>
          <w:p>
            <w:r>
              <w:t>&gt;= 55 %</w:t>
            </w:r>
          </w:p>
        </w:tc>
      </w:tr>
      <w:tr>
        <w:tc>
          <w:tcPr>
            <w:tcW w:type="dxa" w:w="4320"/>
          </w:tcPr>
          <w:p>
            <w:r>
              <w:t>Temperature discharge at -10 °C</w:t>
            </w:r>
          </w:p>
        </w:tc>
        <w:tc>
          <w:tcPr>
            <w:tcW w:type="dxa" w:w="4320"/>
          </w:tcPr>
          <w:p>
            <w:r>
              <w:t>&gt;= 70 %</w:t>
            </w:r>
          </w:p>
        </w:tc>
      </w:tr>
      <w:tr>
        <w:tc>
          <w:tcPr>
            <w:tcW w:type="dxa" w:w="4320"/>
          </w:tcPr>
          <w:p>
            <w:r>
              <w:t>Temperature discharge at 55 °C</w:t>
            </w:r>
          </w:p>
        </w:tc>
        <w:tc>
          <w:tcPr>
            <w:tcW w:type="dxa" w:w="4320"/>
          </w:tcPr>
          <w:p>
            <w:r>
              <w:t>&gt;= 96 %</w:t>
            </w:r>
          </w:p>
        </w:tc>
      </w:tr>
    </w:tbl>
    <w:p>
      <w:pPr>
        <w:pStyle w:val="Heading2"/>
      </w:pPr>
      <w:r>
        <w:t>8. Environmental Test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 item</w:t>
            </w:r>
          </w:p>
        </w:tc>
        <w:tc>
          <w:tcPr>
            <w:tcW w:type="dxa" w:w="2880"/>
          </w:tcPr>
          <w:p>
            <w:r>
              <w:t>Criteria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Voltage drop after damp heat (2 h)</w:t>
            </w:r>
          </w:p>
        </w:tc>
        <w:tc>
          <w:tcPr>
            <w:tcW w:type="dxa" w:w="2880"/>
          </w:tcPr>
          <w:p>
            <w:r>
              <w:t>&lt;= 0.020</w:t>
            </w:r>
          </w:p>
        </w:tc>
        <w:tc>
          <w:tcPr>
            <w:tcW w:type="dxa" w:w="2880"/>
          </w:tcPr>
          <w:p>
            <w:r>
              <w:t>V</w:t>
            </w:r>
          </w:p>
        </w:tc>
      </w:tr>
      <w:tr>
        <w:tc>
          <w:tcPr>
            <w:tcW w:type="dxa" w:w="2880"/>
          </w:tcPr>
          <w:p>
            <w:r>
              <w:t>Voltage drop after damp heat (24 h)</w:t>
            </w:r>
          </w:p>
        </w:tc>
        <w:tc>
          <w:tcPr>
            <w:tcW w:type="dxa" w:w="2880"/>
          </w:tcPr>
          <w:p>
            <w:r>
              <w:t>&lt;= 0.030</w:t>
            </w:r>
          </w:p>
        </w:tc>
        <w:tc>
          <w:tcPr>
            <w:tcW w:type="dxa" w:w="2880"/>
          </w:tcPr>
          <w:p>
            <w:r>
              <w:t>V</w:t>
            </w:r>
          </w:p>
        </w:tc>
      </w:tr>
      <w:tr>
        <w:tc>
          <w:tcPr>
            <w:tcW w:type="dxa" w:w="2880"/>
          </w:tcPr>
          <w:p>
            <w:r>
              <w:t>Thickness increase after damp heat (2 h)</w:t>
            </w:r>
          </w:p>
        </w:tc>
        <w:tc>
          <w:tcPr>
            <w:tcW w:type="dxa" w:w="2880"/>
          </w:tcPr>
          <w:p>
            <w:r>
              <w:t>&lt;= 6</w:t>
            </w:r>
          </w:p>
        </w:tc>
        <w:tc>
          <w:tcPr>
            <w:tcW w:type="dxa" w:w="2880"/>
          </w:tcPr>
          <w:p>
            <w:r>
              <w:t>%</w:t>
            </w:r>
          </w:p>
        </w:tc>
      </w:tr>
      <w:tr>
        <w:tc>
          <w:tcPr>
            <w:tcW w:type="dxa" w:w="2880"/>
          </w:tcPr>
          <w:p>
            <w:r>
              <w:t>Appearance after damp heat</w:t>
            </w:r>
          </w:p>
        </w:tc>
        <w:tc>
          <w:tcPr>
            <w:tcW w:type="dxa" w:w="2880"/>
          </w:tcPr>
          <w:p>
            <w:r>
              <w:t>No swelling, leakage or discoloration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Capacity after damp heat (0.2C)</w:t>
            </w:r>
          </w:p>
        </w:tc>
        <w:tc>
          <w:tcPr>
            <w:tcW w:type="dxa" w:w="2880"/>
          </w:tcPr>
          <w:p>
            <w:r>
              <w:t>No significant capacity loss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Capacity after damp heat (1.0C)</w:t>
            </w:r>
          </w:p>
        </w:tc>
        <w:tc>
          <w:tcPr>
            <w:tcW w:type="dxa" w:w="2880"/>
          </w:tcPr>
          <w:p>
            <w:r>
              <w:t>&gt;= 93</w:t>
            </w:r>
          </w:p>
        </w:tc>
        <w:tc>
          <w:tcPr>
            <w:tcW w:type="dxa" w:w="2880"/>
          </w:tcPr>
          <w:p>
            <w:r>
              <w:t>%</w:t>
            </w:r>
          </w:p>
        </w:tc>
      </w:tr>
      <w:tr>
        <w:tc>
          <w:tcPr>
            <w:tcW w:type="dxa" w:w="2880"/>
          </w:tcPr>
          <w:p>
            <w:r>
              <w:t>OCV after damp heat and 7 day rest</w:t>
            </w:r>
          </w:p>
        </w:tc>
        <w:tc>
          <w:tcPr>
            <w:tcW w:type="dxa" w:w="2880"/>
          </w:tcPr>
          <w:p>
            <w:r>
              <w:t>&gt;= 3.75</w:t>
            </w:r>
          </w:p>
        </w:tc>
        <w:tc>
          <w:tcPr>
            <w:tcW w:type="dxa" w:w="2880"/>
          </w:tcPr>
          <w:p>
            <w:r>
              <w:t>V</w:t>
            </w:r>
          </w:p>
        </w:tc>
      </w:tr>
      <w:tr>
        <w:tc>
          <w:tcPr>
            <w:tcW w:type="dxa" w:w="2880"/>
          </w:tcPr>
          <w:p>
            <w:r>
              <w:t>Voltage drop after thermal shock (2 h)</w:t>
            </w:r>
          </w:p>
        </w:tc>
        <w:tc>
          <w:tcPr>
            <w:tcW w:type="dxa" w:w="2880"/>
          </w:tcPr>
          <w:p>
            <w:r>
              <w:t>&lt;= 0.025</w:t>
            </w:r>
          </w:p>
        </w:tc>
        <w:tc>
          <w:tcPr>
            <w:tcW w:type="dxa" w:w="2880"/>
          </w:tcPr>
          <w:p>
            <w:r>
              <w:t>V</w:t>
            </w:r>
          </w:p>
        </w:tc>
      </w:tr>
      <w:tr>
        <w:tc>
          <w:tcPr>
            <w:tcW w:type="dxa" w:w="2880"/>
          </w:tcPr>
          <w:p>
            <w:r>
              <w:t>Voltage drop after thermal shock (24 h)</w:t>
            </w:r>
          </w:p>
        </w:tc>
        <w:tc>
          <w:tcPr>
            <w:tcW w:type="dxa" w:w="2880"/>
          </w:tcPr>
          <w:p>
            <w:r>
              <w:t>&lt;= 0.030</w:t>
            </w:r>
          </w:p>
        </w:tc>
        <w:tc>
          <w:tcPr>
            <w:tcW w:type="dxa" w:w="2880"/>
          </w:tcPr>
          <w:p>
            <w:r>
              <w:t>V</w:t>
            </w:r>
          </w:p>
        </w:tc>
      </w:tr>
      <w:tr>
        <w:tc>
          <w:tcPr>
            <w:tcW w:type="dxa" w:w="2880"/>
          </w:tcPr>
          <w:p>
            <w:r>
              <w:t>Resistance rise after thermal shock</w:t>
            </w:r>
          </w:p>
        </w:tc>
        <w:tc>
          <w:tcPr>
            <w:tcW w:type="dxa" w:w="2880"/>
          </w:tcPr>
          <w:p>
            <w:r>
              <w:t>&lt;= 20</w:t>
            </w:r>
          </w:p>
        </w:tc>
        <w:tc>
          <w:tcPr>
            <w:tcW w:type="dxa" w:w="2880"/>
          </w:tcPr>
          <w:p>
            <w:r>
              <w:t>%</w:t>
            </w:r>
          </w:p>
        </w:tc>
      </w:tr>
      <w:tr>
        <w:tc>
          <w:tcPr>
            <w:tcW w:type="dxa" w:w="2880"/>
          </w:tcPr>
          <w:p>
            <w:r>
              <w:t>Thickness increase after thermal shock (immediate)</w:t>
            </w:r>
          </w:p>
        </w:tc>
        <w:tc>
          <w:tcPr>
            <w:tcW w:type="dxa" w:w="2880"/>
          </w:tcPr>
          <w:p>
            <w:r>
              <w:t>&lt;= 8</w:t>
            </w:r>
          </w:p>
        </w:tc>
        <w:tc>
          <w:tcPr>
            <w:tcW w:type="dxa" w:w="2880"/>
          </w:tcPr>
          <w:p>
            <w:r>
              <w:t>%</w:t>
            </w:r>
          </w:p>
        </w:tc>
      </w:tr>
      <w:tr>
        <w:tc>
          <w:tcPr>
            <w:tcW w:type="dxa" w:w="2880"/>
          </w:tcPr>
          <w:p>
            <w:r>
              <w:t>Appearance after thermal shock</w:t>
            </w:r>
          </w:p>
        </w:tc>
        <w:tc>
          <w:tcPr>
            <w:tcW w:type="dxa" w:w="2880"/>
          </w:tcPr>
          <w:p>
            <w:r>
              <w:t>No swelling, leakage or discoloration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Capacity after thermal shock (0.2C)</w:t>
            </w:r>
          </w:p>
        </w:tc>
        <w:tc>
          <w:tcPr>
            <w:tcW w:type="dxa" w:w="2880"/>
          </w:tcPr>
          <w:p>
            <w:r>
              <w:t>&gt;= 93</w:t>
            </w:r>
          </w:p>
        </w:tc>
        <w:tc>
          <w:tcPr>
            <w:tcW w:type="dxa" w:w="2880"/>
          </w:tcPr>
          <w:p>
            <w:r>
              <w:t>%</w:t>
            </w:r>
          </w:p>
        </w:tc>
      </w:tr>
      <w:tr>
        <w:tc>
          <w:tcPr>
            <w:tcW w:type="dxa" w:w="2880"/>
          </w:tcPr>
          <w:p>
            <w:r>
              <w:t>OCV after thermal shock and 7 day rest</w:t>
            </w:r>
          </w:p>
        </w:tc>
        <w:tc>
          <w:tcPr>
            <w:tcW w:type="dxa" w:w="2880"/>
          </w:tcPr>
          <w:p>
            <w:r>
              <w:t>&gt;= 3.72</w:t>
            </w:r>
          </w:p>
        </w:tc>
        <w:tc>
          <w:tcPr>
            <w:tcW w:type="dxa" w:w="2880"/>
          </w:tcPr>
          <w:p>
            <w:r>
              <w:t>V</w:t>
            </w:r>
          </w:p>
        </w:tc>
      </w:tr>
      <w:tr>
        <w:tc>
          <w:tcPr>
            <w:tcW w:type="dxa" w:w="2880"/>
          </w:tcPr>
          <w:p>
            <w:r>
              <w:t>Resistance rise in high temperature operation (2 h)</w:t>
            </w:r>
          </w:p>
        </w:tc>
        <w:tc>
          <w:tcPr>
            <w:tcW w:type="dxa" w:w="2880"/>
          </w:tcPr>
          <w:p>
            <w:r>
              <w:t>&lt;= 18</w:t>
            </w:r>
          </w:p>
        </w:tc>
        <w:tc>
          <w:tcPr>
            <w:tcW w:type="dxa" w:w="2880"/>
          </w:tcPr>
          <w:p>
            <w:r>
              <w:t>%</w:t>
            </w:r>
          </w:p>
        </w:tc>
      </w:tr>
      <w:tr>
        <w:tc>
          <w:tcPr>
            <w:tcW w:type="dxa" w:w="2880"/>
          </w:tcPr>
          <w:p>
            <w:r>
              <w:t>Thickness increase in high temperature operation (2 h)</w:t>
            </w:r>
          </w:p>
        </w:tc>
        <w:tc>
          <w:tcPr>
            <w:tcW w:type="dxa" w:w="2880"/>
          </w:tcPr>
          <w:p>
            <w:r>
              <w:t>&lt;= 0.30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  <w:tr>
        <w:tc>
          <w:tcPr>
            <w:tcW w:type="dxa" w:w="2880"/>
          </w:tcPr>
          <w:p>
            <w:r>
              <w:t>Capacity after high temperature operation (0.2C)</w:t>
            </w:r>
          </w:p>
        </w:tc>
        <w:tc>
          <w:tcPr>
            <w:tcW w:type="dxa" w:w="2880"/>
          </w:tcPr>
          <w:p>
            <w:r>
              <w:t>&gt;= 94</w:t>
            </w:r>
          </w:p>
        </w:tc>
        <w:tc>
          <w:tcPr>
            <w:tcW w:type="dxa" w:w="2880"/>
          </w:tcPr>
          <w:p>
            <w:r>
              <w:t>%</w:t>
            </w:r>
          </w:p>
        </w:tc>
      </w:tr>
      <w:tr>
        <w:tc>
          <w:tcPr>
            <w:tcW w:type="dxa" w:w="2880"/>
          </w:tcPr>
          <w:p>
            <w:r>
              <w:t>Capacity after high temperature operation (1.0C)</w:t>
            </w:r>
          </w:p>
        </w:tc>
        <w:tc>
          <w:tcPr>
            <w:tcW w:type="dxa" w:w="2880"/>
          </w:tcPr>
          <w:p>
            <w:r>
              <w:t>&gt;= 90</w:t>
            </w:r>
          </w:p>
        </w:tc>
        <w:tc>
          <w:tcPr>
            <w:tcW w:type="dxa" w:w="2880"/>
          </w:tcPr>
          <w:p>
            <w:r>
              <w:t>%</w:t>
            </w:r>
          </w:p>
        </w:tc>
      </w:tr>
    </w:tbl>
    <w:p>
      <w:pPr>
        <w:pStyle w:val="Heading2"/>
      </w:pPr>
      <w:r>
        <w:t>9. Storage Characteristics</w:t>
      </w:r>
    </w:p>
    <w:p>
      <w:r>
        <w:t>After 28 days of storage at room temperature in the fully charged state, the residual capacity shall be 90 % or more of the initial capacity.</w:t>
      </w:r>
    </w:p>
    <w:p>
      <w:r>
        <w:t>After recharging, the recovered capacity shall be 95 % or more of the initial capacity.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Storage condition</w:t>
            </w:r>
          </w:p>
        </w:tc>
        <w:tc>
          <w:tcPr>
            <w:tcW w:type="dxa" w:w="2880"/>
          </w:tcPr>
          <w:p>
            <w:r>
              <w:t>Residual capacity</w:t>
            </w:r>
          </w:p>
        </w:tc>
        <w:tc>
          <w:tcPr>
            <w:tcW w:type="dxa" w:w="2880"/>
          </w:tcPr>
          <w:p>
            <w:r>
              <w:t>Recovered capacity</w:t>
            </w:r>
          </w:p>
        </w:tc>
      </w:tr>
      <w:tr>
        <w:tc>
          <w:tcPr>
            <w:tcW w:type="dxa" w:w="2880"/>
          </w:tcPr>
          <w:p>
            <w:r>
              <w:t>12 months, room temperature</w:t>
            </w:r>
          </w:p>
        </w:tc>
        <w:tc>
          <w:tcPr>
            <w:tcW w:type="dxa" w:w="2880"/>
          </w:tcPr>
          <w:p>
            <w:r>
              <w:t>&gt;= 85 %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60 days, 45 °C</w:t>
            </w:r>
          </w:p>
        </w:tc>
        <w:tc>
          <w:tcPr>
            <w:tcW w:type="dxa" w:w="2880"/>
          </w:tcPr>
          <w:p>
            <w:r>
              <w:t>&gt;= 82 %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1 month, room temperature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&gt;= 97 %</w:t>
            </w:r>
          </w:p>
        </w:tc>
      </w:tr>
      <w:tr>
        <w:tc>
          <w:tcPr>
            <w:tcW w:type="dxa" w:w="2880"/>
          </w:tcPr>
          <w:p>
            <w:r>
              <w:t>2 months, room temperature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&gt;= 96 %</w:t>
            </w:r>
          </w:p>
        </w:tc>
      </w:tr>
      <w:tr>
        <w:tc>
          <w:tcPr>
            <w:tcW w:type="dxa" w:w="2880"/>
          </w:tcPr>
          <w:p>
            <w:r>
              <w:t>3 months, marine transport</w:t>
            </w:r>
          </w:p>
        </w:tc>
        <w:tc>
          <w:tcPr>
            <w:tcW w:type="dxa" w:w="2880"/>
          </w:tcPr>
          <w:p>
            <w:r>
              <w:t>&gt;= 94 %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12 months, marine transport</w:t>
            </w:r>
          </w:p>
        </w:tc>
        <w:tc>
          <w:tcPr>
            <w:tcW w:type="dxa" w:w="2880"/>
          </w:tcPr>
          <w:p>
            <w:r>
              <w:t>&gt;= 85 %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>
      <w:pPr>
        <w:pStyle w:val="Heading2"/>
      </w:pPr>
      <w:r>
        <w:t>10. Mass Production Inspection (ILT/PRT)</w:t>
      </w:r>
    </w:p>
    <w:p>
      <w:r>
        <w:t>The following items are inspected on every production lot.</w:t>
      </w:r>
    </w:p>
    <w:p>
      <w:r>
        <w:t>Open circuit voltage: 3.80 to 3.86 V (center 3.83 V)</w:t>
      </w:r>
    </w:p>
    <w:p>
      <w:r>
        <w:t>IR deviation: 3 mOhm or less within a lot</w:t>
      </w:r>
    </w:p>
    <w:p>
      <w:r>
        <w:t>Internal short: insulation resistance of 100 MOhm or more at 500 V</w:t>
      </w:r>
    </w:p>
    <w:p>
      <w:r>
        <w:t>Swelling: 0.15 mm or less</w:t>
      </w:r>
    </w:p>
    <w:p>
      <w:pPr>
        <w:pStyle w:val="Heading2"/>
      </w:pPr>
      <w:r>
        <w:t>11. Notes</w:t>
      </w:r>
    </w:p>
    <w:p>
      <w:pPr>
        <w:pStyle w:val="ListBullet"/>
      </w:pPr>
      <w:r>
        <w:t>Under continuous charging at high temperature, the cell thickness shall not exceed 5.20.</w:t>
      </w:r>
    </w:p>
    <w:p>
      <w:r>
        <w:t>* Items not specified in this document shall be agreed upon separately.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