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智能文档审核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PRD 1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一、产品背景与目标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业务背景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临床试验过程中申办方 需将受试者各类原始资料（病历、化验单、影像报告、用药记录、访视记录等）上传到 Medix AI 平台进行结构化处理。这些资料</w:t>
      </w:r>
      <w:r>
        <w:rPr>
          <w:rFonts w:eastAsia="等线" w:ascii="Arial" w:cs="Arial" w:hAnsi="Arial"/>
          <w:b w:val="true"/>
          <w:sz w:val="22"/>
        </w:rPr>
        <w:t>几乎都包含受保护健康信息如</w:t>
      </w:r>
      <w:r>
        <w:rPr>
          <w:rFonts w:eastAsia="等线" w:ascii="Arial" w:cs="Arial" w:hAnsi="Arial"/>
          <w:sz w:val="22"/>
        </w:rPr>
        <w:t>：受试者姓名、身份证号、手机号、住院号、床位号、详细住址等。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依据 GCP等合规要求，临床试验平台</w:t>
      </w:r>
      <w:r>
        <w:rPr>
          <w:rFonts w:eastAsia="等线" w:ascii="Arial" w:cs="Arial" w:hAnsi="Arial"/>
          <w:b w:val="true"/>
          <w:sz w:val="22"/>
        </w:rPr>
        <w:t>不得原样存储</w:t>
      </w:r>
      <w:r>
        <w:rPr>
          <w:rFonts w:eastAsia="等线" w:ascii="Arial" w:cs="Arial" w:hAnsi="Arial"/>
          <w:sz w:val="22"/>
        </w:rPr>
        <w:t>含敏感数据的原始文档。原始文档必须在入库前完成脱敏，且脱敏过程必须不可逆。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核心痛点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传统方式靠 CRC</w:t>
      </w:r>
      <w:r>
        <w:rPr>
          <w:rFonts w:eastAsia="等线" w:ascii="Arial" w:cs="Arial" w:hAnsi="Arial"/>
          <w:b w:val="true"/>
          <w:sz w:val="22"/>
        </w:rPr>
        <w:t>逐页手工涂抹</w:t>
      </w:r>
      <w:r>
        <w:rPr>
          <w:rFonts w:eastAsia="等线" w:ascii="Arial" w:cs="Arial" w:hAnsi="Arial"/>
          <w:sz w:val="22"/>
        </w:rPr>
        <w:t>敏感信息再扫描，易遗漏造成隐私合规风险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范围说明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 PRD 包含：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文档批量上传（拖拽 / 原生文件选择 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步脱敏流程（上传 → AI 识别 → 人工脱敏 → 自动入库）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敏感内容识别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人工脱敏工具（矩形遮挡 / 自由涂抹 / 撤销 / 缩放）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脱敏审计日志（不含原文）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二、用户与角色</w:t>
      </w:r>
      <w:bookmarkEnd w:id="5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88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详细权限矩阵见《平台权限矩阵 PRD》。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三、信息架构与流程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整体流程图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CRC 进入「文档智能识别」 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选择项目/受试者/文档类型（？）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↓ [Step 1] 上传文件 (拖拽 / 点选 )         ↓ [Step 2] AI 自动识别敏感内容         ↓    ┌────────────────────┐    │ 是否识别到敏感内容? │    └────────────────────┘         ↙           ↘        是              否        ↓              ↓ [Step 3]       跳过 Step 3 人工脱敏工具                ↓            ↓         └→ [Step 4] 系统自动执行脱敏                 ↓         生成脱敏后文件入库                 ↓         文件状态更新为在「已上传」列表                 ↓         进入后续AI 解析流程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 文件状态机</w:t>
      </w:r>
      <w:bookmarkEnd w:id="8"/>
    </w:p>
    <w:p>
      <w:pPr>
        <w:spacing w:before="120" w:after="120" w:line="288" w:lineRule="auto"/>
        <w:ind w:left="0"/>
      </w:pPr>
      <w:r>
        <w:object>
          <v:shape id="_x0000_i1026" style="width:414pt;height:182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*该批次全部文件流转至已上传状态后，页面底部点击【下一步：AI智能解析】，启动后续解析流程（对于问题文件，可手动删除，视为放弃上传处理）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四、详细需求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模块一 · 文档批量上传（对应 Story Row 4）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i w:val="true"/>
          <w:sz w:val="28"/>
        </w:rPr>
        <w:t>4.1.1 上传入口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</w:t>
      </w:r>
      <w:r>
        <w:rPr>
          <w:rFonts w:eastAsia="等线" w:ascii="Arial" w:cs="Arial" w:hAnsi="Arial"/>
          <w:sz w:val="22"/>
        </w:rPr>
        <w:t>：「文档智能识别」页 Step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形态</w:t>
      </w:r>
      <w:r>
        <w:rPr>
          <w:rFonts w:eastAsia="等线" w:ascii="Arial" w:cs="Arial" w:hAnsi="Arial"/>
          <w:sz w:val="22"/>
        </w:rPr>
        <w:t>：虚线框 dropzone 居中显示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主图标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主文案 "拖拽文件到此处上传，或点击选择文件"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副文案 "支持 PDF / JPG / PNG / DOCX · 单文件 ≤ XXMB · 单批次 ≤ XX 份"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[+ 选择文件] 主按钮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i w:val="true"/>
          <w:sz w:val="28"/>
        </w:rPr>
        <w:t>4.1.2 上传方式</w:t>
      </w:r>
      <w:bookmarkEnd w:id="12"/>
    </w:p>
    <w:p>
      <w:pPr>
        <w:spacing w:before="120" w:after="120" w:line="288" w:lineRule="auto"/>
        <w:ind w:left="0"/>
      </w:pPr>
      <w:r>
        <w:object>
          <v:shape id="_x0000_i1027" style="width:414pt;height:120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i w:val="true"/>
          <w:sz w:val="28"/>
        </w:rPr>
        <w:t>4.1.3 文件格式与限制</w:t>
      </w:r>
      <w:bookmarkEnd w:id="13"/>
    </w:p>
    <w:p>
      <w:pPr>
        <w:spacing w:before="120" w:after="120" w:line="288" w:lineRule="auto"/>
        <w:ind w:left="0"/>
      </w:pPr>
      <w:r>
        <w:object>
          <v:shape id="_x0000_i1028" style="width:414pt;height:104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i w:val="true"/>
          <w:sz w:val="28"/>
        </w:rPr>
        <w:t>4.1.4 进度反馈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上传中/识别中/脱敏上传中：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每份文件显示：文件名 + 状态+进度条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上传失败：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失败文件红色标记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列出失败原因：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"文件超过 XXMB大小限制"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"网络中断，请重试"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 [重试] 和 [删除] 按钮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i w:val="true"/>
          <w:sz w:val="28"/>
        </w:rPr>
        <w:t>4.1.5 异常处理</w:t>
      </w:r>
      <w:bookmarkEnd w:id="15"/>
    </w:p>
    <w:p>
      <w:pPr>
        <w:spacing w:before="120" w:after="120" w:line="288" w:lineRule="auto"/>
        <w:ind w:left="0"/>
      </w:pPr>
      <w:r>
        <w:object>
          <v:shape id="_x0000_i1029" style="width:414pt;height:104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模块二 · 4 步脱敏流程（对应 Story Row 5）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i w:val="true"/>
          <w:sz w:val="28"/>
        </w:rPr>
        <w:t>4.2.1 流程总览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上传完成到入库经过 </w:t>
      </w:r>
      <w:r>
        <w:rPr>
          <w:rFonts w:eastAsia="等线" w:ascii="Arial" w:cs="Arial" w:hAnsi="Arial"/>
          <w:b w:val="true"/>
          <w:sz w:val="22"/>
        </w:rPr>
        <w:t>4 个串行步骤</w:t>
      </w:r>
      <w:r>
        <w:rPr>
          <w:rFonts w:eastAsia="等线" w:ascii="Arial" w:cs="Arial" w:hAnsi="Arial"/>
          <w:sz w:val="22"/>
        </w:rPr>
        <w:t>，前端以全屏覆盖层动效展示：</w:t>
      </w:r>
    </w:p>
    <w:p>
      <w:pPr>
        <w:spacing w:before="120" w:after="120" w:line="288" w:lineRule="auto"/>
        <w:ind w:left="0"/>
      </w:pPr>
      <w:r>
        <w:object>
          <v:shape id="_x0000_i1030" style="width:414pt;height:144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i w:val="true"/>
          <w:sz w:val="28"/>
        </w:rPr>
        <w:t>4.2.2 Step ② · AI 敏感内容识别（自定义敏感信息工具维护待补充）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识别覆盖类型（9 类）：</w:t>
      </w:r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识别输出（每条）：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位置：页码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原文页码片段（仅展示，不持久化）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i w:val="true"/>
          <w:sz w:val="28"/>
        </w:rPr>
        <w:t>4.2.3 Step ② · 敏感内容提醒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 AI 识别到 ≥ 1 项时：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对应文件顶部红字警示："检测到 X 项敏感信息（如 "姓名 3 处 / 身份证 1 处 / 手机号 2 处"），需脱敏处理后方可继续上传"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主按钮：[进入脱敏工具]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 AI 未识别到任何敏感内容时：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流程跳过 Step ③，直接进入 Step ④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文件状态自动流转为脱敏上传中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i w:val="true"/>
          <w:sz w:val="28"/>
        </w:rPr>
        <w:t>4.2.4 Step ③ · 人工脱敏工具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整体布局：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左栏：敏感内容清单（按页分组），每条带类型 tag + 页码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右栏：原文档图片（支持滚动 + 缩放）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工具栏功能：</w:t>
      </w:r>
    </w:p>
    <w:p>
      <w:pPr>
        <w:spacing w:before="120" w:after="120" w:line="288" w:lineRule="auto"/>
        <w:ind w:left="0"/>
      </w:pPr>
      <w:r>
        <w:object>
          <v:shape id="_x0000_i1032" style="width:414pt;height:123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人工标记额外字段：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CRC 可手动涂抹 AI 未识别的敏感信息，涂抹后系统自动记录为处理项【人工自定义脱敏1】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进度显示：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底部：已处理 X / 共 N 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完成条件：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所有敏感项必须有对应脱敏操作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未完成时 [完成脱敏] 按钮置灰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主按钮：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[完成脱敏 ✓]：进入 Step 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i w:val="true"/>
          <w:sz w:val="28"/>
        </w:rPr>
        <w:t>4.2.5 Step ④ · 系统自动脱敏入库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最终脱敏操作：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对所有标记的敏感区域执行</w:t>
      </w:r>
      <w:r>
        <w:rPr>
          <w:rFonts w:eastAsia="等线" w:ascii="Arial" w:cs="Arial" w:hAnsi="Arial"/>
          <w:b w:val="true"/>
          <w:sz w:val="22"/>
        </w:rPr>
        <w:t>覆盖</w:t>
      </w:r>
      <w:r>
        <w:rPr>
          <w:rFonts w:eastAsia="等线" w:ascii="Arial" w:cs="Arial" w:hAnsi="Arial"/>
          <w:sz w:val="22"/>
        </w:rPr>
        <w:t>（黑色块替换，不可恢复）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同步擦除文本层（避免复制粘贴泄露）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记录脱敏操作日志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入库规则：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仅脱敏后文件入</w:t>
      </w:r>
      <w:r>
        <w:rPr>
          <w:rFonts w:eastAsia="等线" w:ascii="Arial" w:cs="Arial" w:hAnsi="Arial"/>
          <w:b w:val="true"/>
          <w:sz w:val="22"/>
        </w:rPr>
        <w:t>正式库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原始文件不留存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该批次全部上传文件状态流转为「已上传」，页面底部点击【下一步：AI智能解析】，进入下一阶段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i w:val="true"/>
          <w:sz w:val="28"/>
        </w:rPr>
        <w:t>4.2.6 脱敏不可逆性保证</w:t>
      </w:r>
      <w:bookmarkEnd w:id="22"/>
    </w:p>
    <w:p>
      <w:pPr>
        <w:spacing w:before="120" w:after="120" w:line="288" w:lineRule="auto"/>
        <w:ind w:left="0"/>
      </w:pPr>
      <w:r>
        <w:object>
          <v:shape id="_x0000_i1033" style="width:414pt;height:126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五、验收标准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AC-1 · 完整脱敏流程（含敏感内容）</w:t>
      </w:r>
      <w:bookmarkEnd w:id="24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CRC 上传 1 份含 5 处姓名 + 2 处身份证的 PDF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② AI 识别完成后 弹出敏感内容清单 modal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CRC 进入脱敏工具，点击 AI 一键遮挡 5 处姓名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CRC 手动框选 1 处 AI 漏识别的床位号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7 处处理完成后[完成脱敏] 可点击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④ 自动入库&lt; 3 秒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文件出现在「已上传文档」列表，状态✓ 已入库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AC-2 · 流程（无敏感内容）</w:t>
      </w:r>
      <w:bookmarkEnd w:id="25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 1 份预脱敏过的 PDF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② 识别完成，未检测到敏感内容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流程跳过 Step ③，直接进入 Step ④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 toast：✓ AI 未检测到敏感信息，已自动入库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AC-3 · 中断恢复</w:t>
      </w:r>
      <w:bookmarkEnd w:id="26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 3 份文件，处理到 Step ③ 时关闭浏览器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重新进入页面，提示 "您有 1 个未完成的脱敏任务，是否继续？"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点击继续，恢复到 Step ③ 上次状态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AC-4 · 不可逆性</w:t>
      </w:r>
      <w:bookmarkEnd w:id="27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 1 份文件脱敏入库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查询临时区：5 分钟后该文件已清除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下载脱敏后文件，用复制粘贴尝试提取敏感文本→ 失败（文本层已擦除）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PDF 元信息工具查看 → 作者/创建者字段为空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AC-5 · 异常处理</w:t>
      </w:r>
      <w:bookmarkEnd w:id="28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 60MB 文件 → 阻断该文件，错误提示 "文件超过 50MB 限制"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上传期间断网→ 自动重试 3 次后失败标红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识别服务故障 → 提示 "AI 识别服务暂不可用，请稍后重试"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PRD 2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一、产品背景与目标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1.1 业务背景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脱敏入库后的文档需要进入</w:t>
      </w:r>
      <w:r>
        <w:rPr>
          <w:rFonts w:eastAsia="等线" w:ascii="Arial" w:cs="Arial" w:hAnsi="Arial"/>
          <w:b w:val="true"/>
          <w:sz w:val="22"/>
        </w:rPr>
        <w:t>结构化阶段</w:t>
      </w:r>
      <w:r>
        <w:rPr>
          <w:rFonts w:eastAsia="等线" w:ascii="Arial" w:cs="Arial" w:hAnsi="Arial"/>
          <w:sz w:val="22"/>
        </w:rPr>
        <w:t>：把 PDF / 图片中的文字识别为可检索文本（OCR）再按项目预设字段集合抽取关键字段（NLP）。但 AI 抽取不可能 100% 准确，尤其手写体、表格嵌套、跨页字段等场景都需要 用户人工核对。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 PRD 的核心目标是</w:t>
      </w:r>
      <w:r>
        <w:rPr>
          <w:rFonts w:eastAsia="等线" w:ascii="Arial" w:cs="Arial" w:hAnsi="Arial"/>
          <w:b w:val="true"/>
          <w:sz w:val="22"/>
        </w:rPr>
        <w:t>提供高效的"AI 自动 + 人工兜底"工作面</w:t>
      </w:r>
      <w:r>
        <w:rPr>
          <w:rFonts w:eastAsia="等线" w:ascii="Arial" w:cs="Arial" w:hAnsi="Arial"/>
          <w:sz w:val="22"/>
        </w:rPr>
        <w:t>：让 CRC 能在同一屏内对照 AI 字段与原始文档原文，快速完成复核。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1.2 核心痛点</w:t>
      </w:r>
      <w:bookmarkEnd w:id="32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传统方式 CRC手写体识别，结构化数据表单整理，耗时较长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1.3 范围说明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 PRD 包含：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文档AI解析识别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文档类型自动识别（？）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已上传清单 + 解析状态展示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左图右表人机协同复核工作面（ 字段表 / 文档原图定位）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字段表与单字段操作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字段值人工编辑与确认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草稿实时保存与二次恢复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二、用户与角色</w:t>
      </w:r>
      <w:bookmarkEnd w:id="34"/>
    </w:p>
    <w:p>
      <w:pPr>
        <w:spacing w:before="120" w:after="120" w:line="288" w:lineRule="auto"/>
        <w:ind w:left="0"/>
      </w:pPr>
      <w:r>
        <w:object>
          <v:shape id="_x0000_i1034" style="width:414pt;height:99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详细权限矩阵见《平台权限矩阵 PRD》。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三、信息架构与流程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3.1 整体流程图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（来自 SCE3-PRD-01 入库的文件）         ↓ [内部] AI 自动执行：    · 文字识别（打印体 + 手写体）    · 文档类型识别（匹配对应数据模版）    · 按项目模板抽取字段         ↓ [Step 1 解析结果] 查看已上传文档解析进度    · 文件名 / 类型 / 状态 / 重试         ↓    所有文件解析完成 → 弹绿色提示 → [下一步：人工复核 →]         ↓ [Step 2 复核工作面] 左图右表布局    · 左栏：原图预览     · 右栏：结构化字段表         ↓    用户逐条核对 → 确认 / 编辑          ↓    全部确认完成 →底部button "确认导出"         ↓    进入 SCE3-PRD-03（文件导出）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3.2 左图右表布局示意</w:t>
      </w:r>
      <w:bookmarkEnd w:id="37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四、详细需求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模块一 · AI 自动解析（对应 Story Row 6）</w:t>
      </w:r>
      <w:bookmarkEnd w:id="3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i w:val="true"/>
          <w:sz w:val="28"/>
        </w:rPr>
        <w:t>4.1.1 文档类型识别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：判断每份文件的类型，以匹配正确的字段集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类型枚举（待确认？）：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生物样本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药品转运清单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i w:val="true"/>
          <w:sz w:val="28"/>
        </w:rPr>
        <w:t>4.1.2 OCR 识别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能力要求：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同时支持打印体 + 手写体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输出可检索文本层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i w:val="true"/>
          <w:sz w:val="28"/>
        </w:rPr>
        <w:t>4.1.3 NLP 字段抽取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字段集合来源：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按"文档类型 + 项目方案"动态加载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i w:val="true"/>
          <w:sz w:val="28"/>
        </w:rPr>
        <w:t>4.1.5 异常处理</w:t>
      </w:r>
      <w:bookmarkEnd w:id="43"/>
    </w:p>
    <w:p>
      <w:pPr>
        <w:spacing w:before="120" w:after="120" w:line="288" w:lineRule="auto"/>
        <w:ind w:left="0"/>
      </w:pPr>
      <w:r>
        <w:object>
          <v:shape id="_x0000_i1035" style="width:414pt;height:58pt;mso-width-percent:0;mso-height-percent:0;mso-width-percent:0;mso-height-percent:0" type="#_x0000_t75" o:ole="">
            <v:imagedata r:id="rId26" o:title=""/>
          </v:shape>
          <o:OLEObject DrawAspect="Icon" ObjectID="_1718471229" ProgID="Excel.Sheet.12" ShapeID="_x0000_i1035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模块二 · 解析结果展示（对应 Story Row 7）</w:t>
      </w:r>
      <w:bookmarkEnd w:id="4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i w:val="true"/>
          <w:sz w:val="28"/>
        </w:rPr>
        <w:t>4.2.1 已上传文档清单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列表展示每份文件，列含：</w:t>
      </w:r>
    </w:p>
    <w:p>
      <w:pPr>
        <w:spacing w:before="120" w:after="120" w:line="288" w:lineRule="auto"/>
        <w:ind w:left="0"/>
      </w:pPr>
      <w:r>
        <w:object>
          <v:shape id="_x0000_i1036" style="width:414pt;height:187pt;mso-width-percent:0;mso-height-percent:0;mso-width-percent:0;mso-height-percent:0" type="#_x0000_t75" o:ole="">
            <v:imagedata r:id="rId28" o:title=""/>
          </v:shape>
          <o:OLEObject DrawAspect="Icon" ObjectID="_1718471230" ProgID="Excel.Sheet.12" ShapeID="_x0000_i1036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i w:val="true"/>
          <w:sz w:val="28"/>
        </w:rPr>
        <w:t>4.2.2 进入复核入口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所有文件解析完成时：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底部展示绿色提示条："⚡ AI 自动解析已完成"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 [下一步：人工复核 →] 主按钮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点击进入 Step 2 三栏复核工作面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模块三 · 左图右表复核工作面（对应 Story Row 8-11）</w:t>
      </w:r>
      <w:bookmarkEnd w:id="4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i w:val="true"/>
          <w:sz w:val="28"/>
        </w:rPr>
        <w:t>4.3.1 整体布局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顶部提示卡（橙色）：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"Step 2 · 对照原图复核　左侧是原始文档，右侧是 AI 解析后的结构化字段，鼠标点击 字段可即时定位原图页面"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i w:val="true"/>
          <w:sz w:val="28"/>
        </w:rPr>
        <w:t>4.3.3 右栏 · 结构化字段表（对应 Story Row 8）</w:t>
      </w:r>
      <w:bookmarkEnd w:id="49"/>
    </w:p>
    <w:p>
      <w:pPr>
        <w:spacing w:before="120" w:after="120" w:line="288" w:lineRule="auto"/>
        <w:ind w:left="0"/>
      </w:pPr>
      <w:r>
        <w:object>
          <v:shape id="_x0000_i1037" style="width:414pt;height:160pt;mso-width-percent:0;mso-height-percent:0;mso-width-percent:0;mso-height-percent:0" type="#_x0000_t75" o:ole="">
            <v:imagedata r:id="rId30" o:title=""/>
          </v:shape>
          <o:OLEObject DrawAspect="Icon" ObjectID="_1718471231" ProgID="Excel.Sheet.12" ShapeID="_x0000_i1037" Type="Embed" r:id="rId2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单行内容：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#：F01 / F02... 字段编号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主行：字段中文名（如 "血压 (mmHg)"）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手写体橙色显示，便于 CRC 优先核对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提取值：当前值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原图：�� evidence-btn（点击触发原图定位高亮）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[编辑]【删除】 按钮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i w:val="true"/>
          <w:sz w:val="28"/>
        </w:rPr>
        <w:t>4.3.4 左栏 · 原图预览 （对应 Story Row 9）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渲染：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分页渲染，支持缩放 / 翻页 （对应单个文档）/ 滚动定位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跨页字段：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字段点击时若当前显示页与字段 page 不同，自动翻页到对应页码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i w:val="true"/>
          <w:sz w:val="28"/>
        </w:rPr>
        <w:t>4.3.5 字段编辑与确认（对应 Story Row 10）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单字段编辑：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点击字段值单元格 → 切换为 编辑态（包含input/复选）+删除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失焦或回车即保存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可选填写编辑原因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保存后：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字段标记"人工 tag"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状态切换为绿色 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审计日志：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每次修改写入：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操作人、时间、字段编号、原值、新值、操作类型、编辑原因（选填）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详细审计日志规范见《平台审计日志 PRD》。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边界与异常：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字段值可保存为空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i w:val="true"/>
          <w:sz w:val="28"/>
        </w:rPr>
        <w:t>4.3.6 草稿与状态栏（对应 Story Row 11）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实时草稿：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字段编辑状态实时保存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离开页面无需弹窗确认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二次进入恢复：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二次进入本页面，自动恢复上次的：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操作文档界面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Step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底部状态栏：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右侧按钮：[← 返回上传][下一步：确认导出 →]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五、验收标准</w:t>
      </w:r>
      <w:bookmarkEnd w:id="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AC-1 · 完整复核流程</w:t>
      </w:r>
      <w:bookmarkEnd w:id="54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进入「文档智能识别」，查看已上传入库进行解析的 5 份文件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1 解析结果页：5 份文件全部显示 ✓ 解析完成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点击[下一步：人工复核 →] 进入工作面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左栏列出 5 份文档，右栏显示当前按照模版识别的9 字段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鼠标悬浮F05 血压 → 右栏 128 / 84 mmHg 立即高亮（黄底，&lt; 200ms）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点击��→ 同上 + 自动滚动到该元素 + 2 秒后取消高亮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修改F05 值为 130 / 88 → 状态变绿 ✓ → 审计日志记录该次变更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切换至下一个文档，前一文档已确认状态保留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 9 字段确认 → 顶部提示 "✓ 本批次字段已全部确认，可进入导出"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AC-2 · 复核联动精度</w:t>
      </w:r>
      <w:bookmarkEnd w:id="55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 F08 ALT 在第 8 页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点击F08 →左栏自动定位翻页至文档A第 8 页（首期 HTML 仿真情况下展示对应仿真页）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AC-3 · 草稿与恢复</w:t>
      </w:r>
      <w:bookmarkEnd w:id="56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 3 个字段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关闭浏览器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重新打开→ 自动恢复到 Step 2，所有3个改动状态保留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AC-4 · 审计</w:t>
      </w:r>
      <w:bookmarkEnd w:id="57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任意字段修改后查询操作日志，存在该条记录，含操作人 / 时间 / 原值 / 新值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编辑原因（可选）正确写入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8" w:id="58"/>
      <w:r>
        <w:rPr>
          <w:rFonts w:eastAsia="等线" w:ascii="Arial" w:cs="Arial" w:hAnsi="Arial"/>
          <w:b w:val="true"/>
          <w:sz w:val="36"/>
        </w:rPr>
        <w:t>PRD3</w:t>
      </w:r>
      <w:bookmarkEnd w:id="5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一、产品背景与目标</w:t>
      </w:r>
      <w:bookmarkEnd w:id="5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1.1 业务背景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CRC 在 SCE3-PRD-02 中完成字段复核后，需要将结构化数据</w:t>
      </w:r>
      <w:r>
        <w:rPr>
          <w:rFonts w:eastAsia="等线" w:ascii="Arial" w:cs="Arial" w:hAnsi="Arial"/>
          <w:b w:val="true"/>
          <w:sz w:val="22"/>
        </w:rPr>
        <w:t>导出存档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不同下游对数据格式的要求不同：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普通内部存档通常接受 CSV / Excel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申办方归档可能要求带审计轨迹的完整 Excel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1.2 核心痛点</w:t>
      </w:r>
      <w:bookmarkEnd w:id="61"/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单纯导出数据缺少"审计追溯"信息，申办方稽查时无法快速还原数据来源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1.3 产品目标</w:t>
      </w:r>
      <w:bookmarkEnd w:id="62"/>
    </w:p>
    <w:p>
      <w:pPr>
        <w:spacing w:before="120" w:after="120" w:line="288" w:lineRule="auto"/>
        <w:ind w:left="0"/>
      </w:pPr>
      <w:r>
        <w:object>
          <v:shape id="_x0000_i1038" style="width:414pt;height:99pt;mso-width-percent:0;mso-height-percent:0;mso-width-percent:0;mso-height-percent:0" type="#_x0000_t75" o:ole="">
            <v:imagedata r:id="rId32" o:title=""/>
          </v:shape>
          <o:OLEObject DrawAspect="Icon" ObjectID="_1718471232" ProgID="Excel.Sheet.12" ShapeID="_x0000_i1038" Type="Embed" r:id="rId3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1.4 范围说明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 PRD 包含：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3 导出选项页面（数据范围选择、格式选择、内容说明）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 双 Sheet 导出（数据页 + 元数据页）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CSV 简版导出（UTF-8 BOM）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文件命名规则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二、用户与角色</w:t>
      </w:r>
      <w:bookmarkEnd w:id="64"/>
    </w:p>
    <w:p>
      <w:pPr>
        <w:spacing w:before="120" w:after="120" w:line="288" w:lineRule="auto"/>
        <w:ind w:left="0"/>
      </w:pPr>
      <w:r>
        <w:object>
          <v:shape id="_x0000_i1039" style="width:414pt;height:69pt;mso-width-percent:0;mso-height-percent:0;mso-width-percent:0;mso-height-percent:0" type="#_x0000_t75" o:ole="">
            <v:imagedata r:id="rId34" o:title=""/>
          </v:shape>
          <o:OLEObject DrawAspect="Icon" ObjectID="_1718471233" ProgID="Excel.Sheet.12" ShapeID="_x0000_i1039" Type="Embed" r:id="rId3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详细权限矩阵见《平台权限矩阵 PRD》。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三、信息架构与流程</w:t>
      </w:r>
      <w:bookmarkEnd w:id="6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3.1 整体流程图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（来自 SCE3-PRD-02 字段复核完成）         ↓    用户进入 Step 3 导出页         ↓    ┌─────────────────┬─────────────────┐    │  导出选项     │ · 数据范围         │ · 输出格式         │ · 内容说明        │ · 操作按钮          └─────────────────┴─────────────────┘         ↓    CRC 点击格式按钮（Excel / CSV ）         ↓    后端生成文件 + 写审计日志         ↓    浏览器同步触发下载         ↓    Toast 反馈：✓ 已导出 {filename}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四、详细需求</w:t>
      </w:r>
      <w:bookmarkEnd w:id="6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模块一 · 单批次导出（对应 Story Row 12-13）</w:t>
      </w:r>
      <w:bookmarkEnd w:id="6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i w:val="true"/>
          <w:sz w:val="28"/>
        </w:rPr>
        <w:t>4.1.1 整体布局</w:t>
      </w:r>
      <w:bookmarkEnd w:id="69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导出选项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顶部提示卡（绿色）：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"Step 3 · 导出结构化数据　复核完成的字段可一键导出为 Excel / CSV “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i w:val="true"/>
          <w:sz w:val="28"/>
        </w:rPr>
        <w:t>4.1.2 左列 · 导出选项</w:t>
      </w:r>
      <w:bookmarkEnd w:id="7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i w:val="true"/>
          <w:sz w:val="28"/>
        </w:rPr>
        <w:t>A. 数据范围</w:t>
      </w:r>
      <w:bookmarkEnd w:id="71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生物样本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医学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修改轨迹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i w:val="true"/>
          <w:sz w:val="28"/>
        </w:rPr>
        <w:t>B. 输出格式</w:t>
      </w:r>
      <w:bookmarkEnd w:id="72"/>
    </w:p>
    <w:p>
      <w:pPr>
        <w:spacing w:before="120" w:after="120" w:line="288" w:lineRule="auto"/>
        <w:ind w:left="0"/>
      </w:pPr>
      <w:r>
        <w:object>
          <v:shape id="_x0000_i1040" style="width:414pt;height:56pt;mso-width-percent:0;mso-height-percent:0;mso-width-percent:0;mso-height-percent:0" type="#_x0000_t75" o:ole="">
            <v:imagedata r:id="rId36" o:title=""/>
          </v:shape>
          <o:OLEObject DrawAspect="Icon" ObjectID="_1718471234" ProgID="Excel.Sheet.12" ShapeID="_x0000_i1040" Type="Embed" r:id="rId3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i w:val="true"/>
          <w:sz w:val="28"/>
        </w:rPr>
        <w:t>C. 导出内容说明</w:t>
      </w:r>
      <w:bookmarkEnd w:id="73"/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✓ 所有结构化字段（字段名 + 值）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✓ 复核轨迹（确认/修改记录）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i w:val="true"/>
          <w:sz w:val="28"/>
        </w:rPr>
        <w:t>D. 操作按钮</w:t>
      </w:r>
      <w:bookmarkEnd w:id="74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[← 返回复核]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[⬇ 立即导出]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i w:val="true"/>
          <w:sz w:val="28"/>
        </w:rPr>
        <w:t>4.1.4 文件命名规则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默认命名：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{受试者编号}_{起始访视}-{结束访视}.{ext}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自定义命名：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在导出前手动修改文件名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i w:val="true"/>
          <w:sz w:val="28"/>
        </w:rPr>
        <w:t>4.1.8 导出反馈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点击格式按钮后：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浏览器同步触发下载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归档存储至‘导出文件管理’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写审计日志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b w:val="true"/>
          <w:sz w:val="32"/>
        </w:rPr>
        <w:t>五、验收标准</w:t>
      </w:r>
      <w:bookmarkEnd w:id="7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AC-1 · Excel 导出完整流程</w:t>
      </w:r>
      <w:bookmarkEnd w:id="78"/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 35S001 W1-W12 共 5 份文档的全部字段复核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 Step 3 导出页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选择"本批次全部"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点击Excel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浏览器开始下载35S001_W1-W12.xlsx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Excel，验证：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Sheet1 "结构化数据页" 含 6 列、所有字段数据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Sheet2 "轨迹页" 含 6 列、所有复核轨迹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中文字符显示正常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AC-2 · CSV 导出</w:t>
      </w:r>
      <w:bookmarkEnd w:id="79"/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点击CSV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下载文件用 Excel 直接打开 → 无乱码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验证：列结构与 Sheet1 一致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AC-3 · 审计</w:t>
      </w:r>
      <w:bookmarkEnd w:id="80"/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每次单批次导出后查询审计日志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存在该条记录，含操作人、文件名、范围等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256803">
    <w:lvl>
      <w:start w:val="1"/>
      <w:numFmt w:val="decimal"/>
      <w:suff w:val="tab"/>
      <w:lvlText w:val="%1."/>
      <w:rPr>
        <w:color w:val="3370ff"/>
      </w:rPr>
    </w:lvl>
  </w:abstractNum>
  <w:abstractNum w:abstractNumId="1256804">
    <w:lvl>
      <w:numFmt w:val="bullet"/>
      <w:suff w:val="tab"/>
      <w:lvlText w:val="•"/>
      <w:rPr>
        <w:color w:val="3370ff"/>
      </w:rPr>
    </w:lvl>
  </w:abstractNum>
  <w:abstractNum w:abstractNumId="1256805">
    <w:lvl>
      <w:numFmt w:val="bullet"/>
      <w:suff w:val="tab"/>
      <w:lvlText w:val="•"/>
      <w:rPr>
        <w:color w:val="3370ff"/>
      </w:rPr>
    </w:lvl>
  </w:abstractNum>
  <w:abstractNum w:abstractNumId="1256806">
    <w:lvl>
      <w:numFmt w:val="bullet"/>
      <w:suff w:val="tab"/>
      <w:lvlText w:val="•"/>
      <w:rPr>
        <w:color w:val="3370ff"/>
      </w:rPr>
    </w:lvl>
  </w:abstractNum>
  <w:abstractNum w:abstractNumId="1256807">
    <w:lvl>
      <w:numFmt w:val="bullet"/>
      <w:suff w:val="tab"/>
      <w:lvlText w:val="•"/>
      <w:rPr>
        <w:color w:val="3370ff"/>
      </w:rPr>
    </w:lvl>
  </w:abstractNum>
  <w:abstractNum w:abstractNumId="1256808">
    <w:lvl>
      <w:numFmt w:val="bullet"/>
      <w:suff w:val="tab"/>
      <w:lvlText w:val="•"/>
      <w:rPr>
        <w:color w:val="3370ff"/>
      </w:rPr>
    </w:lvl>
  </w:abstractNum>
  <w:abstractNum w:abstractNumId="1256809">
    <w:lvl>
      <w:numFmt w:val="bullet"/>
      <w:suff w:val="tab"/>
      <w:lvlText w:val="•"/>
      <w:rPr>
        <w:color w:val="3370ff"/>
      </w:rPr>
    </w:lvl>
  </w:abstractNum>
  <w:abstractNum w:abstractNumId="1256810">
    <w:lvl>
      <w:numFmt w:val="bullet"/>
      <w:suff w:val="tab"/>
      <w:lvlText w:val="•"/>
      <w:rPr>
        <w:color w:val="3370ff"/>
      </w:rPr>
    </w:lvl>
  </w:abstractNum>
  <w:abstractNum w:abstractNumId="1256811">
    <w:lvl>
      <w:numFmt w:val="bullet"/>
      <w:suff w:val="tab"/>
      <w:lvlText w:val="•"/>
      <w:rPr>
        <w:color w:val="3370ff"/>
      </w:rPr>
    </w:lvl>
  </w:abstractNum>
  <w:abstractNum w:abstractNumId="1256812">
    <w:lvl>
      <w:numFmt w:val="bullet"/>
      <w:suff w:val="tab"/>
      <w:lvlText w:val="•"/>
      <w:rPr>
        <w:color w:val="3370ff"/>
      </w:rPr>
    </w:lvl>
  </w:abstractNum>
  <w:abstractNum w:abstractNumId="1256813">
    <w:lvl>
      <w:numFmt w:val="bullet"/>
      <w:suff w:val="tab"/>
      <w:lvlText w:val="•"/>
      <w:rPr>
        <w:color w:val="3370ff"/>
      </w:rPr>
    </w:lvl>
  </w:abstractNum>
  <w:abstractNum w:abstractNumId="1256814">
    <w:lvl>
      <w:numFmt w:val="bullet"/>
      <w:suff w:val="tab"/>
      <w:lvlText w:val="•"/>
      <w:rPr>
        <w:color w:val="3370ff"/>
      </w:rPr>
    </w:lvl>
  </w:abstractNum>
  <w:abstractNum w:abstractNumId="1256815">
    <w:lvl>
      <w:numFmt w:val="bullet"/>
      <w:suff w:val="tab"/>
      <w:lvlText w:val="•"/>
      <w:rPr>
        <w:color w:val="3370ff"/>
      </w:rPr>
    </w:lvl>
  </w:abstractNum>
  <w:abstractNum w:abstractNumId="1256816">
    <w:lvl>
      <w:numFmt w:val="bullet"/>
      <w:suff w:val="tab"/>
      <w:lvlText w:val="•"/>
      <w:rPr>
        <w:color w:val="3370ff"/>
      </w:rPr>
    </w:lvl>
  </w:abstractNum>
  <w:abstractNum w:abstractNumId="1256817">
    <w:lvl>
      <w:numFmt w:val="bullet"/>
      <w:suff w:val="tab"/>
      <w:lvlText w:val="•"/>
      <w:rPr>
        <w:color w:val="3370ff"/>
      </w:rPr>
    </w:lvl>
  </w:abstractNum>
  <w:abstractNum w:abstractNumId="1256818">
    <w:lvl>
      <w:numFmt w:val="bullet"/>
      <w:suff w:val="tab"/>
      <w:lvlText w:val="•"/>
      <w:rPr>
        <w:color w:val="3370ff"/>
      </w:rPr>
    </w:lvl>
  </w:abstractNum>
  <w:abstractNum w:abstractNumId="1256819">
    <w:lvl>
      <w:numFmt w:val="bullet"/>
      <w:suff w:val="tab"/>
      <w:lvlText w:val="•"/>
      <w:rPr>
        <w:color w:val="3370ff"/>
      </w:rPr>
    </w:lvl>
  </w:abstractNum>
  <w:abstractNum w:abstractNumId="1256820">
    <w:lvl>
      <w:numFmt w:val="bullet"/>
      <w:suff w:val="tab"/>
      <w:lvlText w:val="•"/>
      <w:rPr>
        <w:color w:val="3370ff"/>
      </w:rPr>
    </w:lvl>
  </w:abstractNum>
  <w:abstractNum w:abstractNumId="1256821">
    <w:lvl>
      <w:numFmt w:val="bullet"/>
      <w:suff w:val="tab"/>
      <w:lvlText w:val="•"/>
      <w:rPr>
        <w:color w:val="3370ff"/>
      </w:rPr>
    </w:lvl>
  </w:abstractNum>
  <w:abstractNum w:abstractNumId="1256822">
    <w:lvl>
      <w:numFmt w:val="bullet"/>
      <w:suff w:val="tab"/>
      <w:lvlText w:val="•"/>
      <w:rPr>
        <w:color w:val="3370ff"/>
      </w:rPr>
    </w:lvl>
  </w:abstractNum>
  <w:abstractNum w:abstractNumId="1256823">
    <w:lvl>
      <w:numFmt w:val="bullet"/>
      <w:suff w:val="tab"/>
      <w:lvlText w:val="•"/>
      <w:rPr>
        <w:color w:val="3370ff"/>
      </w:rPr>
    </w:lvl>
  </w:abstractNum>
  <w:abstractNum w:abstractNumId="1256824">
    <w:lvl>
      <w:numFmt w:val="bullet"/>
      <w:suff w:val="tab"/>
      <w:lvlText w:val="•"/>
      <w:rPr>
        <w:color w:val="3370ff"/>
      </w:rPr>
    </w:lvl>
  </w:abstractNum>
  <w:abstractNum w:abstractNumId="1256825">
    <w:lvl>
      <w:numFmt w:val="bullet"/>
      <w:suff w:val="tab"/>
      <w:lvlText w:val="•"/>
      <w:rPr>
        <w:color w:val="3370ff"/>
      </w:rPr>
    </w:lvl>
  </w:abstractNum>
  <w:abstractNum w:abstractNumId="1256826">
    <w:lvl>
      <w:numFmt w:val="bullet"/>
      <w:suff w:val="tab"/>
      <w:lvlText w:val="•"/>
      <w:rPr>
        <w:color w:val="3370ff"/>
      </w:rPr>
    </w:lvl>
  </w:abstractNum>
  <w:abstractNum w:abstractNumId="1256827">
    <w:lvl>
      <w:numFmt w:val="bullet"/>
      <w:suff w:val="tab"/>
      <w:lvlText w:val="•"/>
      <w:rPr>
        <w:color w:val="3370ff"/>
      </w:rPr>
    </w:lvl>
  </w:abstractNum>
  <w:abstractNum w:abstractNumId="1256828">
    <w:lvl>
      <w:numFmt w:val="bullet"/>
      <w:suff w:val="tab"/>
      <w:lvlText w:val="•"/>
      <w:rPr>
        <w:color w:val="3370ff"/>
      </w:rPr>
    </w:lvl>
  </w:abstractNum>
  <w:abstractNum w:abstractNumId="1256829">
    <w:lvl>
      <w:numFmt w:val="bullet"/>
      <w:suff w:val="tab"/>
      <w:lvlText w:val="•"/>
      <w:rPr>
        <w:color w:val="3370ff"/>
      </w:rPr>
    </w:lvl>
  </w:abstractNum>
  <w:abstractNum w:abstractNumId="1256830">
    <w:lvl>
      <w:numFmt w:val="bullet"/>
      <w:suff w:val="tab"/>
      <w:lvlText w:val="•"/>
      <w:rPr>
        <w:color w:val="3370ff"/>
      </w:rPr>
    </w:lvl>
  </w:abstractNum>
  <w:abstractNum w:abstractNumId="1256831">
    <w:lvl>
      <w:numFmt w:val="bullet"/>
      <w:suff w:val="tab"/>
      <w:lvlText w:val="•"/>
      <w:rPr>
        <w:color w:val="3370ff"/>
      </w:rPr>
    </w:lvl>
  </w:abstractNum>
  <w:abstractNum w:abstractNumId="1256832">
    <w:lvl>
      <w:start w:val="1"/>
      <w:numFmt w:val="decimal"/>
      <w:suff w:val="tab"/>
      <w:lvlText w:val="%1."/>
      <w:rPr>
        <w:color w:val="3370ff"/>
      </w:rPr>
    </w:lvl>
  </w:abstractNum>
  <w:abstractNum w:abstractNumId="1256833">
    <w:lvl>
      <w:start w:val="2"/>
      <w:numFmt w:val="decimal"/>
      <w:suff w:val="tab"/>
      <w:lvlText w:val="%1."/>
      <w:rPr>
        <w:color w:val="3370ff"/>
      </w:rPr>
    </w:lvl>
  </w:abstractNum>
  <w:abstractNum w:abstractNumId="1256834">
    <w:lvl>
      <w:start w:val="3"/>
      <w:numFmt w:val="decimal"/>
      <w:suff w:val="tab"/>
      <w:lvlText w:val="%1."/>
      <w:rPr>
        <w:color w:val="3370ff"/>
      </w:rPr>
    </w:lvl>
  </w:abstractNum>
  <w:abstractNum w:abstractNumId="1256835">
    <w:lvl>
      <w:numFmt w:val="bullet"/>
      <w:suff w:val="tab"/>
      <w:lvlText w:val="•"/>
      <w:rPr>
        <w:color w:val="3370ff"/>
      </w:rPr>
    </w:lvl>
  </w:abstractNum>
  <w:abstractNum w:abstractNumId="1256836">
    <w:lvl>
      <w:numFmt w:val="bullet"/>
      <w:suff w:val="tab"/>
      <w:lvlText w:val="•"/>
      <w:rPr>
        <w:color w:val="3370ff"/>
      </w:rPr>
    </w:lvl>
  </w:abstractNum>
  <w:abstractNum w:abstractNumId="1256837">
    <w:lvl>
      <w:numFmt w:val="bullet"/>
      <w:suff w:val="tab"/>
      <w:lvlText w:val="•"/>
      <w:rPr>
        <w:color w:val="3370ff"/>
      </w:rPr>
    </w:lvl>
  </w:abstractNum>
  <w:abstractNum w:abstractNumId="1256838">
    <w:lvl>
      <w:start w:val="4"/>
      <w:numFmt w:val="decimal"/>
      <w:suff w:val="tab"/>
      <w:lvlText w:val="%1."/>
      <w:rPr>
        <w:color w:val="3370ff"/>
      </w:rPr>
    </w:lvl>
  </w:abstractNum>
  <w:abstractNum w:abstractNumId="1256839">
    <w:lvl>
      <w:start w:val="5"/>
      <w:numFmt w:val="decimal"/>
      <w:suff w:val="tab"/>
      <w:lvlText w:val="%1."/>
      <w:rPr>
        <w:color w:val="3370ff"/>
      </w:rPr>
    </w:lvl>
  </w:abstractNum>
  <w:abstractNum w:abstractNumId="1256840">
    <w:lvl>
      <w:start w:val="6"/>
      <w:numFmt w:val="decimal"/>
      <w:suff w:val="tab"/>
      <w:lvlText w:val="%1."/>
      <w:rPr>
        <w:color w:val="3370ff"/>
      </w:rPr>
    </w:lvl>
  </w:abstractNum>
  <w:abstractNum w:abstractNumId="1256841">
    <w:lvl>
      <w:start w:val="7"/>
      <w:numFmt w:val="decimal"/>
      <w:suff w:val="tab"/>
      <w:lvlText w:val="%1."/>
      <w:rPr>
        <w:color w:val="3370ff"/>
      </w:rPr>
    </w:lvl>
  </w:abstractNum>
  <w:abstractNum w:abstractNumId="1256842">
    <w:lvl>
      <w:start w:val="8"/>
      <w:numFmt w:val="decimal"/>
      <w:suff w:val="tab"/>
      <w:lvlText w:val="%1."/>
      <w:rPr>
        <w:color w:val="3370ff"/>
      </w:rPr>
    </w:lvl>
  </w:abstractNum>
  <w:abstractNum w:abstractNumId="1256843">
    <w:lvl>
      <w:start w:val="9"/>
      <w:numFmt w:val="decimal"/>
      <w:suff w:val="tab"/>
      <w:lvlText w:val="%1."/>
      <w:rPr>
        <w:color w:val="3370ff"/>
      </w:rPr>
    </w:lvl>
  </w:abstractNum>
  <w:abstractNum w:abstractNumId="1256844">
    <w:lvl>
      <w:start w:val="10"/>
      <w:numFmt w:val="decimal"/>
      <w:suff w:val="tab"/>
      <w:lvlText w:val="%1."/>
      <w:rPr>
        <w:color w:val="3370ff"/>
      </w:rPr>
    </w:lvl>
  </w:abstractNum>
  <w:abstractNum w:abstractNumId="1256845">
    <w:lvl>
      <w:start w:val="11"/>
      <w:numFmt w:val="decimal"/>
      <w:suff w:val="tab"/>
      <w:lvlText w:val="%1."/>
      <w:rPr>
        <w:color w:val="3370ff"/>
      </w:rPr>
    </w:lvl>
  </w:abstractNum>
  <w:abstractNum w:abstractNumId="1256846">
    <w:lvl>
      <w:start w:val="12"/>
      <w:numFmt w:val="decimal"/>
      <w:suff w:val="tab"/>
      <w:lvlText w:val="%1."/>
      <w:rPr>
        <w:color w:val="3370ff"/>
      </w:rPr>
    </w:lvl>
  </w:abstractNum>
  <w:abstractNum w:abstractNumId="1256847">
    <w:lvl>
      <w:start w:val="13"/>
      <w:numFmt w:val="decimal"/>
      <w:suff w:val="tab"/>
      <w:lvlText w:val="%1."/>
      <w:rPr>
        <w:color w:val="3370ff"/>
      </w:rPr>
    </w:lvl>
  </w:abstractNum>
  <w:abstractNum w:abstractNumId="1256848">
    <w:lvl>
      <w:start w:val="14"/>
      <w:numFmt w:val="decimal"/>
      <w:suff w:val="tab"/>
      <w:lvlText w:val="%1."/>
      <w:rPr>
        <w:color w:val="3370ff"/>
      </w:rPr>
    </w:lvl>
  </w:abstractNum>
  <w:abstractNum w:abstractNumId="1256849">
    <w:lvl>
      <w:start w:val="15"/>
      <w:numFmt w:val="decimal"/>
      <w:suff w:val="tab"/>
      <w:lvlText w:val="%1."/>
      <w:rPr>
        <w:color w:val="3370ff"/>
      </w:rPr>
    </w:lvl>
  </w:abstractNum>
  <w:abstractNum w:abstractNumId="1256850">
    <w:lvl>
      <w:start w:val="16"/>
      <w:numFmt w:val="decimal"/>
      <w:suff w:val="tab"/>
      <w:lvlText w:val="%1."/>
      <w:rPr>
        <w:color w:val="3370ff"/>
      </w:rPr>
    </w:lvl>
  </w:abstractNum>
  <w:abstractNum w:abstractNumId="1256851">
    <w:lvl>
      <w:start w:val="17"/>
      <w:numFmt w:val="decimal"/>
      <w:suff w:val="tab"/>
      <w:lvlText w:val="%1."/>
      <w:rPr>
        <w:color w:val="3370ff"/>
      </w:rPr>
    </w:lvl>
  </w:abstractNum>
  <w:abstractNum w:abstractNumId="1256852">
    <w:lvl>
      <w:start w:val="18"/>
      <w:numFmt w:val="decimal"/>
      <w:suff w:val="tab"/>
      <w:lvlText w:val="%1."/>
      <w:rPr>
        <w:color w:val="3370ff"/>
      </w:rPr>
    </w:lvl>
  </w:abstractNum>
  <w:abstractNum w:abstractNumId="1256853">
    <w:lvl>
      <w:start w:val="19"/>
      <w:numFmt w:val="decimal"/>
      <w:suff w:val="tab"/>
      <w:lvlText w:val="%1."/>
      <w:rPr>
        <w:color w:val="3370ff"/>
      </w:rPr>
    </w:lvl>
  </w:abstractNum>
  <w:abstractNum w:abstractNumId="1256854">
    <w:lvl>
      <w:start w:val="20"/>
      <w:numFmt w:val="decimal"/>
      <w:suff w:val="tab"/>
      <w:lvlText w:val="%1."/>
      <w:rPr>
        <w:color w:val="3370ff"/>
      </w:rPr>
    </w:lvl>
  </w:abstractNum>
  <w:abstractNum w:abstractNumId="1256855">
    <w:lvl>
      <w:start w:val="21"/>
      <w:numFmt w:val="decimal"/>
      <w:suff w:val="tab"/>
      <w:lvlText w:val="%1."/>
      <w:rPr>
        <w:color w:val="3370ff"/>
      </w:rPr>
    </w:lvl>
  </w:abstractNum>
  <w:abstractNum w:abstractNumId="1256856">
    <w:lvl>
      <w:start w:val="22"/>
      <w:numFmt w:val="decimal"/>
      <w:suff w:val="tab"/>
      <w:lvlText w:val="%1."/>
      <w:rPr>
        <w:color w:val="3370ff"/>
      </w:rPr>
    </w:lvl>
  </w:abstractNum>
  <w:abstractNum w:abstractNumId="1256857">
    <w:lvl>
      <w:start w:val="23"/>
      <w:numFmt w:val="decimal"/>
      <w:suff w:val="tab"/>
      <w:lvlText w:val="%1."/>
      <w:rPr>
        <w:color w:val="3370ff"/>
      </w:rPr>
    </w:lvl>
  </w:abstractNum>
  <w:abstractNum w:abstractNumId="1256858">
    <w:lvl>
      <w:start w:val="24"/>
      <w:numFmt w:val="decimal"/>
      <w:suff w:val="tab"/>
      <w:lvlText w:val="%1."/>
      <w:rPr>
        <w:color w:val="3370ff"/>
      </w:rPr>
    </w:lvl>
  </w:abstractNum>
  <w:abstractNum w:abstractNumId="1256859">
    <w:lvl>
      <w:start w:val="1"/>
      <w:numFmt w:val="decimal"/>
      <w:suff w:val="tab"/>
      <w:lvlText w:val="%1."/>
      <w:rPr>
        <w:color w:val="3370ff"/>
      </w:rPr>
    </w:lvl>
  </w:abstractNum>
  <w:abstractNum w:abstractNumId="1256860">
    <w:lvl>
      <w:numFmt w:val="bullet"/>
      <w:suff w:val="tab"/>
      <w:lvlText w:val="•"/>
      <w:rPr>
        <w:color w:val="3370ff"/>
      </w:rPr>
    </w:lvl>
  </w:abstractNum>
  <w:abstractNum w:abstractNumId="1256861">
    <w:lvl>
      <w:numFmt w:val="bullet"/>
      <w:suff w:val="tab"/>
      <w:lvlText w:val="•"/>
      <w:rPr>
        <w:color w:val="3370ff"/>
      </w:rPr>
    </w:lvl>
  </w:abstractNum>
  <w:abstractNum w:abstractNumId="1256862">
    <w:lvl>
      <w:numFmt w:val="bullet"/>
      <w:suff w:val="tab"/>
      <w:lvlText w:val="•"/>
      <w:rPr>
        <w:color w:val="3370ff"/>
      </w:rPr>
    </w:lvl>
  </w:abstractNum>
  <w:abstractNum w:abstractNumId="1256863">
    <w:lvl>
      <w:numFmt w:val="bullet"/>
      <w:suff w:val="tab"/>
      <w:lvlText w:val="•"/>
      <w:rPr>
        <w:color w:val="3370ff"/>
      </w:rPr>
    </w:lvl>
  </w:abstractNum>
  <w:abstractNum w:abstractNumId="1256864">
    <w:lvl>
      <w:numFmt w:val="bullet"/>
      <w:suff w:val="tab"/>
      <w:lvlText w:val="•"/>
      <w:rPr>
        <w:color w:val="3370ff"/>
      </w:rPr>
    </w:lvl>
  </w:abstractNum>
  <w:abstractNum w:abstractNumId="1256865">
    <w:lvl>
      <w:numFmt w:val="bullet"/>
      <w:suff w:val="tab"/>
      <w:lvlText w:val="•"/>
      <w:rPr>
        <w:color w:val="3370ff"/>
      </w:rPr>
    </w:lvl>
  </w:abstractNum>
  <w:abstractNum w:abstractNumId="1256866">
    <w:lvl>
      <w:numFmt w:val="bullet"/>
      <w:suff w:val="tab"/>
      <w:lvlText w:val="•"/>
      <w:rPr>
        <w:color w:val="3370ff"/>
      </w:rPr>
    </w:lvl>
  </w:abstractNum>
  <w:abstractNum w:abstractNumId="1256867">
    <w:lvl>
      <w:numFmt w:val="bullet"/>
      <w:suff w:val="tab"/>
      <w:lvlText w:val="•"/>
      <w:rPr>
        <w:color w:val="3370ff"/>
      </w:rPr>
    </w:lvl>
  </w:abstractNum>
  <w:abstractNum w:abstractNumId="1256868">
    <w:lvl>
      <w:numFmt w:val="bullet"/>
      <w:suff w:val="tab"/>
      <w:lvlText w:val="•"/>
      <w:rPr>
        <w:color w:val="3370ff"/>
      </w:rPr>
    </w:lvl>
  </w:abstractNum>
  <w:abstractNum w:abstractNumId="1256869">
    <w:lvl>
      <w:numFmt w:val="bullet"/>
      <w:suff w:val="tab"/>
      <w:lvlText w:val="•"/>
      <w:rPr>
        <w:color w:val="3370ff"/>
      </w:rPr>
    </w:lvl>
  </w:abstractNum>
  <w:abstractNum w:abstractNumId="1256870">
    <w:lvl>
      <w:numFmt w:val="bullet"/>
      <w:suff w:val="tab"/>
      <w:lvlText w:val="•"/>
      <w:rPr>
        <w:color w:val="3370ff"/>
      </w:rPr>
    </w:lvl>
  </w:abstractNum>
  <w:abstractNum w:abstractNumId="1256871">
    <w:lvl>
      <w:numFmt w:val="bullet"/>
      <w:suff w:val="tab"/>
      <w:lvlText w:val="•"/>
      <w:rPr>
        <w:color w:val="3370ff"/>
      </w:rPr>
    </w:lvl>
  </w:abstractNum>
  <w:abstractNum w:abstractNumId="1256872">
    <w:lvl>
      <w:numFmt w:val="bullet"/>
      <w:suff w:val="tab"/>
      <w:lvlText w:val="•"/>
      <w:rPr>
        <w:color w:val="3370ff"/>
      </w:rPr>
    </w:lvl>
  </w:abstractNum>
  <w:abstractNum w:abstractNumId="1256873">
    <w:lvl>
      <w:numFmt w:val="bullet"/>
      <w:suff w:val="tab"/>
      <w:lvlText w:val="•"/>
      <w:rPr>
        <w:color w:val="3370ff"/>
      </w:rPr>
    </w:lvl>
  </w:abstractNum>
  <w:abstractNum w:abstractNumId="1256874">
    <w:lvl>
      <w:numFmt w:val="bullet"/>
      <w:suff w:val="tab"/>
      <w:lvlText w:val="•"/>
      <w:rPr>
        <w:color w:val="3370ff"/>
      </w:rPr>
    </w:lvl>
  </w:abstractNum>
  <w:abstractNum w:abstractNumId="1256875">
    <w:lvl>
      <w:numFmt w:val="bullet"/>
      <w:suff w:val="tab"/>
      <w:lvlText w:val="•"/>
      <w:rPr>
        <w:color w:val="3370ff"/>
      </w:rPr>
    </w:lvl>
  </w:abstractNum>
  <w:abstractNum w:abstractNumId="1256876">
    <w:lvl>
      <w:numFmt w:val="bullet"/>
      <w:suff w:val="tab"/>
      <w:lvlText w:val="•"/>
      <w:rPr>
        <w:color w:val="3370ff"/>
      </w:rPr>
    </w:lvl>
  </w:abstractNum>
  <w:abstractNum w:abstractNumId="1256877">
    <w:lvl>
      <w:numFmt w:val="bullet"/>
      <w:suff w:val="tab"/>
      <w:lvlText w:val="•"/>
      <w:rPr>
        <w:color w:val="3370ff"/>
      </w:rPr>
    </w:lvl>
  </w:abstractNum>
  <w:abstractNum w:abstractNumId="1256878">
    <w:lvl>
      <w:numFmt w:val="bullet"/>
      <w:suff w:val="tab"/>
      <w:lvlText w:val="•"/>
      <w:rPr>
        <w:color w:val="3370ff"/>
      </w:rPr>
    </w:lvl>
  </w:abstractNum>
  <w:abstractNum w:abstractNumId="1256879">
    <w:lvl>
      <w:numFmt w:val="bullet"/>
      <w:suff w:val="tab"/>
      <w:lvlText w:val="•"/>
      <w:rPr>
        <w:color w:val="3370ff"/>
      </w:rPr>
    </w:lvl>
  </w:abstractNum>
  <w:abstractNum w:abstractNumId="1256880">
    <w:lvl>
      <w:numFmt w:val="bullet"/>
      <w:suff w:val="tab"/>
      <w:lvlText w:val="•"/>
      <w:rPr>
        <w:color w:val="3370ff"/>
      </w:rPr>
    </w:lvl>
  </w:abstractNum>
  <w:abstractNum w:abstractNumId="1256881">
    <w:lvl>
      <w:numFmt w:val="bullet"/>
      <w:suff w:val="tab"/>
      <w:lvlText w:val="•"/>
      <w:rPr>
        <w:color w:val="3370ff"/>
      </w:rPr>
    </w:lvl>
  </w:abstractNum>
  <w:abstractNum w:abstractNumId="1256882">
    <w:lvl>
      <w:numFmt w:val="bullet"/>
      <w:suff w:val="tab"/>
      <w:lvlText w:val="•"/>
      <w:rPr>
        <w:color w:val="3370ff"/>
      </w:rPr>
    </w:lvl>
  </w:abstractNum>
  <w:abstractNum w:abstractNumId="1256883">
    <w:lvl>
      <w:numFmt w:val="bullet"/>
      <w:suff w:val="tab"/>
      <w:lvlText w:val="•"/>
      <w:rPr>
        <w:color w:val="3370ff"/>
      </w:rPr>
    </w:lvl>
  </w:abstractNum>
  <w:abstractNum w:abstractNumId="1256884">
    <w:lvl>
      <w:numFmt w:val="bullet"/>
      <w:suff w:val="tab"/>
      <w:lvlText w:val="•"/>
      <w:rPr>
        <w:color w:val="3370ff"/>
      </w:rPr>
    </w:lvl>
  </w:abstractNum>
  <w:abstractNum w:abstractNumId="1256885">
    <w:lvl>
      <w:numFmt w:val="bullet"/>
      <w:suff w:val="tab"/>
      <w:lvlText w:val="•"/>
      <w:rPr>
        <w:color w:val="3370ff"/>
      </w:rPr>
    </w:lvl>
  </w:abstractNum>
  <w:abstractNum w:abstractNumId="1256886">
    <w:lvl>
      <w:numFmt w:val="bullet"/>
      <w:suff w:val="tab"/>
      <w:lvlText w:val="•"/>
      <w:rPr>
        <w:color w:val="3370ff"/>
      </w:rPr>
    </w:lvl>
  </w:abstractNum>
  <w:abstractNum w:abstractNumId="1256887">
    <w:lvl>
      <w:numFmt w:val="bullet"/>
      <w:suff w:val="tab"/>
      <w:lvlText w:val="•"/>
      <w:rPr>
        <w:color w:val="3370ff"/>
      </w:rPr>
    </w:lvl>
  </w:abstractNum>
  <w:abstractNum w:abstractNumId="1256888">
    <w:lvl>
      <w:numFmt w:val="bullet"/>
      <w:suff w:val="tab"/>
      <w:lvlText w:val="•"/>
      <w:rPr>
        <w:color w:val="3370ff"/>
      </w:rPr>
    </w:lvl>
  </w:abstractNum>
  <w:abstractNum w:abstractNumId="1256889">
    <w:lvl>
      <w:numFmt w:val="bullet"/>
      <w:suff w:val="tab"/>
      <w:lvlText w:val="•"/>
      <w:rPr>
        <w:color w:val="3370ff"/>
      </w:rPr>
    </w:lvl>
  </w:abstractNum>
  <w:abstractNum w:abstractNumId="1256890">
    <w:lvl>
      <w:numFmt w:val="bullet"/>
      <w:suff w:val="tab"/>
      <w:lvlText w:val="•"/>
      <w:rPr>
        <w:color w:val="3370ff"/>
      </w:rPr>
    </w:lvl>
  </w:abstractNum>
  <w:abstractNum w:abstractNumId="1256891">
    <w:lvl>
      <w:numFmt w:val="bullet"/>
      <w:suff w:val="tab"/>
      <w:lvlText w:val="•"/>
      <w:rPr>
        <w:color w:val="3370ff"/>
      </w:rPr>
    </w:lvl>
  </w:abstractNum>
  <w:abstractNum w:abstractNumId="1256892">
    <w:lvl>
      <w:numFmt w:val="bullet"/>
      <w:suff w:val="tab"/>
      <w:lvlText w:val="•"/>
      <w:rPr>
        <w:color w:val="3370ff"/>
      </w:rPr>
    </w:lvl>
  </w:abstractNum>
  <w:abstractNum w:abstractNumId="1256893">
    <w:lvl>
      <w:numFmt w:val="bullet"/>
      <w:suff w:val="tab"/>
      <w:lvlText w:val="•"/>
      <w:rPr>
        <w:color w:val="3370ff"/>
      </w:rPr>
    </w:lvl>
  </w:abstractNum>
  <w:abstractNum w:abstractNumId="1256894">
    <w:lvl>
      <w:numFmt w:val="bullet"/>
      <w:suff w:val="tab"/>
      <w:lvlText w:val="•"/>
      <w:rPr>
        <w:color w:val="3370ff"/>
      </w:rPr>
    </w:lvl>
  </w:abstractNum>
  <w:abstractNum w:abstractNumId="1256895">
    <w:lvl>
      <w:numFmt w:val="bullet"/>
      <w:suff w:val="tab"/>
      <w:lvlText w:val="•"/>
      <w:rPr>
        <w:color w:val="3370ff"/>
      </w:rPr>
    </w:lvl>
  </w:abstractNum>
  <w:abstractNum w:abstractNumId="1256896">
    <w:lvl>
      <w:numFmt w:val="bullet"/>
      <w:suff w:val="tab"/>
      <w:lvlText w:val="•"/>
      <w:rPr>
        <w:color w:val="3370ff"/>
      </w:rPr>
    </w:lvl>
  </w:abstractNum>
  <w:abstractNum w:abstractNumId="1256897">
    <w:lvl>
      <w:numFmt w:val="bullet"/>
      <w:suff w:val="tab"/>
      <w:lvlText w:val="•"/>
      <w:rPr>
        <w:color w:val="3370ff"/>
      </w:rPr>
    </w:lvl>
  </w:abstractNum>
  <w:abstractNum w:abstractNumId="1256898">
    <w:lvl>
      <w:numFmt w:val="bullet"/>
      <w:suff w:val="tab"/>
      <w:lvlText w:val="•"/>
      <w:rPr>
        <w:color w:val="3370ff"/>
      </w:rPr>
    </w:lvl>
  </w:abstractNum>
  <w:abstractNum w:abstractNumId="1256899">
    <w:lvl>
      <w:start w:val="1"/>
      <w:numFmt w:val="decimal"/>
      <w:suff w:val="tab"/>
      <w:lvlText w:val="%1."/>
      <w:rPr>
        <w:color w:val="3370ff"/>
      </w:rPr>
    </w:lvl>
  </w:abstractNum>
  <w:abstractNum w:abstractNumId="1256900">
    <w:lvl>
      <w:start w:val="2"/>
      <w:numFmt w:val="decimal"/>
      <w:suff w:val="tab"/>
      <w:lvlText w:val="%1."/>
      <w:rPr>
        <w:color w:val="3370ff"/>
      </w:rPr>
    </w:lvl>
  </w:abstractNum>
  <w:abstractNum w:abstractNumId="1256901">
    <w:lvl>
      <w:start w:val="3"/>
      <w:numFmt w:val="decimal"/>
      <w:suff w:val="tab"/>
      <w:lvlText w:val="%1."/>
      <w:rPr>
        <w:color w:val="3370ff"/>
      </w:rPr>
    </w:lvl>
  </w:abstractNum>
  <w:abstractNum w:abstractNumId="1256902">
    <w:lvl>
      <w:start w:val="4"/>
      <w:numFmt w:val="decimal"/>
      <w:suff w:val="tab"/>
      <w:lvlText w:val="%1."/>
      <w:rPr>
        <w:color w:val="3370ff"/>
      </w:rPr>
    </w:lvl>
  </w:abstractNum>
  <w:abstractNum w:abstractNumId="1256903">
    <w:lvl>
      <w:start w:val="5"/>
      <w:numFmt w:val="decimal"/>
      <w:suff w:val="tab"/>
      <w:lvlText w:val="%1."/>
      <w:rPr>
        <w:color w:val="3370ff"/>
      </w:rPr>
    </w:lvl>
  </w:abstractNum>
  <w:abstractNum w:abstractNumId="1256904">
    <w:lvl>
      <w:start w:val="6"/>
      <w:numFmt w:val="decimal"/>
      <w:suff w:val="tab"/>
      <w:lvlText w:val="%1."/>
      <w:rPr>
        <w:color w:val="3370ff"/>
      </w:rPr>
    </w:lvl>
  </w:abstractNum>
  <w:abstractNum w:abstractNumId="1256905">
    <w:lvl>
      <w:start w:val="7"/>
      <w:numFmt w:val="decimal"/>
      <w:suff w:val="tab"/>
      <w:lvlText w:val="%1."/>
      <w:rPr>
        <w:color w:val="3370ff"/>
      </w:rPr>
    </w:lvl>
  </w:abstractNum>
  <w:abstractNum w:abstractNumId="1256906">
    <w:lvl>
      <w:start w:val="8"/>
      <w:numFmt w:val="decimal"/>
      <w:suff w:val="tab"/>
      <w:lvlText w:val="%1."/>
      <w:rPr>
        <w:color w:val="3370ff"/>
      </w:rPr>
    </w:lvl>
  </w:abstractNum>
  <w:abstractNum w:abstractNumId="1256907">
    <w:lvl>
      <w:start w:val="9"/>
      <w:numFmt w:val="decimal"/>
      <w:suff w:val="tab"/>
      <w:lvlText w:val="%1."/>
      <w:rPr>
        <w:color w:val="3370ff"/>
      </w:rPr>
    </w:lvl>
  </w:abstractNum>
  <w:abstractNum w:abstractNumId="1256908">
    <w:lvl>
      <w:start w:val="10"/>
      <w:numFmt w:val="decimal"/>
      <w:suff w:val="tab"/>
      <w:lvlText w:val="%1."/>
      <w:rPr>
        <w:color w:val="3370ff"/>
      </w:rPr>
    </w:lvl>
  </w:abstractNum>
  <w:abstractNum w:abstractNumId="1256909">
    <w:lvl>
      <w:start w:val="11"/>
      <w:numFmt w:val="decimal"/>
      <w:suff w:val="tab"/>
      <w:lvlText w:val="%1."/>
      <w:rPr>
        <w:color w:val="3370ff"/>
      </w:rPr>
    </w:lvl>
  </w:abstractNum>
  <w:abstractNum w:abstractNumId="1256910">
    <w:lvl>
      <w:start w:val="12"/>
      <w:numFmt w:val="decimal"/>
      <w:suff w:val="tab"/>
      <w:lvlText w:val="%1."/>
      <w:rPr>
        <w:color w:val="3370ff"/>
      </w:rPr>
    </w:lvl>
  </w:abstractNum>
  <w:abstractNum w:abstractNumId="1256911">
    <w:lvl>
      <w:start w:val="13"/>
      <w:numFmt w:val="decimal"/>
      <w:suff w:val="tab"/>
      <w:lvlText w:val="%1."/>
      <w:rPr>
        <w:color w:val="3370ff"/>
      </w:rPr>
    </w:lvl>
  </w:abstractNum>
  <w:abstractNum w:abstractNumId="1256912">
    <w:lvl>
      <w:start w:val="14"/>
      <w:numFmt w:val="decimal"/>
      <w:suff w:val="tab"/>
      <w:lvlText w:val="%1."/>
      <w:rPr>
        <w:color w:val="3370ff"/>
      </w:rPr>
    </w:lvl>
  </w:abstractNum>
  <w:abstractNum w:abstractNumId="1256913">
    <w:lvl>
      <w:start w:val="15"/>
      <w:numFmt w:val="decimal"/>
      <w:suff w:val="tab"/>
      <w:lvlText w:val="%1."/>
      <w:rPr>
        <w:color w:val="3370ff"/>
      </w:rPr>
    </w:lvl>
  </w:abstractNum>
  <w:abstractNum w:abstractNumId="1256914">
    <w:lvl>
      <w:start w:val="16"/>
      <w:numFmt w:val="decimal"/>
      <w:suff w:val="tab"/>
      <w:lvlText w:val="%1."/>
      <w:rPr>
        <w:color w:val="3370ff"/>
      </w:rPr>
    </w:lvl>
  </w:abstractNum>
  <w:abstractNum w:abstractNumId="1256915">
    <w:lvl>
      <w:numFmt w:val="bullet"/>
      <w:suff w:val="tab"/>
      <w:lvlText w:val="•"/>
      <w:rPr>
        <w:color w:val="3370ff"/>
      </w:rPr>
    </w:lvl>
  </w:abstractNum>
  <w:abstractNum w:abstractNumId="1256916">
    <w:lvl>
      <w:numFmt w:val="bullet"/>
      <w:suff w:val="tab"/>
      <w:lvlText w:val="•"/>
      <w:rPr>
        <w:color w:val="3370ff"/>
      </w:rPr>
    </w:lvl>
  </w:abstractNum>
  <w:abstractNum w:abstractNumId="1256917">
    <w:lvl>
      <w:start w:val="1"/>
      <w:numFmt w:val="decimal"/>
      <w:suff w:val="tab"/>
      <w:lvlText w:val="%1."/>
      <w:rPr>
        <w:color w:val="3370ff"/>
      </w:rPr>
    </w:lvl>
  </w:abstractNum>
  <w:abstractNum w:abstractNumId="1256918">
    <w:lvl>
      <w:numFmt w:val="bullet"/>
      <w:suff w:val="tab"/>
      <w:lvlText w:val="•"/>
      <w:rPr>
        <w:color w:val="3370ff"/>
      </w:rPr>
    </w:lvl>
  </w:abstractNum>
  <w:abstractNum w:abstractNumId="1256919">
    <w:lvl>
      <w:numFmt w:val="bullet"/>
      <w:suff w:val="tab"/>
      <w:lvlText w:val="•"/>
      <w:rPr>
        <w:color w:val="3370ff"/>
      </w:rPr>
    </w:lvl>
  </w:abstractNum>
  <w:abstractNum w:abstractNumId="1256920">
    <w:lvl>
      <w:numFmt w:val="bullet"/>
      <w:suff w:val="tab"/>
      <w:lvlText w:val="•"/>
      <w:rPr>
        <w:color w:val="3370ff"/>
      </w:rPr>
    </w:lvl>
  </w:abstractNum>
  <w:abstractNum w:abstractNumId="1256921">
    <w:lvl>
      <w:numFmt w:val="bullet"/>
      <w:suff w:val="tab"/>
      <w:lvlText w:val="•"/>
      <w:rPr>
        <w:color w:val="3370ff"/>
      </w:rPr>
    </w:lvl>
  </w:abstractNum>
  <w:abstractNum w:abstractNumId="1256922">
    <w:lvl>
      <w:numFmt w:val="bullet"/>
      <w:suff w:val="tab"/>
      <w:lvlText w:val="•"/>
      <w:rPr>
        <w:color w:val="3370ff"/>
      </w:rPr>
    </w:lvl>
  </w:abstractNum>
  <w:abstractNum w:abstractNumId="1256923">
    <w:lvl>
      <w:numFmt w:val="bullet"/>
      <w:suff w:val="tab"/>
      <w:lvlText w:val="•"/>
      <w:rPr>
        <w:color w:val="3370ff"/>
      </w:rPr>
    </w:lvl>
  </w:abstractNum>
  <w:abstractNum w:abstractNumId="1256924">
    <w:lvl>
      <w:numFmt w:val="bullet"/>
      <w:suff w:val="tab"/>
      <w:lvlText w:val="•"/>
      <w:rPr>
        <w:color w:val="3370ff"/>
      </w:rPr>
    </w:lvl>
  </w:abstractNum>
  <w:abstractNum w:abstractNumId="1256925">
    <w:lvl>
      <w:numFmt w:val="bullet"/>
      <w:suff w:val="tab"/>
      <w:lvlText w:val="•"/>
      <w:rPr>
        <w:color w:val="3370ff"/>
      </w:rPr>
    </w:lvl>
  </w:abstractNum>
  <w:abstractNum w:abstractNumId="1256926">
    <w:lvl>
      <w:numFmt w:val="bullet"/>
      <w:suff w:val="tab"/>
      <w:lvlText w:val="•"/>
      <w:rPr>
        <w:color w:val="3370ff"/>
      </w:rPr>
    </w:lvl>
  </w:abstractNum>
  <w:abstractNum w:abstractNumId="1256927">
    <w:lvl>
      <w:numFmt w:val="bullet"/>
      <w:suff w:val="tab"/>
      <w:lvlText w:val="•"/>
      <w:rPr>
        <w:color w:val="3370ff"/>
      </w:rPr>
    </w:lvl>
  </w:abstractNum>
  <w:abstractNum w:abstractNumId="1256928">
    <w:lvl>
      <w:numFmt w:val="bullet"/>
      <w:suff w:val="tab"/>
      <w:lvlText w:val="•"/>
      <w:rPr>
        <w:color w:val="3370ff"/>
      </w:rPr>
    </w:lvl>
  </w:abstractNum>
  <w:abstractNum w:abstractNumId="1256929">
    <w:lvl>
      <w:numFmt w:val="bullet"/>
      <w:suff w:val="tab"/>
      <w:lvlText w:val="•"/>
      <w:rPr>
        <w:color w:val="3370ff"/>
      </w:rPr>
    </w:lvl>
  </w:abstractNum>
  <w:abstractNum w:abstractNumId="1256930">
    <w:lvl>
      <w:numFmt w:val="bullet"/>
      <w:suff w:val="tab"/>
      <w:lvlText w:val="•"/>
      <w:rPr>
        <w:color w:val="3370ff"/>
      </w:rPr>
    </w:lvl>
  </w:abstractNum>
  <w:abstractNum w:abstractNumId="1256931">
    <w:lvl>
      <w:start w:val="1"/>
      <w:numFmt w:val="decimal"/>
      <w:suff w:val="tab"/>
      <w:lvlText w:val="%1."/>
      <w:rPr>
        <w:color w:val="3370ff"/>
      </w:rPr>
    </w:lvl>
  </w:abstractNum>
  <w:abstractNum w:abstractNumId="1256932">
    <w:lvl>
      <w:start w:val="2"/>
      <w:numFmt w:val="decimal"/>
      <w:suff w:val="tab"/>
      <w:lvlText w:val="%1."/>
      <w:rPr>
        <w:color w:val="3370ff"/>
      </w:rPr>
    </w:lvl>
  </w:abstractNum>
  <w:abstractNum w:abstractNumId="1256933">
    <w:lvl>
      <w:start w:val="3"/>
      <w:numFmt w:val="decimal"/>
      <w:suff w:val="tab"/>
      <w:lvlText w:val="%1."/>
      <w:rPr>
        <w:color w:val="3370ff"/>
      </w:rPr>
    </w:lvl>
  </w:abstractNum>
  <w:abstractNum w:abstractNumId="1256934">
    <w:lvl>
      <w:start w:val="3"/>
      <w:numFmt w:val="decimal"/>
      <w:suff w:val="tab"/>
      <w:lvlText w:val="%1."/>
      <w:rPr>
        <w:color w:val="3370ff"/>
      </w:rPr>
    </w:lvl>
  </w:abstractNum>
  <w:abstractNum w:abstractNumId="1256935">
    <w:lvl>
      <w:start w:val="4"/>
      <w:numFmt w:val="decimal"/>
      <w:suff w:val="tab"/>
      <w:lvlText w:val="%1."/>
      <w:rPr>
        <w:color w:val="3370ff"/>
      </w:rPr>
    </w:lvl>
  </w:abstractNum>
  <w:abstractNum w:abstractNumId="1256936">
    <w:lvl>
      <w:start w:val="5"/>
      <w:numFmt w:val="decimal"/>
      <w:suff w:val="tab"/>
      <w:lvlText w:val="%1."/>
      <w:rPr>
        <w:color w:val="3370ff"/>
      </w:rPr>
    </w:lvl>
  </w:abstractNum>
  <w:abstractNum w:abstractNumId="1256937">
    <w:lvl>
      <w:start w:val="6"/>
      <w:numFmt w:val="decimal"/>
      <w:suff w:val="tab"/>
      <w:lvlText w:val="%1."/>
      <w:rPr>
        <w:color w:val="3370ff"/>
      </w:rPr>
    </w:lvl>
  </w:abstractNum>
  <w:abstractNum w:abstractNumId="1256938">
    <w:lvl>
      <w:start w:val="7"/>
      <w:numFmt w:val="decimal"/>
      <w:suff w:val="tab"/>
      <w:lvlText w:val="%1."/>
      <w:rPr>
        <w:color w:val="3370ff"/>
      </w:rPr>
    </w:lvl>
  </w:abstractNum>
  <w:abstractNum w:abstractNumId="1256939">
    <w:lvl>
      <w:start w:val="8"/>
      <w:numFmt w:val="decimal"/>
      <w:suff w:val="tab"/>
      <w:lvlText w:val="%1."/>
      <w:rPr>
        <w:color w:val="3370ff"/>
      </w:rPr>
    </w:lvl>
  </w:abstractNum>
  <w:abstractNum w:abstractNumId="1256940">
    <w:lvl>
      <w:numFmt w:val="bullet"/>
      <w:suff w:val="tab"/>
      <w:lvlText w:val="•"/>
      <w:rPr>
        <w:color w:val="3370ff"/>
      </w:rPr>
    </w:lvl>
  </w:abstractNum>
  <w:abstractNum w:abstractNumId="1256941">
    <w:lvl>
      <w:numFmt w:val="bullet"/>
      <w:suff w:val="tab"/>
      <w:lvlText w:val="•"/>
      <w:rPr>
        <w:color w:val="3370ff"/>
      </w:rPr>
    </w:lvl>
  </w:abstractNum>
  <w:abstractNum w:abstractNumId="1256942">
    <w:lvl>
      <w:numFmt w:val="bullet"/>
      <w:suff w:val="tab"/>
      <w:lvlText w:val="•"/>
      <w:rPr>
        <w:color w:val="3370ff"/>
      </w:rPr>
    </w:lvl>
  </w:abstractNum>
  <w:abstractNum w:abstractNumId="1256943">
    <w:lvl>
      <w:start w:val="9"/>
      <w:numFmt w:val="decimal"/>
      <w:suff w:val="tab"/>
      <w:lvlText w:val="%1."/>
      <w:rPr>
        <w:color w:val="3370ff"/>
      </w:rPr>
    </w:lvl>
  </w:abstractNum>
  <w:abstractNum w:abstractNumId="1256944">
    <w:lvl>
      <w:start w:val="10"/>
      <w:numFmt w:val="decimal"/>
      <w:suff w:val="tab"/>
      <w:lvlText w:val="%1."/>
      <w:rPr>
        <w:color w:val="3370ff"/>
      </w:rPr>
    </w:lvl>
  </w:abstractNum>
  <w:abstractNum w:abstractNumId="1256945">
    <w:lvl>
      <w:start w:val="11"/>
      <w:numFmt w:val="decimal"/>
      <w:suff w:val="tab"/>
      <w:lvlText w:val="%1."/>
      <w:rPr>
        <w:color w:val="3370ff"/>
      </w:rPr>
    </w:lvl>
  </w:abstractNum>
  <w:abstractNum w:abstractNumId="1256946">
    <w:lvl>
      <w:start w:val="12"/>
      <w:numFmt w:val="decimal"/>
      <w:suff w:val="tab"/>
      <w:lvlText w:val="%1."/>
      <w:rPr>
        <w:color w:val="3370ff"/>
      </w:rPr>
    </w:lvl>
  </w:abstractNum>
  <w:abstractNum w:abstractNumId="1256947">
    <w:lvl>
      <w:start w:val="13"/>
      <w:numFmt w:val="decimal"/>
      <w:suff w:val="tab"/>
      <w:lvlText w:val="%1."/>
      <w:rPr>
        <w:color w:val="3370ff"/>
      </w:rPr>
    </w:lvl>
  </w:abstractNum>
  <w:num w:numId="1">
    <w:abstractNumId w:val="1256803"/>
  </w:num>
  <w:num w:numId="2">
    <w:abstractNumId w:val="1256804"/>
  </w:num>
  <w:num w:numId="3">
    <w:abstractNumId w:val="1256805"/>
  </w:num>
  <w:num w:numId="4">
    <w:abstractNumId w:val="1256806"/>
  </w:num>
  <w:num w:numId="5">
    <w:abstractNumId w:val="1256807"/>
  </w:num>
  <w:num w:numId="6">
    <w:abstractNumId w:val="1256808"/>
  </w:num>
  <w:num w:numId="7">
    <w:abstractNumId w:val="1256809"/>
  </w:num>
  <w:num w:numId="8">
    <w:abstractNumId w:val="1256810"/>
  </w:num>
  <w:num w:numId="9">
    <w:abstractNumId w:val="1256811"/>
  </w:num>
  <w:num w:numId="10">
    <w:abstractNumId w:val="1256812"/>
  </w:num>
  <w:num w:numId="11">
    <w:abstractNumId w:val="1256813"/>
  </w:num>
  <w:num w:numId="12">
    <w:abstractNumId w:val="1256814"/>
  </w:num>
  <w:num w:numId="13">
    <w:abstractNumId w:val="1256815"/>
  </w:num>
  <w:num w:numId="14">
    <w:abstractNumId w:val="1256816"/>
  </w:num>
  <w:num w:numId="15">
    <w:abstractNumId w:val="1256817"/>
  </w:num>
  <w:num w:numId="16">
    <w:abstractNumId w:val="1256818"/>
  </w:num>
  <w:num w:numId="17">
    <w:abstractNumId w:val="1256819"/>
  </w:num>
  <w:num w:numId="18">
    <w:abstractNumId w:val="1256820"/>
  </w:num>
  <w:num w:numId="19">
    <w:abstractNumId w:val="1256821"/>
  </w:num>
  <w:num w:numId="20">
    <w:abstractNumId w:val="1256822"/>
  </w:num>
  <w:num w:numId="21">
    <w:abstractNumId w:val="1256823"/>
  </w:num>
  <w:num w:numId="22">
    <w:abstractNumId w:val="1256824"/>
  </w:num>
  <w:num w:numId="23">
    <w:abstractNumId w:val="1256825"/>
  </w:num>
  <w:num w:numId="24">
    <w:abstractNumId w:val="1256826"/>
  </w:num>
  <w:num w:numId="25">
    <w:abstractNumId w:val="1256827"/>
  </w:num>
  <w:num w:numId="26">
    <w:abstractNumId w:val="1256828"/>
  </w:num>
  <w:num w:numId="27">
    <w:abstractNumId w:val="1256829"/>
  </w:num>
  <w:num w:numId="28">
    <w:abstractNumId w:val="1256830"/>
  </w:num>
  <w:num w:numId="29">
    <w:abstractNumId w:val="1256831"/>
  </w:num>
  <w:num w:numId="30">
    <w:abstractNumId w:val="1256832"/>
  </w:num>
  <w:num w:numId="31">
    <w:abstractNumId w:val="1256833"/>
  </w:num>
  <w:num w:numId="32">
    <w:abstractNumId w:val="1256834"/>
  </w:num>
  <w:num w:numId="33">
    <w:abstractNumId w:val="1256835"/>
  </w:num>
  <w:num w:numId="34">
    <w:abstractNumId w:val="1256836"/>
  </w:num>
  <w:num w:numId="35">
    <w:abstractNumId w:val="1256837"/>
  </w:num>
  <w:num w:numId="36">
    <w:abstractNumId w:val="1256838"/>
  </w:num>
  <w:num w:numId="37">
    <w:abstractNumId w:val="1256839"/>
  </w:num>
  <w:num w:numId="38">
    <w:abstractNumId w:val="1256840"/>
  </w:num>
  <w:num w:numId="39">
    <w:abstractNumId w:val="1256841"/>
  </w:num>
  <w:num w:numId="40">
    <w:abstractNumId w:val="1256842"/>
  </w:num>
  <w:num w:numId="41">
    <w:abstractNumId w:val="1256843"/>
  </w:num>
  <w:num w:numId="42">
    <w:abstractNumId w:val="1256844"/>
  </w:num>
  <w:num w:numId="43">
    <w:abstractNumId w:val="1256845"/>
  </w:num>
  <w:num w:numId="44">
    <w:abstractNumId w:val="1256846"/>
  </w:num>
  <w:num w:numId="45">
    <w:abstractNumId w:val="1256847"/>
  </w:num>
  <w:num w:numId="46">
    <w:abstractNumId w:val="1256848"/>
  </w:num>
  <w:num w:numId="47">
    <w:abstractNumId w:val="1256849"/>
  </w:num>
  <w:num w:numId="48">
    <w:abstractNumId w:val="1256850"/>
  </w:num>
  <w:num w:numId="49">
    <w:abstractNumId w:val="1256851"/>
  </w:num>
  <w:num w:numId="50">
    <w:abstractNumId w:val="1256852"/>
  </w:num>
  <w:num w:numId="51">
    <w:abstractNumId w:val="1256853"/>
  </w:num>
  <w:num w:numId="52">
    <w:abstractNumId w:val="1256854"/>
  </w:num>
  <w:num w:numId="53">
    <w:abstractNumId w:val="1256855"/>
  </w:num>
  <w:num w:numId="54">
    <w:abstractNumId w:val="1256856"/>
  </w:num>
  <w:num w:numId="55">
    <w:abstractNumId w:val="1256857"/>
  </w:num>
  <w:num w:numId="56">
    <w:abstractNumId w:val="1256858"/>
  </w:num>
  <w:num w:numId="57">
    <w:abstractNumId w:val="1256859"/>
  </w:num>
  <w:num w:numId="58">
    <w:abstractNumId w:val="1256860"/>
  </w:num>
  <w:num w:numId="59">
    <w:abstractNumId w:val="1256861"/>
  </w:num>
  <w:num w:numId="60">
    <w:abstractNumId w:val="1256862"/>
  </w:num>
  <w:num w:numId="61">
    <w:abstractNumId w:val="1256863"/>
  </w:num>
  <w:num w:numId="62">
    <w:abstractNumId w:val="1256864"/>
  </w:num>
  <w:num w:numId="63">
    <w:abstractNumId w:val="1256865"/>
  </w:num>
  <w:num w:numId="64">
    <w:abstractNumId w:val="1256866"/>
  </w:num>
  <w:num w:numId="65">
    <w:abstractNumId w:val="1256867"/>
  </w:num>
  <w:num w:numId="66">
    <w:abstractNumId w:val="1256868"/>
  </w:num>
  <w:num w:numId="67">
    <w:abstractNumId w:val="1256869"/>
  </w:num>
  <w:num w:numId="68">
    <w:abstractNumId w:val="1256870"/>
  </w:num>
  <w:num w:numId="69">
    <w:abstractNumId w:val="1256871"/>
  </w:num>
  <w:num w:numId="70">
    <w:abstractNumId w:val="1256872"/>
  </w:num>
  <w:num w:numId="71">
    <w:abstractNumId w:val="1256873"/>
  </w:num>
  <w:num w:numId="72">
    <w:abstractNumId w:val="1256874"/>
  </w:num>
  <w:num w:numId="73">
    <w:abstractNumId w:val="1256875"/>
  </w:num>
  <w:num w:numId="74">
    <w:abstractNumId w:val="1256876"/>
  </w:num>
  <w:num w:numId="75">
    <w:abstractNumId w:val="1256877"/>
  </w:num>
  <w:num w:numId="76">
    <w:abstractNumId w:val="1256878"/>
  </w:num>
  <w:num w:numId="77">
    <w:abstractNumId w:val="1256879"/>
  </w:num>
  <w:num w:numId="78">
    <w:abstractNumId w:val="1256880"/>
  </w:num>
  <w:num w:numId="79">
    <w:abstractNumId w:val="1256881"/>
  </w:num>
  <w:num w:numId="80">
    <w:abstractNumId w:val="1256882"/>
  </w:num>
  <w:num w:numId="81">
    <w:abstractNumId w:val="1256883"/>
  </w:num>
  <w:num w:numId="82">
    <w:abstractNumId w:val="1256884"/>
  </w:num>
  <w:num w:numId="83">
    <w:abstractNumId w:val="1256885"/>
  </w:num>
  <w:num w:numId="84">
    <w:abstractNumId w:val="1256886"/>
  </w:num>
  <w:num w:numId="85">
    <w:abstractNumId w:val="1256887"/>
  </w:num>
  <w:num w:numId="86">
    <w:abstractNumId w:val="1256888"/>
  </w:num>
  <w:num w:numId="87">
    <w:abstractNumId w:val="1256889"/>
  </w:num>
  <w:num w:numId="88">
    <w:abstractNumId w:val="1256890"/>
  </w:num>
  <w:num w:numId="89">
    <w:abstractNumId w:val="1256891"/>
  </w:num>
  <w:num w:numId="90">
    <w:abstractNumId w:val="1256892"/>
  </w:num>
  <w:num w:numId="91">
    <w:abstractNumId w:val="1256893"/>
  </w:num>
  <w:num w:numId="92">
    <w:abstractNumId w:val="1256894"/>
  </w:num>
  <w:num w:numId="93">
    <w:abstractNumId w:val="1256895"/>
  </w:num>
  <w:num w:numId="94">
    <w:abstractNumId w:val="1256896"/>
  </w:num>
  <w:num w:numId="95">
    <w:abstractNumId w:val="1256897"/>
  </w:num>
  <w:num w:numId="96">
    <w:abstractNumId w:val="1256898"/>
  </w:num>
  <w:num w:numId="97">
    <w:abstractNumId w:val="1256899"/>
  </w:num>
  <w:num w:numId="98">
    <w:abstractNumId w:val="1256900"/>
  </w:num>
  <w:num w:numId="99">
    <w:abstractNumId w:val="1256901"/>
  </w:num>
  <w:num w:numId="100">
    <w:abstractNumId w:val="1256902"/>
  </w:num>
  <w:num w:numId="101">
    <w:abstractNumId w:val="1256903"/>
  </w:num>
  <w:num w:numId="102">
    <w:abstractNumId w:val="1256904"/>
  </w:num>
  <w:num w:numId="103">
    <w:abstractNumId w:val="1256905"/>
  </w:num>
  <w:num w:numId="104">
    <w:abstractNumId w:val="1256906"/>
  </w:num>
  <w:num w:numId="105">
    <w:abstractNumId w:val="1256907"/>
  </w:num>
  <w:num w:numId="106">
    <w:abstractNumId w:val="1256908"/>
  </w:num>
  <w:num w:numId="107">
    <w:abstractNumId w:val="1256909"/>
  </w:num>
  <w:num w:numId="108">
    <w:abstractNumId w:val="1256910"/>
  </w:num>
  <w:num w:numId="109">
    <w:abstractNumId w:val="1256911"/>
  </w:num>
  <w:num w:numId="110">
    <w:abstractNumId w:val="1256912"/>
  </w:num>
  <w:num w:numId="111">
    <w:abstractNumId w:val="1256913"/>
  </w:num>
  <w:num w:numId="112">
    <w:abstractNumId w:val="1256914"/>
  </w:num>
  <w:num w:numId="113">
    <w:abstractNumId w:val="1256915"/>
  </w:num>
  <w:num w:numId="114">
    <w:abstractNumId w:val="1256916"/>
  </w:num>
  <w:num w:numId="115">
    <w:abstractNumId w:val="1256917"/>
  </w:num>
  <w:num w:numId="116">
    <w:abstractNumId w:val="1256918"/>
  </w:num>
  <w:num w:numId="117">
    <w:abstractNumId w:val="1256919"/>
  </w:num>
  <w:num w:numId="118">
    <w:abstractNumId w:val="1256920"/>
  </w:num>
  <w:num w:numId="119">
    <w:abstractNumId w:val="1256921"/>
  </w:num>
  <w:num w:numId="120">
    <w:abstractNumId w:val="1256922"/>
  </w:num>
  <w:num w:numId="121">
    <w:abstractNumId w:val="1256923"/>
  </w:num>
  <w:num w:numId="122">
    <w:abstractNumId w:val="1256924"/>
  </w:num>
  <w:num w:numId="123">
    <w:abstractNumId w:val="1256925"/>
  </w:num>
  <w:num w:numId="124">
    <w:abstractNumId w:val="1256926"/>
  </w:num>
  <w:num w:numId="125">
    <w:abstractNumId w:val="1256927"/>
  </w:num>
  <w:num w:numId="126">
    <w:abstractNumId w:val="1256928"/>
  </w:num>
  <w:num w:numId="127">
    <w:abstractNumId w:val="1256929"/>
  </w:num>
  <w:num w:numId="128">
    <w:abstractNumId w:val="1256930"/>
  </w:num>
  <w:num w:numId="129">
    <w:abstractNumId w:val="1256931"/>
  </w:num>
  <w:num w:numId="130">
    <w:abstractNumId w:val="1256932"/>
  </w:num>
  <w:num w:numId="131">
    <w:abstractNumId w:val="1256933"/>
  </w:num>
  <w:num w:numId="132">
    <w:abstractNumId w:val="1256934"/>
  </w:num>
  <w:num w:numId="133">
    <w:abstractNumId w:val="1256935"/>
  </w:num>
  <w:num w:numId="134">
    <w:abstractNumId w:val="1256936"/>
  </w:num>
  <w:num w:numId="135">
    <w:abstractNumId w:val="1256937"/>
  </w:num>
  <w:num w:numId="136">
    <w:abstractNumId w:val="1256938"/>
  </w:num>
  <w:num w:numId="137">
    <w:abstractNumId w:val="1256939"/>
  </w:num>
  <w:num w:numId="138">
    <w:abstractNumId w:val="1256940"/>
  </w:num>
  <w:num w:numId="139">
    <w:abstractNumId w:val="1256941"/>
  </w:num>
  <w:num w:numId="140">
    <w:abstractNumId w:val="1256942"/>
  </w:num>
  <w:num w:numId="141">
    <w:abstractNumId w:val="1256943"/>
  </w:num>
  <w:num w:numId="142">
    <w:abstractNumId w:val="1256944"/>
  </w:num>
  <w:num w:numId="143">
    <w:abstractNumId w:val="1256945"/>
  </w:num>
  <w:num w:numId="144">
    <w:abstractNumId w:val="1256946"/>
  </w:num>
  <w:num w:numId="145">
    <w:abstractNumId w:val="12569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9.png" Type="http://schemas.openxmlformats.org/officeDocument/2006/relationships/image"/><Relationship Id="rId23" Target="embeddings/Microsoft_Excel_Worksheet10.xlsx" Type="http://schemas.openxmlformats.org/officeDocument/2006/relationships/package"/><Relationship Id="rId24" Target="media/image10.png" Type="http://schemas.openxmlformats.org/officeDocument/2006/relationships/image"/><Relationship Id="rId25" Target="embeddings/Microsoft_Excel_Worksheet11.xlsx" Type="http://schemas.openxmlformats.org/officeDocument/2006/relationships/package"/><Relationship Id="rId26" Target="media/image11.png" Type="http://schemas.openxmlformats.org/officeDocument/2006/relationships/image"/><Relationship Id="rId27" Target="embeddings/Microsoft_Excel_Worksheet12.xlsx" Type="http://schemas.openxmlformats.org/officeDocument/2006/relationships/package"/><Relationship Id="rId28" Target="media/image12.png" Type="http://schemas.openxmlformats.org/officeDocument/2006/relationships/image"/><Relationship Id="rId29" Target="embeddings/Microsoft_Excel_Worksheet13.xlsx" Type="http://schemas.openxmlformats.org/officeDocument/2006/relationships/package"/><Relationship Id="rId3" Target="footer1.xml" Type="http://schemas.openxmlformats.org/officeDocument/2006/relationships/footer"/><Relationship Id="rId30" Target="media/image13.png" Type="http://schemas.openxmlformats.org/officeDocument/2006/relationships/image"/><Relationship Id="rId31" Target="embeddings/Microsoft_Excel_Worksheet14.xlsx" Type="http://schemas.openxmlformats.org/officeDocument/2006/relationships/package"/><Relationship Id="rId32" Target="media/image14.png" Type="http://schemas.openxmlformats.org/officeDocument/2006/relationships/image"/><Relationship Id="rId33" Target="embeddings/Microsoft_Excel_Worksheet15.xlsx" Type="http://schemas.openxmlformats.org/officeDocument/2006/relationships/package"/><Relationship Id="rId34" Target="media/image15.png" Type="http://schemas.openxmlformats.org/officeDocument/2006/relationships/image"/><Relationship Id="rId35" Target="embeddings/Microsoft_Excel_Worksheet16.xlsx" Type="http://schemas.openxmlformats.org/officeDocument/2006/relationships/package"/><Relationship Id="rId36" Target="media/image16.png" Type="http://schemas.openxmlformats.org/officeDocument/2006/relationships/image"/><Relationship Id="rId37" Target="header1.xml" Type="http://schemas.openxmlformats.org/officeDocument/2006/relationships/head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1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2026-07-07T02:25:07Z</dcterms:created>
  <dc:creator>Apache POI</dc:creator>
</cp:coreProperties>
</file>