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94167">
      <w:pPr>
        <w:ind w:left="-993" w:right="-858"/>
        <w:jc w:val="center"/>
        <w:rPr>
          <w:rFonts w:hint="default" w:ascii="Arial" w:hAnsi="Arial" w:eastAsia="SimSun" w:cs="Arial"/>
          <w:b/>
          <w:bCs/>
          <w:i w:val="0"/>
          <w:iCs w:val="0"/>
          <w:color w:val="000000"/>
          <w:sz w:val="22"/>
          <w:szCs w:val="22"/>
          <w:u w:val="none"/>
          <w:vertAlign w:val="baseline"/>
        </w:rPr>
      </w:pPr>
      <w:bookmarkStart w:id="0" w:name="_GoBack"/>
      <w:r>
        <w:rPr>
          <w:rFonts w:ascii="Arial" w:hAnsi="Arial" w:eastAsia="SimSun" w:cs="Arial"/>
          <w:i w:val="0"/>
          <w:iCs w:val="0"/>
          <w:color w:val="000000"/>
          <w:sz w:val="22"/>
          <w:szCs w:val="22"/>
          <w:u w:val="none"/>
          <w:vertAlign w:val="baseline"/>
        </w:rPr>
        <w:t>“</w:t>
      </w:r>
      <w:r>
        <w:rPr>
          <w:rFonts w:hint="default" w:ascii="Arial" w:hAnsi="Arial" w:eastAsia="SimSun" w:cs="Arial"/>
          <w:b/>
          <w:bCs/>
          <w:i w:val="0"/>
          <w:iCs w:val="0"/>
          <w:color w:val="000000"/>
          <w:sz w:val="22"/>
          <w:szCs w:val="22"/>
          <w:u w:val="none"/>
          <w:vertAlign w:val="baseline"/>
          <w:lang w:val="en-US"/>
        </w:rPr>
        <w:t xml:space="preserve">EVALUATING CYBERSECURITY AWARENESS AND PRACTICES AMONG ICT STUDENTS OF </w:t>
      </w:r>
      <w:bookmarkEnd w:id="0"/>
      <w:r>
        <w:rPr>
          <w:rFonts w:hint="default" w:ascii="Arial" w:hAnsi="Arial" w:eastAsia="SimSun" w:cs="Arial"/>
          <w:b/>
          <w:bCs/>
          <w:i w:val="0"/>
          <w:iCs w:val="0"/>
          <w:color w:val="000000"/>
          <w:sz w:val="22"/>
          <w:szCs w:val="22"/>
          <w:u w:val="none"/>
          <w:vertAlign w:val="baseline"/>
          <w:lang w:val="en-US"/>
        </w:rPr>
        <w:t xml:space="preserve">BATANES STATE COLLEGE </w:t>
      </w:r>
      <w:r>
        <w:rPr>
          <w:rFonts w:hint="default" w:ascii="Arial" w:hAnsi="Arial" w:eastAsia="SimSun" w:cs="Arial"/>
          <w:b/>
          <w:bCs/>
          <w:i w:val="0"/>
          <w:iCs w:val="0"/>
          <w:color w:val="000000"/>
          <w:sz w:val="22"/>
          <w:szCs w:val="22"/>
          <w:u w:val="none"/>
          <w:vertAlign w:val="baseline"/>
        </w:rPr>
        <w:t>”</w:t>
      </w:r>
    </w:p>
    <w:p w14:paraId="351EC815">
      <w:pPr>
        <w:ind w:left="-993" w:right="-858"/>
        <w:jc w:val="both"/>
      </w:pPr>
      <w:r>
        <w:rPr>
          <w:b/>
          <w:bCs/>
        </w:rPr>
        <w:t>Direction:</w:t>
      </w:r>
      <w:r>
        <w:t xml:space="preserve"> This tool asks for your evaluation of the questionnaire to be used in the data gathering for the investigation stated above, to establish its validity. You are requested to give your honest assessment using the criteria stated below; please check (✓) only one from the selection.</w:t>
      </w:r>
    </w:p>
    <w:tbl>
      <w:tblPr>
        <w:tblStyle w:val="12"/>
        <w:tblW w:w="10349"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2268"/>
        <w:gridCol w:w="7077"/>
      </w:tblGrid>
      <w:tr w14:paraId="702C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78EE90FC">
            <w:pPr>
              <w:spacing w:after="0" w:line="240" w:lineRule="auto"/>
              <w:jc w:val="center"/>
            </w:pPr>
            <w:r>
              <w:t>Scale</w:t>
            </w:r>
          </w:p>
        </w:tc>
        <w:tc>
          <w:tcPr>
            <w:tcW w:w="2268" w:type="dxa"/>
          </w:tcPr>
          <w:p w14:paraId="733D1F10">
            <w:pPr>
              <w:spacing w:after="0" w:line="240" w:lineRule="auto"/>
              <w:jc w:val="center"/>
            </w:pPr>
            <w:r>
              <w:t>Interpretation</w:t>
            </w:r>
          </w:p>
        </w:tc>
        <w:tc>
          <w:tcPr>
            <w:tcW w:w="7077" w:type="dxa"/>
          </w:tcPr>
          <w:p w14:paraId="0ADD8B0C">
            <w:pPr>
              <w:spacing w:after="0" w:line="240" w:lineRule="auto"/>
              <w:jc w:val="center"/>
            </w:pPr>
            <w:r>
              <w:t>Description</w:t>
            </w:r>
          </w:p>
        </w:tc>
      </w:tr>
      <w:tr w14:paraId="5CCD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639FA09E">
            <w:pPr>
              <w:spacing w:after="0" w:line="240" w:lineRule="auto"/>
              <w:jc w:val="center"/>
            </w:pPr>
            <w:r>
              <w:t>5</w:t>
            </w:r>
          </w:p>
        </w:tc>
        <w:tc>
          <w:tcPr>
            <w:tcW w:w="2268" w:type="dxa"/>
          </w:tcPr>
          <w:p w14:paraId="7DE1C19C">
            <w:pPr>
              <w:spacing w:after="0" w:line="240" w:lineRule="auto"/>
              <w:jc w:val="center"/>
            </w:pPr>
            <w:r>
              <w:t>Very Highly Valid</w:t>
            </w:r>
          </w:p>
        </w:tc>
        <w:tc>
          <w:tcPr>
            <w:tcW w:w="7077" w:type="dxa"/>
          </w:tcPr>
          <w:p w14:paraId="58CD734F">
            <w:pPr>
              <w:spacing w:after="0" w:line="240" w:lineRule="auto"/>
              <w:jc w:val="center"/>
            </w:pPr>
            <w:r>
              <w:t>The questionnaire is valid and can provide unbiased data for the investigation, allowing 0–5% error.</w:t>
            </w:r>
          </w:p>
        </w:tc>
      </w:tr>
      <w:tr w14:paraId="1738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52782EE8">
            <w:pPr>
              <w:spacing w:after="0" w:line="240" w:lineRule="auto"/>
              <w:jc w:val="center"/>
            </w:pPr>
            <w:r>
              <w:t>4</w:t>
            </w:r>
          </w:p>
        </w:tc>
        <w:tc>
          <w:tcPr>
            <w:tcW w:w="2268" w:type="dxa"/>
          </w:tcPr>
          <w:p w14:paraId="67AC582A">
            <w:pPr>
              <w:spacing w:after="0" w:line="240" w:lineRule="auto"/>
              <w:jc w:val="center"/>
            </w:pPr>
            <w:r>
              <w:t>Highly Valid</w:t>
            </w:r>
          </w:p>
        </w:tc>
        <w:tc>
          <w:tcPr>
            <w:tcW w:w="7077" w:type="dxa"/>
          </w:tcPr>
          <w:p w14:paraId="59BF33F3">
            <w:pPr>
              <w:spacing w:after="0" w:line="240" w:lineRule="auto"/>
              <w:jc w:val="center"/>
            </w:pPr>
            <w:r>
              <w:t>The questionnaire is valid and can provide unbiased data for the investigation, allowing 6–10% error.</w:t>
            </w:r>
          </w:p>
        </w:tc>
      </w:tr>
      <w:tr w14:paraId="2E7E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79E90327">
            <w:pPr>
              <w:spacing w:after="0" w:line="240" w:lineRule="auto"/>
              <w:jc w:val="center"/>
            </w:pPr>
            <w:r>
              <w:t>3</w:t>
            </w:r>
          </w:p>
        </w:tc>
        <w:tc>
          <w:tcPr>
            <w:tcW w:w="2268" w:type="dxa"/>
          </w:tcPr>
          <w:p w14:paraId="7B2AE2EE">
            <w:pPr>
              <w:spacing w:after="0" w:line="240" w:lineRule="auto"/>
              <w:jc w:val="center"/>
            </w:pPr>
            <w:r>
              <w:t>Valid</w:t>
            </w:r>
          </w:p>
        </w:tc>
        <w:tc>
          <w:tcPr>
            <w:tcW w:w="7077" w:type="dxa"/>
          </w:tcPr>
          <w:p w14:paraId="3750B6BA">
            <w:pPr>
              <w:spacing w:after="0" w:line="240" w:lineRule="auto"/>
              <w:jc w:val="center"/>
            </w:pPr>
            <w:r>
              <w:t>The questionnaire is valid and can provide unbiased data for the investigation, allowing 11–15% error.</w:t>
            </w:r>
          </w:p>
        </w:tc>
      </w:tr>
      <w:tr w14:paraId="256F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5320688F">
            <w:pPr>
              <w:spacing w:after="0" w:line="240" w:lineRule="auto"/>
              <w:jc w:val="center"/>
            </w:pPr>
            <w:r>
              <w:t>2</w:t>
            </w:r>
          </w:p>
        </w:tc>
        <w:tc>
          <w:tcPr>
            <w:tcW w:w="2268" w:type="dxa"/>
          </w:tcPr>
          <w:p w14:paraId="1D580719">
            <w:pPr>
              <w:spacing w:after="0" w:line="240" w:lineRule="auto"/>
              <w:jc w:val="center"/>
            </w:pPr>
            <w:r>
              <w:t>Less Valid</w:t>
            </w:r>
          </w:p>
        </w:tc>
        <w:tc>
          <w:tcPr>
            <w:tcW w:w="7077" w:type="dxa"/>
          </w:tcPr>
          <w:p w14:paraId="5515190E">
            <w:pPr>
              <w:spacing w:after="0" w:line="240" w:lineRule="auto"/>
              <w:jc w:val="center"/>
            </w:pPr>
            <w:r>
              <w:t>The questionnaire is valid and can provide unbiased data for the investigation, allowing 16–20% error.</w:t>
            </w:r>
          </w:p>
        </w:tc>
      </w:tr>
      <w:tr w14:paraId="7CCB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32250307">
            <w:pPr>
              <w:spacing w:after="0" w:line="240" w:lineRule="auto"/>
              <w:jc w:val="center"/>
            </w:pPr>
            <w:r>
              <w:t>1</w:t>
            </w:r>
          </w:p>
        </w:tc>
        <w:tc>
          <w:tcPr>
            <w:tcW w:w="2268" w:type="dxa"/>
          </w:tcPr>
          <w:p w14:paraId="50F1E1CF">
            <w:pPr>
              <w:spacing w:after="0" w:line="240" w:lineRule="auto"/>
              <w:jc w:val="center"/>
            </w:pPr>
            <w:r>
              <w:t>Not Valid at All</w:t>
            </w:r>
          </w:p>
        </w:tc>
        <w:tc>
          <w:tcPr>
            <w:tcW w:w="7077" w:type="dxa"/>
          </w:tcPr>
          <w:p w14:paraId="6A7099DD">
            <w:pPr>
              <w:spacing w:after="0" w:line="240" w:lineRule="auto"/>
              <w:jc w:val="center"/>
            </w:pPr>
            <w:r>
              <w:t>The questionnaire is valid and can provide unbiased data for the investigation, allowing 21–25% error.</w:t>
            </w:r>
          </w:p>
        </w:tc>
      </w:tr>
    </w:tbl>
    <w:tbl>
      <w:tblPr>
        <w:tblStyle w:val="44"/>
        <w:tblpPr w:leftFromText="180" w:rightFromText="180" w:vertAnchor="text" w:horzAnchor="margin" w:tblpXSpec="center" w:tblpY="285"/>
        <w:tblW w:w="104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1"/>
        <w:gridCol w:w="567"/>
        <w:gridCol w:w="567"/>
        <w:gridCol w:w="567"/>
        <w:gridCol w:w="567"/>
        <w:gridCol w:w="567"/>
      </w:tblGrid>
      <w:tr w14:paraId="18E1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456" w:type="dxa"/>
            <w:gridSpan w:val="6"/>
            <w:shd w:val="clear" w:color="auto" w:fill="000000" w:themeFill="text1"/>
          </w:tcPr>
          <w:p w14:paraId="2AEE73E6">
            <w:pPr>
              <w:spacing w:before="0"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Validators’ Questionnaire Assessment</w:t>
            </w:r>
          </w:p>
        </w:tc>
      </w:tr>
      <w:tr w14:paraId="4415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0B13532A">
            <w:pPr>
              <w:spacing w:after="0" w:line="240" w:lineRule="auto"/>
              <w:rPr>
                <w:b/>
                <w:bCs/>
              </w:rPr>
            </w:pPr>
          </w:p>
        </w:tc>
        <w:tc>
          <w:tcPr>
            <w:tcW w:w="567" w:type="dxa"/>
            <w:tcBorders>
              <w:top w:val="nil"/>
              <w:bottom w:val="nil"/>
            </w:tcBorders>
          </w:tcPr>
          <w:p w14:paraId="7F6A2DF9">
            <w:pPr>
              <w:spacing w:after="0" w:line="240" w:lineRule="auto"/>
            </w:pPr>
            <w:r>
              <w:t>5</w:t>
            </w:r>
          </w:p>
        </w:tc>
        <w:tc>
          <w:tcPr>
            <w:tcW w:w="567" w:type="dxa"/>
            <w:tcBorders>
              <w:top w:val="nil"/>
              <w:bottom w:val="nil"/>
            </w:tcBorders>
          </w:tcPr>
          <w:p w14:paraId="2772A0BF">
            <w:pPr>
              <w:spacing w:after="0" w:line="240" w:lineRule="auto"/>
            </w:pPr>
            <w:r>
              <w:t>4</w:t>
            </w:r>
          </w:p>
        </w:tc>
        <w:tc>
          <w:tcPr>
            <w:tcW w:w="567" w:type="dxa"/>
            <w:tcBorders>
              <w:top w:val="nil"/>
              <w:bottom w:val="nil"/>
            </w:tcBorders>
          </w:tcPr>
          <w:p w14:paraId="738D7974">
            <w:pPr>
              <w:spacing w:after="0" w:line="240" w:lineRule="auto"/>
            </w:pPr>
            <w:r>
              <w:t>3</w:t>
            </w:r>
          </w:p>
        </w:tc>
        <w:tc>
          <w:tcPr>
            <w:tcW w:w="567" w:type="dxa"/>
            <w:tcBorders>
              <w:top w:val="nil"/>
              <w:bottom w:val="nil"/>
            </w:tcBorders>
          </w:tcPr>
          <w:p w14:paraId="15794E94">
            <w:pPr>
              <w:spacing w:after="0" w:line="240" w:lineRule="auto"/>
            </w:pPr>
            <w:r>
              <w:t>2</w:t>
            </w:r>
          </w:p>
        </w:tc>
        <w:tc>
          <w:tcPr>
            <w:tcW w:w="567" w:type="dxa"/>
            <w:tcBorders>
              <w:top w:val="nil"/>
              <w:bottom w:val="nil"/>
              <w:right w:val="nil"/>
            </w:tcBorders>
          </w:tcPr>
          <w:p w14:paraId="69C84BEB">
            <w:pPr>
              <w:spacing w:after="0" w:line="240" w:lineRule="auto"/>
            </w:pPr>
            <w:r>
              <w:t>1</w:t>
            </w:r>
          </w:p>
        </w:tc>
      </w:tr>
      <w:tr w14:paraId="5E47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05FCDC61">
            <w:pPr>
              <w:spacing w:after="40" w:line="240" w:lineRule="auto"/>
              <w:jc w:val="both"/>
              <w:rPr>
                <w:b w:val="0"/>
                <w:bCs w:val="0"/>
              </w:rPr>
            </w:pPr>
            <w:r>
              <w:rPr>
                <w:b w:val="0"/>
                <w:bCs w:val="0"/>
              </w:rPr>
              <w:t>1. The indicators in the questionnaire consistently and accurately measure each variable of the investigation.</w:t>
            </w:r>
          </w:p>
        </w:tc>
        <w:tc>
          <w:tcPr>
            <w:tcW w:w="567" w:type="dxa"/>
          </w:tcPr>
          <w:p w14:paraId="509F37C6">
            <w:pPr>
              <w:spacing w:after="0" w:line="240" w:lineRule="auto"/>
            </w:pPr>
          </w:p>
        </w:tc>
        <w:tc>
          <w:tcPr>
            <w:tcW w:w="567" w:type="dxa"/>
          </w:tcPr>
          <w:p w14:paraId="072B8C29">
            <w:pPr>
              <w:spacing w:after="0" w:line="240" w:lineRule="auto"/>
            </w:pPr>
          </w:p>
        </w:tc>
        <w:tc>
          <w:tcPr>
            <w:tcW w:w="567" w:type="dxa"/>
          </w:tcPr>
          <w:p w14:paraId="2CACC395">
            <w:pPr>
              <w:spacing w:after="0" w:line="240" w:lineRule="auto"/>
            </w:pPr>
          </w:p>
        </w:tc>
        <w:tc>
          <w:tcPr>
            <w:tcW w:w="567" w:type="dxa"/>
          </w:tcPr>
          <w:p w14:paraId="7AD7F7ED">
            <w:pPr>
              <w:spacing w:after="0" w:line="240" w:lineRule="auto"/>
            </w:pPr>
          </w:p>
        </w:tc>
        <w:tc>
          <w:tcPr>
            <w:tcW w:w="567" w:type="dxa"/>
          </w:tcPr>
          <w:p w14:paraId="4A4F4645">
            <w:pPr>
              <w:spacing w:after="0" w:line="240" w:lineRule="auto"/>
            </w:pPr>
          </w:p>
        </w:tc>
      </w:tr>
      <w:tr w14:paraId="3C6F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7AD09129">
            <w:pPr>
              <w:spacing w:after="40" w:line="240" w:lineRule="auto"/>
              <w:jc w:val="both"/>
              <w:rPr>
                <w:b w:val="0"/>
                <w:bCs w:val="0"/>
              </w:rPr>
            </w:pPr>
            <w:r>
              <w:rPr>
                <w:b w:val="0"/>
                <w:bCs w:val="0"/>
              </w:rPr>
              <w:t>2. The questionnaire fits with the variables under investigation, thus measuring what it intends to measure.</w:t>
            </w:r>
          </w:p>
        </w:tc>
        <w:tc>
          <w:tcPr>
            <w:tcW w:w="567" w:type="dxa"/>
            <w:tcBorders>
              <w:top w:val="nil"/>
              <w:bottom w:val="nil"/>
            </w:tcBorders>
          </w:tcPr>
          <w:p w14:paraId="2E5DC2F6">
            <w:pPr>
              <w:spacing w:after="0" w:line="240" w:lineRule="auto"/>
            </w:pPr>
          </w:p>
        </w:tc>
        <w:tc>
          <w:tcPr>
            <w:tcW w:w="567" w:type="dxa"/>
            <w:tcBorders>
              <w:top w:val="nil"/>
              <w:bottom w:val="nil"/>
            </w:tcBorders>
          </w:tcPr>
          <w:p w14:paraId="5E0D34F3">
            <w:pPr>
              <w:spacing w:after="0" w:line="240" w:lineRule="auto"/>
            </w:pPr>
          </w:p>
        </w:tc>
        <w:tc>
          <w:tcPr>
            <w:tcW w:w="567" w:type="dxa"/>
            <w:tcBorders>
              <w:top w:val="nil"/>
              <w:bottom w:val="nil"/>
            </w:tcBorders>
          </w:tcPr>
          <w:p w14:paraId="3BB54976">
            <w:pPr>
              <w:spacing w:after="0" w:line="240" w:lineRule="auto"/>
            </w:pPr>
          </w:p>
        </w:tc>
        <w:tc>
          <w:tcPr>
            <w:tcW w:w="567" w:type="dxa"/>
            <w:tcBorders>
              <w:top w:val="nil"/>
              <w:bottom w:val="nil"/>
            </w:tcBorders>
          </w:tcPr>
          <w:p w14:paraId="34CFFF05">
            <w:pPr>
              <w:spacing w:after="0" w:line="240" w:lineRule="auto"/>
            </w:pPr>
          </w:p>
        </w:tc>
        <w:tc>
          <w:tcPr>
            <w:tcW w:w="567" w:type="dxa"/>
            <w:tcBorders>
              <w:top w:val="nil"/>
              <w:bottom w:val="nil"/>
              <w:right w:val="nil"/>
            </w:tcBorders>
          </w:tcPr>
          <w:p w14:paraId="2A7743C6">
            <w:pPr>
              <w:spacing w:after="0" w:line="240" w:lineRule="auto"/>
            </w:pPr>
          </w:p>
        </w:tc>
      </w:tr>
      <w:tr w14:paraId="3716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2AB48065">
            <w:pPr>
              <w:spacing w:after="40" w:line="240" w:lineRule="auto"/>
              <w:jc w:val="both"/>
              <w:rPr>
                <w:b w:val="0"/>
                <w:bCs w:val="0"/>
              </w:rPr>
            </w:pPr>
            <w:r>
              <w:rPr>
                <w:b w:val="0"/>
                <w:bCs w:val="0"/>
              </w:rPr>
              <w:t>3. The questionnaire has the capability to measure items or variables within given time frame.</w:t>
            </w:r>
          </w:p>
        </w:tc>
        <w:tc>
          <w:tcPr>
            <w:tcW w:w="567" w:type="dxa"/>
          </w:tcPr>
          <w:p w14:paraId="69AE6E24">
            <w:pPr>
              <w:spacing w:after="0" w:line="240" w:lineRule="auto"/>
            </w:pPr>
          </w:p>
        </w:tc>
        <w:tc>
          <w:tcPr>
            <w:tcW w:w="567" w:type="dxa"/>
          </w:tcPr>
          <w:p w14:paraId="63C457E8">
            <w:pPr>
              <w:spacing w:after="0" w:line="240" w:lineRule="auto"/>
            </w:pPr>
          </w:p>
        </w:tc>
        <w:tc>
          <w:tcPr>
            <w:tcW w:w="567" w:type="dxa"/>
          </w:tcPr>
          <w:p w14:paraId="7E6D50A5">
            <w:pPr>
              <w:spacing w:after="0" w:line="240" w:lineRule="auto"/>
            </w:pPr>
          </w:p>
        </w:tc>
        <w:tc>
          <w:tcPr>
            <w:tcW w:w="567" w:type="dxa"/>
          </w:tcPr>
          <w:p w14:paraId="42BBC353">
            <w:pPr>
              <w:spacing w:after="0" w:line="240" w:lineRule="auto"/>
            </w:pPr>
          </w:p>
        </w:tc>
        <w:tc>
          <w:tcPr>
            <w:tcW w:w="567" w:type="dxa"/>
          </w:tcPr>
          <w:p w14:paraId="38412AE2">
            <w:pPr>
              <w:spacing w:after="0" w:line="240" w:lineRule="auto"/>
            </w:pPr>
          </w:p>
        </w:tc>
      </w:tr>
      <w:tr w14:paraId="0D0B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062393E0">
            <w:pPr>
              <w:spacing w:after="40" w:line="240" w:lineRule="auto"/>
              <w:jc w:val="both"/>
              <w:rPr>
                <w:b w:val="0"/>
                <w:bCs w:val="0"/>
              </w:rPr>
            </w:pPr>
            <w:r>
              <w:rPr>
                <w:b w:val="0"/>
                <w:bCs w:val="0"/>
              </w:rPr>
              <w:t>4. The questionnaire has the ability to distinguish the characteristics or properties of differing attributes of subjects under study.</w:t>
            </w:r>
          </w:p>
        </w:tc>
        <w:tc>
          <w:tcPr>
            <w:tcW w:w="567" w:type="dxa"/>
            <w:tcBorders>
              <w:top w:val="nil"/>
              <w:bottom w:val="nil"/>
            </w:tcBorders>
          </w:tcPr>
          <w:p w14:paraId="1DECAB54">
            <w:pPr>
              <w:spacing w:after="0" w:line="240" w:lineRule="auto"/>
            </w:pPr>
          </w:p>
        </w:tc>
        <w:tc>
          <w:tcPr>
            <w:tcW w:w="567" w:type="dxa"/>
            <w:tcBorders>
              <w:top w:val="nil"/>
              <w:bottom w:val="nil"/>
            </w:tcBorders>
          </w:tcPr>
          <w:p w14:paraId="1B757CC6">
            <w:pPr>
              <w:spacing w:after="0" w:line="240" w:lineRule="auto"/>
            </w:pPr>
          </w:p>
        </w:tc>
        <w:tc>
          <w:tcPr>
            <w:tcW w:w="567" w:type="dxa"/>
            <w:tcBorders>
              <w:top w:val="nil"/>
              <w:bottom w:val="nil"/>
            </w:tcBorders>
          </w:tcPr>
          <w:p w14:paraId="054087CF">
            <w:pPr>
              <w:spacing w:after="0" w:line="240" w:lineRule="auto"/>
            </w:pPr>
          </w:p>
        </w:tc>
        <w:tc>
          <w:tcPr>
            <w:tcW w:w="567" w:type="dxa"/>
            <w:tcBorders>
              <w:top w:val="nil"/>
              <w:bottom w:val="nil"/>
            </w:tcBorders>
          </w:tcPr>
          <w:p w14:paraId="17A6B571">
            <w:pPr>
              <w:spacing w:after="0" w:line="240" w:lineRule="auto"/>
            </w:pPr>
          </w:p>
        </w:tc>
        <w:tc>
          <w:tcPr>
            <w:tcW w:w="567" w:type="dxa"/>
            <w:tcBorders>
              <w:top w:val="nil"/>
              <w:bottom w:val="nil"/>
              <w:right w:val="nil"/>
            </w:tcBorders>
          </w:tcPr>
          <w:p w14:paraId="718B6E17">
            <w:pPr>
              <w:spacing w:after="0" w:line="240" w:lineRule="auto"/>
            </w:pPr>
          </w:p>
        </w:tc>
      </w:tr>
      <w:tr w14:paraId="4BDC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0641AF88">
            <w:pPr>
              <w:spacing w:after="40" w:line="240" w:lineRule="auto"/>
              <w:jc w:val="both"/>
              <w:rPr>
                <w:b w:val="0"/>
                <w:bCs w:val="0"/>
              </w:rPr>
            </w:pPr>
            <w:r>
              <w:rPr>
                <w:b w:val="0"/>
                <w:bCs w:val="0"/>
              </w:rPr>
              <w:t>5. The questionnaire has the ability to gather factual data, eliminating biases and subjectivity.</w:t>
            </w:r>
          </w:p>
        </w:tc>
        <w:tc>
          <w:tcPr>
            <w:tcW w:w="567" w:type="dxa"/>
          </w:tcPr>
          <w:p w14:paraId="20F7B1B3">
            <w:pPr>
              <w:spacing w:after="0" w:line="240" w:lineRule="auto"/>
            </w:pPr>
          </w:p>
        </w:tc>
        <w:tc>
          <w:tcPr>
            <w:tcW w:w="567" w:type="dxa"/>
          </w:tcPr>
          <w:p w14:paraId="5968E9D5">
            <w:pPr>
              <w:spacing w:after="0" w:line="240" w:lineRule="auto"/>
            </w:pPr>
          </w:p>
        </w:tc>
        <w:tc>
          <w:tcPr>
            <w:tcW w:w="567" w:type="dxa"/>
          </w:tcPr>
          <w:p w14:paraId="28DF66FF">
            <w:pPr>
              <w:spacing w:after="0" w:line="240" w:lineRule="auto"/>
            </w:pPr>
          </w:p>
        </w:tc>
        <w:tc>
          <w:tcPr>
            <w:tcW w:w="567" w:type="dxa"/>
          </w:tcPr>
          <w:p w14:paraId="1D7F1D94">
            <w:pPr>
              <w:spacing w:after="0" w:line="240" w:lineRule="auto"/>
            </w:pPr>
          </w:p>
        </w:tc>
        <w:tc>
          <w:tcPr>
            <w:tcW w:w="567" w:type="dxa"/>
          </w:tcPr>
          <w:p w14:paraId="309E818C">
            <w:pPr>
              <w:spacing w:after="0" w:line="240" w:lineRule="auto"/>
            </w:pPr>
          </w:p>
        </w:tc>
      </w:tr>
      <w:tr w14:paraId="35B9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6872618C">
            <w:pPr>
              <w:spacing w:after="40" w:line="240" w:lineRule="auto"/>
              <w:jc w:val="both"/>
              <w:rPr>
                <w:b w:val="0"/>
                <w:bCs w:val="0"/>
              </w:rPr>
            </w:pPr>
            <w:r>
              <w:rPr>
                <w:b w:val="0"/>
                <w:bCs w:val="0"/>
              </w:rPr>
              <w:t>6. Quick and complete data can be generated by the questionnaire within the time frame allowed to obtain data.</w:t>
            </w:r>
          </w:p>
        </w:tc>
        <w:tc>
          <w:tcPr>
            <w:tcW w:w="567" w:type="dxa"/>
            <w:tcBorders>
              <w:top w:val="nil"/>
              <w:bottom w:val="nil"/>
            </w:tcBorders>
          </w:tcPr>
          <w:p w14:paraId="07152DE0">
            <w:pPr>
              <w:spacing w:after="0" w:line="240" w:lineRule="auto"/>
            </w:pPr>
          </w:p>
        </w:tc>
        <w:tc>
          <w:tcPr>
            <w:tcW w:w="567" w:type="dxa"/>
            <w:tcBorders>
              <w:top w:val="nil"/>
              <w:bottom w:val="nil"/>
            </w:tcBorders>
          </w:tcPr>
          <w:p w14:paraId="528DA112">
            <w:pPr>
              <w:spacing w:after="0" w:line="240" w:lineRule="auto"/>
            </w:pPr>
          </w:p>
        </w:tc>
        <w:tc>
          <w:tcPr>
            <w:tcW w:w="567" w:type="dxa"/>
            <w:tcBorders>
              <w:top w:val="nil"/>
              <w:bottom w:val="nil"/>
            </w:tcBorders>
          </w:tcPr>
          <w:p w14:paraId="1E69204F">
            <w:pPr>
              <w:spacing w:after="0" w:line="240" w:lineRule="auto"/>
            </w:pPr>
          </w:p>
        </w:tc>
        <w:tc>
          <w:tcPr>
            <w:tcW w:w="567" w:type="dxa"/>
            <w:tcBorders>
              <w:top w:val="nil"/>
              <w:bottom w:val="nil"/>
            </w:tcBorders>
          </w:tcPr>
          <w:p w14:paraId="42093856">
            <w:pPr>
              <w:spacing w:after="0" w:line="240" w:lineRule="auto"/>
            </w:pPr>
          </w:p>
        </w:tc>
        <w:tc>
          <w:tcPr>
            <w:tcW w:w="567" w:type="dxa"/>
            <w:tcBorders>
              <w:top w:val="nil"/>
              <w:bottom w:val="nil"/>
              <w:right w:val="nil"/>
            </w:tcBorders>
          </w:tcPr>
          <w:p w14:paraId="76C31993">
            <w:pPr>
              <w:spacing w:after="0" w:line="240" w:lineRule="auto"/>
            </w:pPr>
          </w:p>
        </w:tc>
      </w:tr>
      <w:tr w14:paraId="43C1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7621" w:type="dxa"/>
          </w:tcPr>
          <w:p w14:paraId="17BC6CF4">
            <w:pPr>
              <w:spacing w:after="40" w:line="240" w:lineRule="auto"/>
              <w:jc w:val="both"/>
              <w:rPr>
                <w:b w:val="0"/>
                <w:bCs w:val="0"/>
              </w:rPr>
            </w:pPr>
            <w:r>
              <w:rPr>
                <w:b w:val="0"/>
                <w:bCs w:val="0"/>
              </w:rPr>
              <w:t>7. The questionnaire has no influence on the variables being measured.</w:t>
            </w:r>
          </w:p>
        </w:tc>
        <w:tc>
          <w:tcPr>
            <w:tcW w:w="567" w:type="dxa"/>
          </w:tcPr>
          <w:p w14:paraId="32AC98EB">
            <w:pPr>
              <w:spacing w:after="0" w:line="240" w:lineRule="auto"/>
            </w:pPr>
          </w:p>
        </w:tc>
        <w:tc>
          <w:tcPr>
            <w:tcW w:w="567" w:type="dxa"/>
          </w:tcPr>
          <w:p w14:paraId="227345C4">
            <w:pPr>
              <w:spacing w:after="0" w:line="240" w:lineRule="auto"/>
            </w:pPr>
          </w:p>
        </w:tc>
        <w:tc>
          <w:tcPr>
            <w:tcW w:w="567" w:type="dxa"/>
          </w:tcPr>
          <w:p w14:paraId="3B48343D">
            <w:pPr>
              <w:spacing w:after="0" w:line="240" w:lineRule="auto"/>
            </w:pPr>
          </w:p>
        </w:tc>
        <w:tc>
          <w:tcPr>
            <w:tcW w:w="567" w:type="dxa"/>
          </w:tcPr>
          <w:p w14:paraId="5C08DF4D">
            <w:pPr>
              <w:spacing w:after="0" w:line="240" w:lineRule="auto"/>
            </w:pPr>
          </w:p>
        </w:tc>
        <w:tc>
          <w:tcPr>
            <w:tcW w:w="567" w:type="dxa"/>
          </w:tcPr>
          <w:p w14:paraId="5B6B7054">
            <w:pPr>
              <w:spacing w:after="0" w:line="240" w:lineRule="auto"/>
            </w:pPr>
          </w:p>
        </w:tc>
      </w:tr>
      <w:tr w14:paraId="0FBB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622E5E4C">
            <w:pPr>
              <w:spacing w:after="40" w:line="240" w:lineRule="auto"/>
              <w:jc w:val="both"/>
              <w:rPr>
                <w:b w:val="0"/>
                <w:bCs w:val="0"/>
              </w:rPr>
            </w:pPr>
            <w:r>
              <w:rPr>
                <w:b w:val="0"/>
                <w:bCs w:val="0"/>
              </w:rPr>
              <w:t>8. The questionnaire is framed and clear, simple and in order to avoid risk of errors.</w:t>
            </w:r>
          </w:p>
        </w:tc>
        <w:tc>
          <w:tcPr>
            <w:tcW w:w="567" w:type="dxa"/>
            <w:tcBorders>
              <w:top w:val="nil"/>
              <w:bottom w:val="nil"/>
            </w:tcBorders>
          </w:tcPr>
          <w:p w14:paraId="27E4876A">
            <w:pPr>
              <w:spacing w:after="0" w:line="240" w:lineRule="auto"/>
            </w:pPr>
          </w:p>
        </w:tc>
        <w:tc>
          <w:tcPr>
            <w:tcW w:w="567" w:type="dxa"/>
            <w:tcBorders>
              <w:top w:val="nil"/>
              <w:bottom w:val="nil"/>
            </w:tcBorders>
          </w:tcPr>
          <w:p w14:paraId="052BC660">
            <w:pPr>
              <w:spacing w:after="0" w:line="240" w:lineRule="auto"/>
            </w:pPr>
          </w:p>
        </w:tc>
        <w:tc>
          <w:tcPr>
            <w:tcW w:w="567" w:type="dxa"/>
            <w:tcBorders>
              <w:top w:val="nil"/>
              <w:bottom w:val="nil"/>
            </w:tcBorders>
          </w:tcPr>
          <w:p w14:paraId="7B6614AF">
            <w:pPr>
              <w:spacing w:after="0" w:line="240" w:lineRule="auto"/>
            </w:pPr>
          </w:p>
        </w:tc>
        <w:tc>
          <w:tcPr>
            <w:tcW w:w="567" w:type="dxa"/>
            <w:tcBorders>
              <w:top w:val="nil"/>
              <w:bottom w:val="nil"/>
            </w:tcBorders>
          </w:tcPr>
          <w:p w14:paraId="1634662D">
            <w:pPr>
              <w:spacing w:after="0" w:line="240" w:lineRule="auto"/>
            </w:pPr>
          </w:p>
        </w:tc>
        <w:tc>
          <w:tcPr>
            <w:tcW w:w="567" w:type="dxa"/>
            <w:tcBorders>
              <w:top w:val="nil"/>
              <w:bottom w:val="nil"/>
              <w:right w:val="nil"/>
            </w:tcBorders>
          </w:tcPr>
          <w:p w14:paraId="734095B3">
            <w:pPr>
              <w:spacing w:after="0" w:line="240" w:lineRule="auto"/>
            </w:pPr>
          </w:p>
        </w:tc>
      </w:tr>
      <w:tr w14:paraId="163C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379578C4">
            <w:pPr>
              <w:spacing w:after="40" w:line="240" w:lineRule="auto"/>
              <w:jc w:val="both"/>
              <w:rPr>
                <w:b w:val="0"/>
                <w:bCs w:val="0"/>
              </w:rPr>
            </w:pPr>
            <w:r>
              <w:rPr>
                <w:b w:val="0"/>
                <w:bCs w:val="0"/>
              </w:rPr>
              <w:t>9. The questionnaire is capable of generating data that will be of value and practical use to the sectors concerned in the investigation.</w:t>
            </w:r>
          </w:p>
        </w:tc>
        <w:tc>
          <w:tcPr>
            <w:tcW w:w="567" w:type="dxa"/>
          </w:tcPr>
          <w:p w14:paraId="7C46CDAB">
            <w:pPr>
              <w:spacing w:after="0" w:line="240" w:lineRule="auto"/>
            </w:pPr>
          </w:p>
        </w:tc>
        <w:tc>
          <w:tcPr>
            <w:tcW w:w="567" w:type="dxa"/>
          </w:tcPr>
          <w:p w14:paraId="434D0A7D">
            <w:pPr>
              <w:spacing w:after="0" w:line="240" w:lineRule="auto"/>
            </w:pPr>
          </w:p>
        </w:tc>
        <w:tc>
          <w:tcPr>
            <w:tcW w:w="567" w:type="dxa"/>
          </w:tcPr>
          <w:p w14:paraId="7D983081">
            <w:pPr>
              <w:spacing w:after="0" w:line="240" w:lineRule="auto"/>
            </w:pPr>
          </w:p>
        </w:tc>
        <w:tc>
          <w:tcPr>
            <w:tcW w:w="567" w:type="dxa"/>
          </w:tcPr>
          <w:p w14:paraId="5289AF8F">
            <w:pPr>
              <w:spacing w:after="0" w:line="240" w:lineRule="auto"/>
            </w:pPr>
          </w:p>
        </w:tc>
        <w:tc>
          <w:tcPr>
            <w:tcW w:w="567" w:type="dxa"/>
          </w:tcPr>
          <w:p w14:paraId="0720F3F8">
            <w:pPr>
              <w:spacing w:after="0" w:line="240" w:lineRule="auto"/>
            </w:pPr>
          </w:p>
        </w:tc>
      </w:tr>
    </w:tbl>
    <w:p w14:paraId="1B4872BE">
      <w:pPr>
        <w:ind w:left="-851"/>
        <w:rPr>
          <w:b/>
          <w:bCs/>
          <w:sz w:val="6"/>
          <w:szCs w:val="6"/>
        </w:rPr>
      </w:pPr>
    </w:p>
    <w:p w14:paraId="456695AD">
      <w:pPr>
        <w:ind w:left="-851"/>
        <w:rPr>
          <w:b/>
          <w:bCs/>
        </w:rPr>
      </w:pPr>
    </w:p>
    <w:p w14:paraId="0B88DF99">
      <w:pPr>
        <w:ind w:left="-993"/>
        <w:rPr>
          <w:b/>
          <w:bCs/>
        </w:rPr>
      </w:pPr>
      <w:r>
        <mc:AlternateContent>
          <mc:Choice Requires="wps">
            <w:drawing>
              <wp:anchor distT="0" distB="0" distL="114300" distR="114300" simplePos="0" relativeHeight="251660288" behindDoc="0" locked="0" layoutInCell="1" allowOverlap="1">
                <wp:simplePos x="0" y="0"/>
                <wp:positionH relativeFrom="column">
                  <wp:posOffset>-615315</wp:posOffset>
                </wp:positionH>
                <wp:positionV relativeFrom="paragraph">
                  <wp:posOffset>338455</wp:posOffset>
                </wp:positionV>
                <wp:extent cx="6576060" cy="76200"/>
                <wp:effectExtent l="0" t="0" r="34290" b="19050"/>
                <wp:wrapNone/>
                <wp:docPr id="1191475959" name="Straight Connector 1"/>
                <wp:cNvGraphicFramePr/>
                <a:graphic xmlns:a="http://schemas.openxmlformats.org/drawingml/2006/main">
                  <a:graphicData uri="http://schemas.microsoft.com/office/word/2010/wordprocessingShape">
                    <wps:wsp>
                      <wps:cNvCnPr/>
                      <wps:spPr>
                        <a:xfrm flipV="1">
                          <a:off x="0" y="0"/>
                          <a:ext cx="657606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26.65pt;height:6pt;width:517.8pt;z-index:251660288;mso-width-relative:page;mso-height-relative:page;" filled="f" stroked="t" coordsize="21600,21600" o:gfxdata="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mN9d2AAAAAkBAAAPAAAAAAAAAAEAIAAAACIAAABkcnMvZG93bnJldi54bWxQSwECFAAU&#10;AAAACACHTuJA+VDUbvEBAADtAwAADgAAAAAAAAABACAAAAAnAQAAZHJzL2Uyb0RvYy54bWxQSwUG&#10;AAAAAAYABgBZAQAAi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1320165</wp:posOffset>
                </wp:positionH>
                <wp:positionV relativeFrom="paragraph">
                  <wp:posOffset>102235</wp:posOffset>
                </wp:positionV>
                <wp:extent cx="4640580" cy="38100"/>
                <wp:effectExtent l="0" t="0" r="26670" b="19050"/>
                <wp:wrapNone/>
                <wp:docPr id="1709739930" name="Straight Connector 1"/>
                <wp:cNvGraphicFramePr/>
                <a:graphic xmlns:a="http://schemas.openxmlformats.org/drawingml/2006/main">
                  <a:graphicData uri="http://schemas.microsoft.com/office/word/2010/wordprocessingShape">
                    <wps:wsp>
                      <wps:cNvCnPr/>
                      <wps:spPr>
                        <a:xfrm flipV="1">
                          <a:off x="0" y="0"/>
                          <a:ext cx="464058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103.95pt;margin-top:8.05pt;height:3pt;width:365.4pt;z-index:251659264;mso-width-relative:page;mso-height-relative:page;" filled="f" stroked="t" coordsize="21600,21600" o:gfxdata="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Q4S1E9YAAAAJAQAADwAAAAAAAAABACAAAAAiAAAAZHJzL2Rvd25yZXYueG1sUEsBAhQA&#10;FAAAAAgAh07iQGTquxL0AQAA7QMAAA4AAAAAAAAAAQAgAAAAJQEAAGRycy9lMm9Eb2MueG1sUEsF&#10;BgAAAAAGAAYAWQEAAIsFAAAAAA==&#10;">
                <v:fill on="f" focussize="0,0"/>
                <v:stroke color="#000000 [3200]" joinstyle="round"/>
                <v:imagedata o:title=""/>
                <o:lock v:ext="edit" aspectratio="f"/>
              </v:line>
            </w:pict>
          </mc:Fallback>
        </mc:AlternateContent>
      </w:r>
      <w:r>
        <w:rPr>
          <w:b/>
          <w:bCs/>
        </w:rPr>
        <w:t xml:space="preserve">Comments and Suggestions:  </w:t>
      </w:r>
    </w:p>
    <w:p w14:paraId="1CF6AA94">
      <w:pPr>
        <w:spacing w:line="240" w:lineRule="auto"/>
        <w:ind w:left="-851"/>
      </w:pPr>
      <w:r>
        <mc:AlternateContent>
          <mc:Choice Requires="wps">
            <w:drawing>
              <wp:anchor distT="0" distB="0" distL="114300" distR="114300" simplePos="0" relativeHeight="251661312" behindDoc="0" locked="0" layoutInCell="1" allowOverlap="1">
                <wp:simplePos x="0" y="0"/>
                <wp:positionH relativeFrom="column">
                  <wp:posOffset>-615315</wp:posOffset>
                </wp:positionH>
                <wp:positionV relativeFrom="paragraph">
                  <wp:posOffset>244475</wp:posOffset>
                </wp:positionV>
                <wp:extent cx="6576060" cy="76200"/>
                <wp:effectExtent l="0" t="0" r="34290" b="19050"/>
                <wp:wrapNone/>
                <wp:docPr id="2069857664" name="Straight Connector 1"/>
                <wp:cNvGraphicFramePr/>
                <a:graphic xmlns:a="http://schemas.openxmlformats.org/drawingml/2006/main">
                  <a:graphicData uri="http://schemas.microsoft.com/office/word/2010/wordprocessingShape">
                    <wps:wsp>
                      <wps:cNvCnPr/>
                      <wps:spPr>
                        <a:xfrm flipV="1">
                          <a:off x="0" y="0"/>
                          <a:ext cx="657606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19.25pt;height:6pt;width:517.8pt;z-index:251661312;mso-width-relative:page;mso-height-relative:page;" filled="f" stroked="t" coordsize="21600,21600" o:gfxdata="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ZpEBE2AAAAAkBAAAPAAAAAAAAAAEAIAAAACIAAABkcnMvZG93bnJldi54bWxQSwECFAAU&#10;AAAACACHTuJAmOJkM/EBAADtAwAADgAAAAAAAAABACAAAAAnAQAAZHJzL2Uyb0RvYy54bWxQSwUG&#10;AAAAAAYABgBZAQAAigUAAAAA&#10;">
                <v:fill on="f" focussize="0,0"/>
                <v:stroke color="#000000 [3200]" joinstyle="round"/>
                <v:imagedata o:title=""/>
                <o:lock v:ext="edit" aspectratio="f"/>
              </v:line>
            </w:pict>
          </mc:Fallback>
        </mc:AlternateContent>
      </w:r>
    </w:p>
    <w:p w14:paraId="3DFAB9DF">
      <w:pPr>
        <w:spacing w:after="0"/>
      </w:pPr>
      <w:r>
        <mc:AlternateContent>
          <mc:Choice Requires="wps">
            <w:drawing>
              <wp:anchor distT="0" distB="0" distL="114300" distR="114300" simplePos="0" relativeHeight="251662336" behindDoc="0" locked="0" layoutInCell="1" allowOverlap="1">
                <wp:simplePos x="0" y="0"/>
                <wp:positionH relativeFrom="column">
                  <wp:posOffset>-615315</wp:posOffset>
                </wp:positionH>
                <wp:positionV relativeFrom="paragraph">
                  <wp:posOffset>167005</wp:posOffset>
                </wp:positionV>
                <wp:extent cx="6583680" cy="76200"/>
                <wp:effectExtent l="0" t="0" r="26670" b="19050"/>
                <wp:wrapNone/>
                <wp:docPr id="176077250" name="Straight Connector 1"/>
                <wp:cNvGraphicFramePr/>
                <a:graphic xmlns:a="http://schemas.openxmlformats.org/drawingml/2006/main">
                  <a:graphicData uri="http://schemas.microsoft.com/office/word/2010/wordprocessingShape">
                    <wps:wsp>
                      <wps:cNvCnPr/>
                      <wps:spPr>
                        <a:xfrm flipV="1">
                          <a:off x="0" y="0"/>
                          <a:ext cx="658368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13.15pt;height:6pt;width:518.4pt;z-index:251662336;mso-width-relative:page;mso-height-relative:page;" filled="f" stroked="t" coordsize="21600,21600" o:gfxdata="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O0zjh1wAAAAkBAAAPAAAAAAAAAAEAIAAAACIAAABkcnMvZG93bnJldi54bWxQSwECFAAUAAAA&#10;CACHTuJAT3Giu+8BAADsAwAADgAAAAAAAAABACAAAAAmAQAAZHJzL2Uyb0RvYy54bWxQSwUGAAAA&#10;AAYABgBZAQAAhwUAAAAA&#10;">
                <v:fill on="f" focussize="0,0"/>
                <v:stroke color="#000000 [3200]" joinstyle="round"/>
                <v:imagedata o:title=""/>
                <o:lock v:ext="edit" aspectratio="f"/>
              </v:line>
            </w:pict>
          </mc:Fallback>
        </mc:AlternateContent>
      </w:r>
    </w:p>
    <w:p w14:paraId="56B96C23">
      <w:pPr>
        <w:spacing w:after="0"/>
      </w:pPr>
      <w:r>
        <mc:AlternateContent>
          <mc:Choice Requires="wps">
            <w:drawing>
              <wp:anchor distT="0" distB="0" distL="114300" distR="114300" simplePos="0" relativeHeight="251663360" behindDoc="0" locked="0" layoutInCell="1" allowOverlap="1">
                <wp:simplePos x="0" y="0"/>
                <wp:positionH relativeFrom="column">
                  <wp:posOffset>-622935</wp:posOffset>
                </wp:positionH>
                <wp:positionV relativeFrom="paragraph">
                  <wp:posOffset>207010</wp:posOffset>
                </wp:positionV>
                <wp:extent cx="6583680" cy="76200"/>
                <wp:effectExtent l="0" t="0" r="26670" b="19050"/>
                <wp:wrapNone/>
                <wp:docPr id="1750283525" name="Straight Connector 1"/>
                <wp:cNvGraphicFramePr/>
                <a:graphic xmlns:a="http://schemas.openxmlformats.org/drawingml/2006/main">
                  <a:graphicData uri="http://schemas.microsoft.com/office/word/2010/wordprocessingShape">
                    <wps:wsp>
                      <wps:cNvCnPr/>
                      <wps:spPr>
                        <a:xfrm flipV="1">
                          <a:off x="0" y="0"/>
                          <a:ext cx="6583680" cy="7620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o:spt="20" style="position:absolute;left:0pt;flip:y;margin-left:-49.05pt;margin-top:16.3pt;height:6pt;width:518.4pt;z-index:251663360;mso-width-relative:page;mso-height-relative:page;" filled="f" stroked="t" coordsize="21600,21600" o:gfxdata="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3ba92AAAAAkBAAAPAAAAAAAA&#10;AAEAIAAAACIAAABkcnMvZG93bnJldi54bWxQSwECFAAUAAAACACHTuJAr6bRx9kBAAC0AwAADgAA&#10;AAAAAAABACAAAAAnAQAAZHJzL2Uyb0RvYy54bWxQSwUGAAAAAAYABgBZAQAAcgUAAAAA&#10;">
                <v:fill on="f" focussize="0,0"/>
                <v:stroke color="#000000 [3213]" joinstyle="round"/>
                <v:imagedata o:title=""/>
                <o:lock v:ext="edit" aspectratio="f"/>
              </v:line>
            </w:pict>
          </mc:Fallback>
        </mc:AlternateContent>
      </w:r>
    </w:p>
    <w:p w14:paraId="22766989">
      <w:pPr>
        <w:spacing w:after="0"/>
      </w:pPr>
    </w:p>
    <w:p w14:paraId="33BB790C">
      <w:pPr>
        <w:spacing w:after="0"/>
      </w:pPr>
    </w:p>
    <w:p w14:paraId="2ECC3F4D">
      <w:pPr>
        <w:spacing w:line="240" w:lineRule="auto"/>
        <w:ind w:left="-851"/>
      </w:pPr>
    </w:p>
    <w:p w14:paraId="6CA54490">
      <w:pPr>
        <w:spacing w:after="0"/>
        <w:rPr>
          <w:b/>
          <w:bCs/>
        </w:rPr>
      </w:pPr>
      <w:r>
        <w:rPr>
          <w:b/>
          <w:bCs/>
        </w:rPr>
        <mc:AlternateContent>
          <mc:Choice Requires="wps">
            <w:drawing>
              <wp:anchor distT="0" distB="0" distL="114300" distR="114300" simplePos="0" relativeHeight="251664384" behindDoc="0" locked="0" layoutInCell="1" allowOverlap="1">
                <wp:simplePos x="0" y="0"/>
                <wp:positionH relativeFrom="column">
                  <wp:posOffset>-622935</wp:posOffset>
                </wp:positionH>
                <wp:positionV relativeFrom="paragraph">
                  <wp:posOffset>177165</wp:posOffset>
                </wp:positionV>
                <wp:extent cx="2720340" cy="0"/>
                <wp:effectExtent l="0" t="0" r="0" b="0"/>
                <wp:wrapNone/>
                <wp:docPr id="258021082" name="Straight Connector 1"/>
                <wp:cNvGraphicFramePr/>
                <a:graphic xmlns:a="http://schemas.openxmlformats.org/drawingml/2006/main">
                  <a:graphicData uri="http://schemas.microsoft.com/office/word/2010/wordprocessingShape">
                    <wps:wsp>
                      <wps:cNvCnPr/>
                      <wps:spPr>
                        <a:xfrm>
                          <a:off x="0" y="0"/>
                          <a:ext cx="2720340" cy="0"/>
                        </a:xfrm>
                        <a:prstGeom prst="line">
                          <a:avLst/>
                        </a:prstGeom>
                        <a:ln w="1270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o:spt="20" style="position:absolute;left:0pt;margin-left:-49.05pt;margin-top:13.95pt;height:0pt;width:214.2pt;z-index:251664384;mso-width-relative:page;mso-height-relative:page;" filled="f" stroked="t" coordsize="21600,21600" o:gfxdata="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&#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3p59L2AAAAAkBAAAPAAAAAAAAAAEAIAAAACIAAABk&#10;cnMvZG93bnJldi54bWxQSwECFAAUAAAACACHTuJATkwhy80BAACmAwAADgAAAAAAAAABACAAAAAn&#10;AQAAZHJzL2Uyb0RvYy54bWxQSwUGAAAAAAYABgBZAQAAZgUAAAAA&#10;">
                <v:fill on="f" focussize="0,0"/>
                <v:stroke weight="1pt" color="#000000 [3213]" joinstyle="round"/>
                <v:imagedata o:title=""/>
                <o:lock v:ext="edit" aspectratio="f"/>
              </v:line>
            </w:pict>
          </mc:Fallback>
        </mc:AlternateContent>
      </w:r>
    </w:p>
    <w:p w14:paraId="47A007F2">
      <w:pPr>
        <w:ind w:left="-993"/>
      </w:pPr>
      <w:r>
        <w:t>Signature Over Printed Name of the Validator</w:t>
      </w:r>
    </w:p>
    <w:p w14:paraId="65D1078F">
      <w:pPr>
        <w:ind w:left="-993" w:right="-858"/>
        <w:jc w:val="center"/>
        <w:rPr>
          <w:rFonts w:hint="default" w:ascii="Arial" w:hAnsi="Arial" w:eastAsia="SimSun" w:cs="Arial"/>
          <w:b/>
          <w:bCs/>
          <w:i w:val="0"/>
          <w:iCs w:val="0"/>
          <w:color w:val="000000"/>
          <w:sz w:val="22"/>
          <w:szCs w:val="22"/>
          <w:u w:val="none"/>
          <w:vertAlign w:val="baseline"/>
        </w:rPr>
      </w:pPr>
      <w:r>
        <w:rPr>
          <w:rFonts w:ascii="Arial" w:hAnsi="Arial" w:eastAsia="SimSun" w:cs="Arial"/>
          <w:i w:val="0"/>
          <w:iCs w:val="0"/>
          <w:color w:val="000000"/>
          <w:sz w:val="22"/>
          <w:szCs w:val="22"/>
          <w:u w:val="none"/>
          <w:vertAlign w:val="baseline"/>
        </w:rPr>
        <w:t>“</w:t>
      </w:r>
      <w:r>
        <w:rPr>
          <w:rFonts w:hint="default" w:ascii="Arial" w:hAnsi="Arial" w:eastAsia="SimSun" w:cs="Arial"/>
          <w:b/>
          <w:bCs/>
          <w:i w:val="0"/>
          <w:iCs w:val="0"/>
          <w:color w:val="000000"/>
          <w:sz w:val="22"/>
          <w:szCs w:val="22"/>
          <w:u w:val="none"/>
          <w:vertAlign w:val="baseline"/>
        </w:rPr>
        <w:t>INTERNSHIP EXPERIENCE AND ITS IMPACT ON THE EMPLOYABILITY INDEX OF BSIT STUDENTS AT BATANES STATE COLLEGE (AY 2023–2025)”</w:t>
      </w:r>
    </w:p>
    <w:p w14:paraId="5CA7A66D">
      <w:pPr>
        <w:ind w:left="-993" w:right="-858"/>
        <w:jc w:val="both"/>
      </w:pPr>
      <w:r>
        <w:rPr>
          <w:b/>
          <w:bCs/>
        </w:rPr>
        <w:t>Direction:</w:t>
      </w:r>
      <w:r>
        <w:t xml:space="preserve"> This tool asks for your evaluation of the questionnaire to be used in the data gathering for the investigation stated above, to establish its validity. You are requested to give your honest assessment using the criteria stated below; please check (</w:t>
      </w:r>
      <w:r>
        <w:rPr>
          <w:rFonts w:ascii="Segoe UI Symbol" w:hAnsi="Segoe UI Symbol" w:cs="Segoe UI Symbol"/>
        </w:rPr>
        <w:t>✓</w:t>
      </w:r>
      <w:r>
        <w:t>) only one from the selection.</w:t>
      </w:r>
    </w:p>
    <w:tbl>
      <w:tblPr>
        <w:tblStyle w:val="12"/>
        <w:tblW w:w="10349"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2268"/>
        <w:gridCol w:w="7077"/>
      </w:tblGrid>
      <w:tr w14:paraId="4625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26A88E5F">
            <w:pPr>
              <w:spacing w:after="0" w:line="240" w:lineRule="auto"/>
              <w:jc w:val="center"/>
            </w:pPr>
            <w:r>
              <w:t>Scale</w:t>
            </w:r>
          </w:p>
        </w:tc>
        <w:tc>
          <w:tcPr>
            <w:tcW w:w="2268" w:type="dxa"/>
          </w:tcPr>
          <w:p w14:paraId="2B6AA622">
            <w:pPr>
              <w:spacing w:after="0" w:line="240" w:lineRule="auto"/>
              <w:jc w:val="center"/>
            </w:pPr>
            <w:r>
              <w:t>Interpretation</w:t>
            </w:r>
          </w:p>
        </w:tc>
        <w:tc>
          <w:tcPr>
            <w:tcW w:w="7077" w:type="dxa"/>
          </w:tcPr>
          <w:p w14:paraId="3574351A">
            <w:pPr>
              <w:spacing w:after="0" w:line="240" w:lineRule="auto"/>
              <w:jc w:val="center"/>
            </w:pPr>
            <w:r>
              <w:t>Description</w:t>
            </w:r>
          </w:p>
        </w:tc>
      </w:tr>
      <w:tr w14:paraId="704E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3A58E887">
            <w:pPr>
              <w:spacing w:after="0" w:line="240" w:lineRule="auto"/>
              <w:jc w:val="center"/>
            </w:pPr>
            <w:r>
              <w:t>5</w:t>
            </w:r>
          </w:p>
        </w:tc>
        <w:tc>
          <w:tcPr>
            <w:tcW w:w="2268" w:type="dxa"/>
          </w:tcPr>
          <w:p w14:paraId="7FDD668B">
            <w:pPr>
              <w:spacing w:after="0" w:line="240" w:lineRule="auto"/>
              <w:jc w:val="center"/>
            </w:pPr>
            <w:r>
              <w:t>Very Highly Valid</w:t>
            </w:r>
          </w:p>
        </w:tc>
        <w:tc>
          <w:tcPr>
            <w:tcW w:w="7077" w:type="dxa"/>
          </w:tcPr>
          <w:p w14:paraId="6BB3EB17">
            <w:pPr>
              <w:spacing w:after="0" w:line="240" w:lineRule="auto"/>
              <w:jc w:val="center"/>
            </w:pPr>
            <w:r>
              <w:t>The questionnaire is valid and can provide unbiased data for the investigation, allowing 0–5% error.</w:t>
            </w:r>
          </w:p>
        </w:tc>
      </w:tr>
      <w:tr w14:paraId="5AFB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15CDE61F">
            <w:pPr>
              <w:spacing w:after="0" w:line="240" w:lineRule="auto"/>
              <w:jc w:val="center"/>
            </w:pPr>
            <w:r>
              <w:t>4</w:t>
            </w:r>
          </w:p>
        </w:tc>
        <w:tc>
          <w:tcPr>
            <w:tcW w:w="2268" w:type="dxa"/>
          </w:tcPr>
          <w:p w14:paraId="1701E1A5">
            <w:pPr>
              <w:spacing w:after="0" w:line="240" w:lineRule="auto"/>
              <w:jc w:val="center"/>
            </w:pPr>
            <w:r>
              <w:t>Highly Valid</w:t>
            </w:r>
          </w:p>
        </w:tc>
        <w:tc>
          <w:tcPr>
            <w:tcW w:w="7077" w:type="dxa"/>
          </w:tcPr>
          <w:p w14:paraId="3E3A3B20">
            <w:pPr>
              <w:spacing w:after="0" w:line="240" w:lineRule="auto"/>
              <w:jc w:val="center"/>
            </w:pPr>
            <w:r>
              <w:t>The questionnaire is valid and can provide unbiased data for the investigation, allowing 6–10% error.</w:t>
            </w:r>
          </w:p>
        </w:tc>
      </w:tr>
      <w:tr w14:paraId="412C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6EFC1780">
            <w:pPr>
              <w:spacing w:after="0" w:line="240" w:lineRule="auto"/>
              <w:jc w:val="center"/>
            </w:pPr>
            <w:r>
              <w:t>3</w:t>
            </w:r>
          </w:p>
        </w:tc>
        <w:tc>
          <w:tcPr>
            <w:tcW w:w="2268" w:type="dxa"/>
          </w:tcPr>
          <w:p w14:paraId="581E84E8">
            <w:pPr>
              <w:spacing w:after="0" w:line="240" w:lineRule="auto"/>
              <w:jc w:val="center"/>
            </w:pPr>
            <w:r>
              <w:t>Valid</w:t>
            </w:r>
          </w:p>
        </w:tc>
        <w:tc>
          <w:tcPr>
            <w:tcW w:w="7077" w:type="dxa"/>
          </w:tcPr>
          <w:p w14:paraId="25DD986B">
            <w:pPr>
              <w:spacing w:after="0" w:line="240" w:lineRule="auto"/>
              <w:jc w:val="center"/>
            </w:pPr>
            <w:r>
              <w:t>The questionnaire is valid and can provide unbiased data for the investigation, allowing 11–15% error.</w:t>
            </w:r>
          </w:p>
        </w:tc>
      </w:tr>
      <w:tr w14:paraId="146A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74E8E907">
            <w:pPr>
              <w:spacing w:after="0" w:line="240" w:lineRule="auto"/>
              <w:jc w:val="center"/>
            </w:pPr>
            <w:r>
              <w:t>2</w:t>
            </w:r>
          </w:p>
        </w:tc>
        <w:tc>
          <w:tcPr>
            <w:tcW w:w="2268" w:type="dxa"/>
          </w:tcPr>
          <w:p w14:paraId="26409F3D">
            <w:pPr>
              <w:spacing w:after="0" w:line="240" w:lineRule="auto"/>
              <w:jc w:val="center"/>
            </w:pPr>
            <w:r>
              <w:t>Less Valid</w:t>
            </w:r>
          </w:p>
        </w:tc>
        <w:tc>
          <w:tcPr>
            <w:tcW w:w="7077" w:type="dxa"/>
          </w:tcPr>
          <w:p w14:paraId="1829BE01">
            <w:pPr>
              <w:spacing w:after="0" w:line="240" w:lineRule="auto"/>
              <w:jc w:val="center"/>
            </w:pPr>
            <w:r>
              <w:t>The questionnaire is valid and can provide unbiased data for the investigation, allowing 16–20% error.</w:t>
            </w:r>
          </w:p>
        </w:tc>
      </w:tr>
      <w:tr w14:paraId="43C5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66198A3F">
            <w:pPr>
              <w:spacing w:after="0" w:line="240" w:lineRule="auto"/>
              <w:jc w:val="center"/>
            </w:pPr>
            <w:r>
              <w:t>1</w:t>
            </w:r>
          </w:p>
        </w:tc>
        <w:tc>
          <w:tcPr>
            <w:tcW w:w="2268" w:type="dxa"/>
          </w:tcPr>
          <w:p w14:paraId="7CD9787C">
            <w:pPr>
              <w:spacing w:after="0" w:line="240" w:lineRule="auto"/>
              <w:jc w:val="center"/>
            </w:pPr>
            <w:r>
              <w:t>Not Valid at All</w:t>
            </w:r>
          </w:p>
        </w:tc>
        <w:tc>
          <w:tcPr>
            <w:tcW w:w="7077" w:type="dxa"/>
          </w:tcPr>
          <w:p w14:paraId="3DF038F0">
            <w:pPr>
              <w:spacing w:after="0" w:line="240" w:lineRule="auto"/>
              <w:jc w:val="center"/>
            </w:pPr>
            <w:r>
              <w:t>The questionnaire is valid and can provide unbiased data for the investigation, allowing 21–25% error.</w:t>
            </w:r>
          </w:p>
        </w:tc>
      </w:tr>
    </w:tbl>
    <w:tbl>
      <w:tblPr>
        <w:tblStyle w:val="44"/>
        <w:tblpPr w:leftFromText="180" w:rightFromText="180" w:vertAnchor="text" w:horzAnchor="margin" w:tblpXSpec="center" w:tblpY="285"/>
        <w:tblW w:w="104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1"/>
        <w:gridCol w:w="567"/>
        <w:gridCol w:w="567"/>
        <w:gridCol w:w="567"/>
        <w:gridCol w:w="567"/>
        <w:gridCol w:w="567"/>
      </w:tblGrid>
      <w:tr w14:paraId="6BBF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456" w:type="dxa"/>
            <w:gridSpan w:val="6"/>
            <w:shd w:val="clear" w:color="auto" w:fill="000000" w:themeFill="text1"/>
          </w:tcPr>
          <w:p w14:paraId="7E7BBAEF">
            <w:pPr>
              <w:spacing w:before="0"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Validators’ Questionnaire Assessment</w:t>
            </w:r>
          </w:p>
        </w:tc>
      </w:tr>
      <w:tr w14:paraId="27BA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28ED8DCA">
            <w:pPr>
              <w:spacing w:after="0" w:line="240" w:lineRule="auto"/>
              <w:rPr>
                <w:b/>
                <w:bCs/>
              </w:rPr>
            </w:pPr>
          </w:p>
        </w:tc>
        <w:tc>
          <w:tcPr>
            <w:tcW w:w="567" w:type="dxa"/>
            <w:tcBorders>
              <w:top w:val="nil"/>
              <w:bottom w:val="nil"/>
            </w:tcBorders>
          </w:tcPr>
          <w:p w14:paraId="3C6555F9">
            <w:pPr>
              <w:spacing w:after="0" w:line="240" w:lineRule="auto"/>
            </w:pPr>
            <w:r>
              <w:t>5</w:t>
            </w:r>
          </w:p>
        </w:tc>
        <w:tc>
          <w:tcPr>
            <w:tcW w:w="567" w:type="dxa"/>
            <w:tcBorders>
              <w:top w:val="nil"/>
              <w:bottom w:val="nil"/>
            </w:tcBorders>
          </w:tcPr>
          <w:p w14:paraId="16A01843">
            <w:pPr>
              <w:spacing w:after="0" w:line="240" w:lineRule="auto"/>
            </w:pPr>
            <w:r>
              <w:t>4</w:t>
            </w:r>
          </w:p>
        </w:tc>
        <w:tc>
          <w:tcPr>
            <w:tcW w:w="567" w:type="dxa"/>
            <w:tcBorders>
              <w:top w:val="nil"/>
              <w:bottom w:val="nil"/>
            </w:tcBorders>
          </w:tcPr>
          <w:p w14:paraId="16CF7DE9">
            <w:pPr>
              <w:spacing w:after="0" w:line="240" w:lineRule="auto"/>
            </w:pPr>
            <w:r>
              <w:t>3</w:t>
            </w:r>
          </w:p>
        </w:tc>
        <w:tc>
          <w:tcPr>
            <w:tcW w:w="567" w:type="dxa"/>
            <w:tcBorders>
              <w:top w:val="nil"/>
              <w:bottom w:val="nil"/>
            </w:tcBorders>
          </w:tcPr>
          <w:p w14:paraId="311E16A2">
            <w:pPr>
              <w:spacing w:after="0" w:line="240" w:lineRule="auto"/>
            </w:pPr>
            <w:r>
              <w:t>2</w:t>
            </w:r>
          </w:p>
        </w:tc>
        <w:tc>
          <w:tcPr>
            <w:tcW w:w="567" w:type="dxa"/>
            <w:tcBorders>
              <w:top w:val="nil"/>
              <w:bottom w:val="nil"/>
              <w:right w:val="nil"/>
            </w:tcBorders>
          </w:tcPr>
          <w:p w14:paraId="6A570729">
            <w:pPr>
              <w:spacing w:after="0" w:line="240" w:lineRule="auto"/>
            </w:pPr>
            <w:r>
              <w:t>1</w:t>
            </w:r>
          </w:p>
        </w:tc>
      </w:tr>
      <w:tr w14:paraId="0951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3E95712E">
            <w:pPr>
              <w:spacing w:after="40" w:line="240" w:lineRule="auto"/>
              <w:jc w:val="both"/>
              <w:rPr>
                <w:b w:val="0"/>
                <w:bCs w:val="0"/>
              </w:rPr>
            </w:pPr>
            <w:r>
              <w:rPr>
                <w:b w:val="0"/>
                <w:bCs w:val="0"/>
              </w:rPr>
              <w:t>1. The indicators in the questionnaire consistently and accurately measure each variable of the investigation.</w:t>
            </w:r>
          </w:p>
        </w:tc>
        <w:tc>
          <w:tcPr>
            <w:tcW w:w="567" w:type="dxa"/>
          </w:tcPr>
          <w:p w14:paraId="0623BD64">
            <w:pPr>
              <w:spacing w:after="0" w:line="240" w:lineRule="auto"/>
            </w:pPr>
          </w:p>
        </w:tc>
        <w:tc>
          <w:tcPr>
            <w:tcW w:w="567" w:type="dxa"/>
          </w:tcPr>
          <w:p w14:paraId="24256A57">
            <w:pPr>
              <w:spacing w:after="0" w:line="240" w:lineRule="auto"/>
            </w:pPr>
          </w:p>
        </w:tc>
        <w:tc>
          <w:tcPr>
            <w:tcW w:w="567" w:type="dxa"/>
          </w:tcPr>
          <w:p w14:paraId="4A6D4A3F">
            <w:pPr>
              <w:spacing w:after="0" w:line="240" w:lineRule="auto"/>
            </w:pPr>
          </w:p>
        </w:tc>
        <w:tc>
          <w:tcPr>
            <w:tcW w:w="567" w:type="dxa"/>
          </w:tcPr>
          <w:p w14:paraId="5DC62708">
            <w:pPr>
              <w:spacing w:after="0" w:line="240" w:lineRule="auto"/>
            </w:pPr>
          </w:p>
        </w:tc>
        <w:tc>
          <w:tcPr>
            <w:tcW w:w="567" w:type="dxa"/>
          </w:tcPr>
          <w:p w14:paraId="15D43713">
            <w:pPr>
              <w:spacing w:after="0" w:line="240" w:lineRule="auto"/>
            </w:pPr>
          </w:p>
        </w:tc>
      </w:tr>
      <w:tr w14:paraId="5EAD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18A39BD3">
            <w:pPr>
              <w:spacing w:after="40" w:line="240" w:lineRule="auto"/>
              <w:jc w:val="both"/>
              <w:rPr>
                <w:b w:val="0"/>
                <w:bCs w:val="0"/>
              </w:rPr>
            </w:pPr>
            <w:r>
              <w:rPr>
                <w:b w:val="0"/>
                <w:bCs w:val="0"/>
              </w:rPr>
              <w:t>2. The questionnaire fits with the variables under investigation, thus measuring what it intends to measure.</w:t>
            </w:r>
          </w:p>
        </w:tc>
        <w:tc>
          <w:tcPr>
            <w:tcW w:w="567" w:type="dxa"/>
            <w:tcBorders>
              <w:top w:val="nil"/>
              <w:bottom w:val="nil"/>
            </w:tcBorders>
          </w:tcPr>
          <w:p w14:paraId="579DB881">
            <w:pPr>
              <w:spacing w:after="0" w:line="240" w:lineRule="auto"/>
            </w:pPr>
          </w:p>
        </w:tc>
        <w:tc>
          <w:tcPr>
            <w:tcW w:w="567" w:type="dxa"/>
            <w:tcBorders>
              <w:top w:val="nil"/>
              <w:bottom w:val="nil"/>
            </w:tcBorders>
          </w:tcPr>
          <w:p w14:paraId="58BC184F">
            <w:pPr>
              <w:spacing w:after="0" w:line="240" w:lineRule="auto"/>
            </w:pPr>
          </w:p>
        </w:tc>
        <w:tc>
          <w:tcPr>
            <w:tcW w:w="567" w:type="dxa"/>
            <w:tcBorders>
              <w:top w:val="nil"/>
              <w:bottom w:val="nil"/>
            </w:tcBorders>
          </w:tcPr>
          <w:p w14:paraId="42FD7AAC">
            <w:pPr>
              <w:spacing w:after="0" w:line="240" w:lineRule="auto"/>
            </w:pPr>
          </w:p>
        </w:tc>
        <w:tc>
          <w:tcPr>
            <w:tcW w:w="567" w:type="dxa"/>
            <w:tcBorders>
              <w:top w:val="nil"/>
              <w:bottom w:val="nil"/>
            </w:tcBorders>
          </w:tcPr>
          <w:p w14:paraId="1157E883">
            <w:pPr>
              <w:spacing w:after="0" w:line="240" w:lineRule="auto"/>
            </w:pPr>
          </w:p>
        </w:tc>
        <w:tc>
          <w:tcPr>
            <w:tcW w:w="567" w:type="dxa"/>
            <w:tcBorders>
              <w:top w:val="nil"/>
              <w:bottom w:val="nil"/>
              <w:right w:val="nil"/>
            </w:tcBorders>
          </w:tcPr>
          <w:p w14:paraId="747F9CC3">
            <w:pPr>
              <w:spacing w:after="0" w:line="240" w:lineRule="auto"/>
            </w:pPr>
          </w:p>
        </w:tc>
      </w:tr>
      <w:tr w14:paraId="65B9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5091C4A8">
            <w:pPr>
              <w:spacing w:after="40" w:line="240" w:lineRule="auto"/>
              <w:jc w:val="both"/>
              <w:rPr>
                <w:b w:val="0"/>
                <w:bCs w:val="0"/>
              </w:rPr>
            </w:pPr>
            <w:r>
              <w:rPr>
                <w:b w:val="0"/>
                <w:bCs w:val="0"/>
              </w:rPr>
              <w:t>3. The questionnaire has the capability to measure items or variables within given time frame.</w:t>
            </w:r>
          </w:p>
        </w:tc>
        <w:tc>
          <w:tcPr>
            <w:tcW w:w="567" w:type="dxa"/>
          </w:tcPr>
          <w:p w14:paraId="03325420">
            <w:pPr>
              <w:spacing w:after="0" w:line="240" w:lineRule="auto"/>
            </w:pPr>
          </w:p>
        </w:tc>
        <w:tc>
          <w:tcPr>
            <w:tcW w:w="567" w:type="dxa"/>
          </w:tcPr>
          <w:p w14:paraId="3CD2031A">
            <w:pPr>
              <w:spacing w:after="0" w:line="240" w:lineRule="auto"/>
            </w:pPr>
          </w:p>
        </w:tc>
        <w:tc>
          <w:tcPr>
            <w:tcW w:w="567" w:type="dxa"/>
          </w:tcPr>
          <w:p w14:paraId="5FCDCE1E">
            <w:pPr>
              <w:spacing w:after="0" w:line="240" w:lineRule="auto"/>
            </w:pPr>
          </w:p>
        </w:tc>
        <w:tc>
          <w:tcPr>
            <w:tcW w:w="567" w:type="dxa"/>
          </w:tcPr>
          <w:p w14:paraId="7569454A">
            <w:pPr>
              <w:spacing w:after="0" w:line="240" w:lineRule="auto"/>
            </w:pPr>
          </w:p>
        </w:tc>
        <w:tc>
          <w:tcPr>
            <w:tcW w:w="567" w:type="dxa"/>
          </w:tcPr>
          <w:p w14:paraId="62941367">
            <w:pPr>
              <w:spacing w:after="0" w:line="240" w:lineRule="auto"/>
            </w:pPr>
          </w:p>
        </w:tc>
      </w:tr>
      <w:tr w14:paraId="0F98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1042FA33">
            <w:pPr>
              <w:spacing w:after="40" w:line="240" w:lineRule="auto"/>
              <w:jc w:val="both"/>
              <w:rPr>
                <w:b w:val="0"/>
                <w:bCs w:val="0"/>
              </w:rPr>
            </w:pPr>
            <w:r>
              <w:rPr>
                <w:b w:val="0"/>
                <w:bCs w:val="0"/>
              </w:rPr>
              <w:t>4. The questionnaire has the ability to distinguish the characteristics or properties of differing attributes of subjects under study.</w:t>
            </w:r>
          </w:p>
        </w:tc>
        <w:tc>
          <w:tcPr>
            <w:tcW w:w="567" w:type="dxa"/>
            <w:tcBorders>
              <w:top w:val="nil"/>
              <w:bottom w:val="nil"/>
            </w:tcBorders>
          </w:tcPr>
          <w:p w14:paraId="748525F4">
            <w:pPr>
              <w:spacing w:after="0" w:line="240" w:lineRule="auto"/>
            </w:pPr>
          </w:p>
        </w:tc>
        <w:tc>
          <w:tcPr>
            <w:tcW w:w="567" w:type="dxa"/>
            <w:tcBorders>
              <w:top w:val="nil"/>
              <w:bottom w:val="nil"/>
            </w:tcBorders>
          </w:tcPr>
          <w:p w14:paraId="330E0105">
            <w:pPr>
              <w:spacing w:after="0" w:line="240" w:lineRule="auto"/>
            </w:pPr>
          </w:p>
        </w:tc>
        <w:tc>
          <w:tcPr>
            <w:tcW w:w="567" w:type="dxa"/>
            <w:tcBorders>
              <w:top w:val="nil"/>
              <w:bottom w:val="nil"/>
            </w:tcBorders>
          </w:tcPr>
          <w:p w14:paraId="3B49EE90">
            <w:pPr>
              <w:spacing w:after="0" w:line="240" w:lineRule="auto"/>
            </w:pPr>
          </w:p>
        </w:tc>
        <w:tc>
          <w:tcPr>
            <w:tcW w:w="567" w:type="dxa"/>
            <w:tcBorders>
              <w:top w:val="nil"/>
              <w:bottom w:val="nil"/>
            </w:tcBorders>
          </w:tcPr>
          <w:p w14:paraId="1E51EAAC">
            <w:pPr>
              <w:spacing w:after="0" w:line="240" w:lineRule="auto"/>
            </w:pPr>
          </w:p>
        </w:tc>
        <w:tc>
          <w:tcPr>
            <w:tcW w:w="567" w:type="dxa"/>
            <w:tcBorders>
              <w:top w:val="nil"/>
              <w:bottom w:val="nil"/>
              <w:right w:val="nil"/>
            </w:tcBorders>
          </w:tcPr>
          <w:p w14:paraId="47A49297">
            <w:pPr>
              <w:spacing w:after="0" w:line="240" w:lineRule="auto"/>
            </w:pPr>
          </w:p>
        </w:tc>
      </w:tr>
      <w:tr w14:paraId="6531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67196A00">
            <w:pPr>
              <w:spacing w:after="40" w:line="240" w:lineRule="auto"/>
              <w:jc w:val="both"/>
              <w:rPr>
                <w:b w:val="0"/>
                <w:bCs w:val="0"/>
              </w:rPr>
            </w:pPr>
            <w:r>
              <w:rPr>
                <w:b w:val="0"/>
                <w:bCs w:val="0"/>
              </w:rPr>
              <w:t>5. The questionnaire has the ability to gather factual data, eliminating biases and subjectivity.</w:t>
            </w:r>
          </w:p>
        </w:tc>
        <w:tc>
          <w:tcPr>
            <w:tcW w:w="567" w:type="dxa"/>
          </w:tcPr>
          <w:p w14:paraId="550474A4">
            <w:pPr>
              <w:spacing w:after="0" w:line="240" w:lineRule="auto"/>
            </w:pPr>
          </w:p>
        </w:tc>
        <w:tc>
          <w:tcPr>
            <w:tcW w:w="567" w:type="dxa"/>
          </w:tcPr>
          <w:p w14:paraId="26FB8DF9">
            <w:pPr>
              <w:spacing w:after="0" w:line="240" w:lineRule="auto"/>
            </w:pPr>
          </w:p>
        </w:tc>
        <w:tc>
          <w:tcPr>
            <w:tcW w:w="567" w:type="dxa"/>
          </w:tcPr>
          <w:p w14:paraId="1B824D7F">
            <w:pPr>
              <w:spacing w:after="0" w:line="240" w:lineRule="auto"/>
            </w:pPr>
          </w:p>
        </w:tc>
        <w:tc>
          <w:tcPr>
            <w:tcW w:w="567" w:type="dxa"/>
          </w:tcPr>
          <w:p w14:paraId="70E3B1EA">
            <w:pPr>
              <w:spacing w:after="0" w:line="240" w:lineRule="auto"/>
            </w:pPr>
          </w:p>
        </w:tc>
        <w:tc>
          <w:tcPr>
            <w:tcW w:w="567" w:type="dxa"/>
          </w:tcPr>
          <w:p w14:paraId="6A2D415C">
            <w:pPr>
              <w:spacing w:after="0" w:line="240" w:lineRule="auto"/>
            </w:pPr>
          </w:p>
        </w:tc>
      </w:tr>
      <w:tr w14:paraId="2320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3266235E">
            <w:pPr>
              <w:spacing w:after="40" w:line="240" w:lineRule="auto"/>
              <w:jc w:val="both"/>
              <w:rPr>
                <w:b w:val="0"/>
                <w:bCs w:val="0"/>
              </w:rPr>
            </w:pPr>
            <w:r>
              <w:rPr>
                <w:b w:val="0"/>
                <w:bCs w:val="0"/>
              </w:rPr>
              <w:t>6. Quick and complete data can be generated by the questionnaire within the time frame allowed to obtain data.</w:t>
            </w:r>
          </w:p>
        </w:tc>
        <w:tc>
          <w:tcPr>
            <w:tcW w:w="567" w:type="dxa"/>
            <w:tcBorders>
              <w:top w:val="nil"/>
              <w:bottom w:val="nil"/>
            </w:tcBorders>
          </w:tcPr>
          <w:p w14:paraId="1367A498">
            <w:pPr>
              <w:spacing w:after="0" w:line="240" w:lineRule="auto"/>
            </w:pPr>
          </w:p>
        </w:tc>
        <w:tc>
          <w:tcPr>
            <w:tcW w:w="567" w:type="dxa"/>
            <w:tcBorders>
              <w:top w:val="nil"/>
              <w:bottom w:val="nil"/>
            </w:tcBorders>
          </w:tcPr>
          <w:p w14:paraId="0A220DB9">
            <w:pPr>
              <w:spacing w:after="0" w:line="240" w:lineRule="auto"/>
            </w:pPr>
          </w:p>
        </w:tc>
        <w:tc>
          <w:tcPr>
            <w:tcW w:w="567" w:type="dxa"/>
            <w:tcBorders>
              <w:top w:val="nil"/>
              <w:bottom w:val="nil"/>
            </w:tcBorders>
          </w:tcPr>
          <w:p w14:paraId="57753604">
            <w:pPr>
              <w:spacing w:after="0" w:line="240" w:lineRule="auto"/>
            </w:pPr>
          </w:p>
        </w:tc>
        <w:tc>
          <w:tcPr>
            <w:tcW w:w="567" w:type="dxa"/>
            <w:tcBorders>
              <w:top w:val="nil"/>
              <w:bottom w:val="nil"/>
            </w:tcBorders>
          </w:tcPr>
          <w:p w14:paraId="46A6200E">
            <w:pPr>
              <w:spacing w:after="0" w:line="240" w:lineRule="auto"/>
            </w:pPr>
          </w:p>
        </w:tc>
        <w:tc>
          <w:tcPr>
            <w:tcW w:w="567" w:type="dxa"/>
            <w:tcBorders>
              <w:top w:val="nil"/>
              <w:bottom w:val="nil"/>
              <w:right w:val="nil"/>
            </w:tcBorders>
          </w:tcPr>
          <w:p w14:paraId="6E288270">
            <w:pPr>
              <w:spacing w:after="0" w:line="240" w:lineRule="auto"/>
            </w:pPr>
          </w:p>
        </w:tc>
      </w:tr>
      <w:tr w14:paraId="4919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7621" w:type="dxa"/>
          </w:tcPr>
          <w:p w14:paraId="4378E203">
            <w:pPr>
              <w:spacing w:after="40" w:line="240" w:lineRule="auto"/>
              <w:jc w:val="both"/>
              <w:rPr>
                <w:b w:val="0"/>
                <w:bCs w:val="0"/>
              </w:rPr>
            </w:pPr>
            <w:r>
              <w:rPr>
                <w:b w:val="0"/>
                <w:bCs w:val="0"/>
              </w:rPr>
              <w:t>7. The questionnaire has no influence on the variables being measured.</w:t>
            </w:r>
          </w:p>
        </w:tc>
        <w:tc>
          <w:tcPr>
            <w:tcW w:w="567" w:type="dxa"/>
          </w:tcPr>
          <w:p w14:paraId="0F8355A0">
            <w:pPr>
              <w:spacing w:after="0" w:line="240" w:lineRule="auto"/>
            </w:pPr>
          </w:p>
        </w:tc>
        <w:tc>
          <w:tcPr>
            <w:tcW w:w="567" w:type="dxa"/>
          </w:tcPr>
          <w:p w14:paraId="3C788802">
            <w:pPr>
              <w:spacing w:after="0" w:line="240" w:lineRule="auto"/>
            </w:pPr>
          </w:p>
        </w:tc>
        <w:tc>
          <w:tcPr>
            <w:tcW w:w="567" w:type="dxa"/>
          </w:tcPr>
          <w:p w14:paraId="770686FF">
            <w:pPr>
              <w:spacing w:after="0" w:line="240" w:lineRule="auto"/>
            </w:pPr>
          </w:p>
        </w:tc>
        <w:tc>
          <w:tcPr>
            <w:tcW w:w="567" w:type="dxa"/>
          </w:tcPr>
          <w:p w14:paraId="5075CF69">
            <w:pPr>
              <w:spacing w:after="0" w:line="240" w:lineRule="auto"/>
            </w:pPr>
          </w:p>
        </w:tc>
        <w:tc>
          <w:tcPr>
            <w:tcW w:w="567" w:type="dxa"/>
          </w:tcPr>
          <w:p w14:paraId="52A2C2D7">
            <w:pPr>
              <w:spacing w:after="0" w:line="240" w:lineRule="auto"/>
            </w:pPr>
          </w:p>
        </w:tc>
      </w:tr>
      <w:tr w14:paraId="55DA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Borders>
              <w:top w:val="nil"/>
              <w:left w:val="nil"/>
              <w:bottom w:val="nil"/>
            </w:tcBorders>
          </w:tcPr>
          <w:p w14:paraId="737C7BB2">
            <w:pPr>
              <w:spacing w:after="40" w:line="240" w:lineRule="auto"/>
              <w:jc w:val="both"/>
              <w:rPr>
                <w:b w:val="0"/>
                <w:bCs w:val="0"/>
              </w:rPr>
            </w:pPr>
            <w:r>
              <w:rPr>
                <w:b w:val="0"/>
                <w:bCs w:val="0"/>
              </w:rPr>
              <w:t>8. The questionnaire is framed and clear, simple and in order to avoid risk of errors.</w:t>
            </w:r>
          </w:p>
        </w:tc>
        <w:tc>
          <w:tcPr>
            <w:tcW w:w="567" w:type="dxa"/>
            <w:tcBorders>
              <w:top w:val="nil"/>
              <w:bottom w:val="nil"/>
            </w:tcBorders>
          </w:tcPr>
          <w:p w14:paraId="09A257E6">
            <w:pPr>
              <w:spacing w:after="0" w:line="240" w:lineRule="auto"/>
            </w:pPr>
          </w:p>
        </w:tc>
        <w:tc>
          <w:tcPr>
            <w:tcW w:w="567" w:type="dxa"/>
            <w:tcBorders>
              <w:top w:val="nil"/>
              <w:bottom w:val="nil"/>
            </w:tcBorders>
          </w:tcPr>
          <w:p w14:paraId="3412CC2D">
            <w:pPr>
              <w:spacing w:after="0" w:line="240" w:lineRule="auto"/>
            </w:pPr>
          </w:p>
        </w:tc>
        <w:tc>
          <w:tcPr>
            <w:tcW w:w="567" w:type="dxa"/>
            <w:tcBorders>
              <w:top w:val="nil"/>
              <w:bottom w:val="nil"/>
            </w:tcBorders>
          </w:tcPr>
          <w:p w14:paraId="502FA7F9">
            <w:pPr>
              <w:spacing w:after="0" w:line="240" w:lineRule="auto"/>
            </w:pPr>
          </w:p>
        </w:tc>
        <w:tc>
          <w:tcPr>
            <w:tcW w:w="567" w:type="dxa"/>
            <w:tcBorders>
              <w:top w:val="nil"/>
              <w:bottom w:val="nil"/>
            </w:tcBorders>
          </w:tcPr>
          <w:p w14:paraId="4F4BDC30">
            <w:pPr>
              <w:spacing w:after="0" w:line="240" w:lineRule="auto"/>
            </w:pPr>
          </w:p>
        </w:tc>
        <w:tc>
          <w:tcPr>
            <w:tcW w:w="567" w:type="dxa"/>
            <w:tcBorders>
              <w:top w:val="nil"/>
              <w:bottom w:val="nil"/>
              <w:right w:val="nil"/>
            </w:tcBorders>
          </w:tcPr>
          <w:p w14:paraId="2C4B0A62">
            <w:pPr>
              <w:spacing w:after="0" w:line="240" w:lineRule="auto"/>
            </w:pPr>
          </w:p>
        </w:tc>
      </w:tr>
      <w:tr w14:paraId="5F0C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tcPr>
          <w:p w14:paraId="2E5C98BE">
            <w:pPr>
              <w:spacing w:after="40" w:line="240" w:lineRule="auto"/>
              <w:jc w:val="both"/>
              <w:rPr>
                <w:b w:val="0"/>
                <w:bCs w:val="0"/>
              </w:rPr>
            </w:pPr>
            <w:r>
              <w:rPr>
                <w:b w:val="0"/>
                <w:bCs w:val="0"/>
              </w:rPr>
              <w:t>9. The questionnaire is capable of generating data that will be of value and practical use to the sectors concerned in the investigation.</w:t>
            </w:r>
          </w:p>
        </w:tc>
        <w:tc>
          <w:tcPr>
            <w:tcW w:w="567" w:type="dxa"/>
          </w:tcPr>
          <w:p w14:paraId="315C6BB2">
            <w:pPr>
              <w:spacing w:after="0" w:line="240" w:lineRule="auto"/>
            </w:pPr>
          </w:p>
        </w:tc>
        <w:tc>
          <w:tcPr>
            <w:tcW w:w="567" w:type="dxa"/>
          </w:tcPr>
          <w:p w14:paraId="419C47C2">
            <w:pPr>
              <w:spacing w:after="0" w:line="240" w:lineRule="auto"/>
            </w:pPr>
          </w:p>
        </w:tc>
        <w:tc>
          <w:tcPr>
            <w:tcW w:w="567" w:type="dxa"/>
          </w:tcPr>
          <w:p w14:paraId="2379AAE1">
            <w:pPr>
              <w:spacing w:after="0" w:line="240" w:lineRule="auto"/>
            </w:pPr>
          </w:p>
        </w:tc>
        <w:tc>
          <w:tcPr>
            <w:tcW w:w="567" w:type="dxa"/>
          </w:tcPr>
          <w:p w14:paraId="0D9D4592">
            <w:pPr>
              <w:spacing w:after="0" w:line="240" w:lineRule="auto"/>
            </w:pPr>
          </w:p>
        </w:tc>
        <w:tc>
          <w:tcPr>
            <w:tcW w:w="567" w:type="dxa"/>
          </w:tcPr>
          <w:p w14:paraId="65829E9F">
            <w:pPr>
              <w:spacing w:after="0" w:line="240" w:lineRule="auto"/>
            </w:pPr>
          </w:p>
        </w:tc>
      </w:tr>
    </w:tbl>
    <w:p w14:paraId="6DC8E792">
      <w:pPr>
        <w:ind w:left="-851"/>
        <w:rPr>
          <w:b/>
          <w:bCs/>
          <w:sz w:val="6"/>
          <w:szCs w:val="6"/>
        </w:rPr>
      </w:pPr>
    </w:p>
    <w:p w14:paraId="4F68C486">
      <w:pPr>
        <w:ind w:left="-851"/>
        <w:rPr>
          <w:b/>
          <w:bCs/>
        </w:rPr>
      </w:pPr>
    </w:p>
    <w:p w14:paraId="01482585">
      <w:pPr>
        <w:ind w:left="-993"/>
        <w:rPr>
          <w:b/>
          <w:bCs/>
        </w:rPr>
      </w:pPr>
      <w:r>
        <mc:AlternateContent>
          <mc:Choice Requires="wps">
            <w:drawing>
              <wp:anchor distT="0" distB="0" distL="114300" distR="114300" simplePos="0" relativeHeight="251666432" behindDoc="0" locked="0" layoutInCell="1" allowOverlap="1">
                <wp:simplePos x="0" y="0"/>
                <wp:positionH relativeFrom="column">
                  <wp:posOffset>-615315</wp:posOffset>
                </wp:positionH>
                <wp:positionV relativeFrom="paragraph">
                  <wp:posOffset>338455</wp:posOffset>
                </wp:positionV>
                <wp:extent cx="6576060" cy="76200"/>
                <wp:effectExtent l="0" t="0" r="34290" b="19050"/>
                <wp:wrapNone/>
                <wp:docPr id="1182484049" name="Straight Connector 1"/>
                <wp:cNvGraphicFramePr/>
                <a:graphic xmlns:a="http://schemas.openxmlformats.org/drawingml/2006/main">
                  <a:graphicData uri="http://schemas.microsoft.com/office/word/2010/wordprocessingShape">
                    <wps:wsp>
                      <wps:cNvCnPr/>
                      <wps:spPr>
                        <a:xfrm flipV="1">
                          <a:off x="0" y="0"/>
                          <a:ext cx="657606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26.65pt;height:6pt;width:517.8pt;z-index:251666432;mso-width-relative:page;mso-height-relative:page;" filled="f" stroked="t" coordsize="21600,21600" o:gfxdata="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mN9d2AAAAAkBAAAPAAAAAAAAAAEAIAAAACIAAABkcnMvZG93bnJldi54bWxQSwECFAAU&#10;AAAACACHTuJA+7ynh/EBAADtAwAADgAAAAAAAAABACAAAAAnAQAAZHJzL2Uyb0RvYy54bWxQSwUG&#10;AAAAAAYABgBZAQAAi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1320165</wp:posOffset>
                </wp:positionH>
                <wp:positionV relativeFrom="paragraph">
                  <wp:posOffset>102235</wp:posOffset>
                </wp:positionV>
                <wp:extent cx="4640580" cy="38100"/>
                <wp:effectExtent l="0" t="0" r="26670" b="19050"/>
                <wp:wrapNone/>
                <wp:docPr id="1906648404" name="Straight Connector 1"/>
                <wp:cNvGraphicFramePr/>
                <a:graphic xmlns:a="http://schemas.openxmlformats.org/drawingml/2006/main">
                  <a:graphicData uri="http://schemas.microsoft.com/office/word/2010/wordprocessingShape">
                    <wps:wsp>
                      <wps:cNvCnPr/>
                      <wps:spPr>
                        <a:xfrm flipV="1">
                          <a:off x="0" y="0"/>
                          <a:ext cx="464058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103.95pt;margin-top:8.05pt;height:3pt;width:365.4pt;z-index:251665408;mso-width-relative:page;mso-height-relative:page;" filled="f" stroked="t" coordsize="21600,21600" o:gfxdata="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DhLUT1gAAAAkBAAAPAAAAAAAAAAEAIAAAACIAAABkcnMvZG93bnJldi54bWxQSwECFAAU&#10;AAAACACHTuJAZl5wPvMBAADtAwAADgAAAAAAAAABACAAAAAlAQAAZHJzL2Uyb0RvYy54bWxQSwUG&#10;AAAAAAYABgBZAQAAigUAAAAA&#10;">
                <v:fill on="f" focussize="0,0"/>
                <v:stroke color="#000000 [3200]" joinstyle="round"/>
                <v:imagedata o:title=""/>
                <o:lock v:ext="edit" aspectratio="f"/>
              </v:line>
            </w:pict>
          </mc:Fallback>
        </mc:AlternateContent>
      </w:r>
      <w:r>
        <w:rPr>
          <w:b/>
          <w:bCs/>
        </w:rPr>
        <w:t xml:space="preserve">Comments and Suggestions:  </w:t>
      </w:r>
    </w:p>
    <w:p w14:paraId="47D414D1">
      <w:pPr>
        <w:spacing w:line="240" w:lineRule="auto"/>
        <w:ind w:left="-851"/>
      </w:pPr>
      <w:r>
        <mc:AlternateContent>
          <mc:Choice Requires="wps">
            <w:drawing>
              <wp:anchor distT="0" distB="0" distL="114300" distR="114300" simplePos="0" relativeHeight="251667456" behindDoc="0" locked="0" layoutInCell="1" allowOverlap="1">
                <wp:simplePos x="0" y="0"/>
                <wp:positionH relativeFrom="column">
                  <wp:posOffset>-615315</wp:posOffset>
                </wp:positionH>
                <wp:positionV relativeFrom="paragraph">
                  <wp:posOffset>244475</wp:posOffset>
                </wp:positionV>
                <wp:extent cx="6576060" cy="76200"/>
                <wp:effectExtent l="0" t="0" r="34290" b="19050"/>
                <wp:wrapNone/>
                <wp:docPr id="1570908933" name="Straight Connector 1"/>
                <wp:cNvGraphicFramePr/>
                <a:graphic xmlns:a="http://schemas.openxmlformats.org/drawingml/2006/main">
                  <a:graphicData uri="http://schemas.microsoft.com/office/word/2010/wordprocessingShape">
                    <wps:wsp>
                      <wps:cNvCnPr/>
                      <wps:spPr>
                        <a:xfrm flipV="1">
                          <a:off x="0" y="0"/>
                          <a:ext cx="657606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19.25pt;height:6pt;width:517.8pt;z-index:251667456;mso-width-relative:page;mso-height-relative:page;" filled="f" stroked="t" coordsize="21600,21600" o:gfxdata="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ZpEBE2AAAAAkBAAAPAAAAAAAAAAEAIAAAACIAAABkcnMvZG93bnJldi54bWxQSwECFAAU&#10;AAAACACHTuJA308aPvEBAADtAwAADgAAAAAAAAABACAAAAAnAQAAZHJzL2Uyb0RvYy54bWxQSwUG&#10;AAAAAAYABgBZAQAAigUAAAAA&#10;">
                <v:fill on="f" focussize="0,0"/>
                <v:stroke color="#000000 [3200]" joinstyle="round"/>
                <v:imagedata o:title=""/>
                <o:lock v:ext="edit" aspectratio="f"/>
              </v:line>
            </w:pict>
          </mc:Fallback>
        </mc:AlternateContent>
      </w:r>
    </w:p>
    <w:p w14:paraId="2E2F63EE">
      <w:pPr>
        <w:spacing w:after="0"/>
      </w:pPr>
      <w:r>
        <mc:AlternateContent>
          <mc:Choice Requires="wps">
            <w:drawing>
              <wp:anchor distT="0" distB="0" distL="114300" distR="114300" simplePos="0" relativeHeight="251668480" behindDoc="0" locked="0" layoutInCell="1" allowOverlap="1">
                <wp:simplePos x="0" y="0"/>
                <wp:positionH relativeFrom="column">
                  <wp:posOffset>-615315</wp:posOffset>
                </wp:positionH>
                <wp:positionV relativeFrom="paragraph">
                  <wp:posOffset>167005</wp:posOffset>
                </wp:positionV>
                <wp:extent cx="6583680" cy="76200"/>
                <wp:effectExtent l="0" t="0" r="26670" b="19050"/>
                <wp:wrapNone/>
                <wp:docPr id="1421168594" name="Straight Connector 1"/>
                <wp:cNvGraphicFramePr/>
                <a:graphic xmlns:a="http://schemas.openxmlformats.org/drawingml/2006/main">
                  <a:graphicData uri="http://schemas.microsoft.com/office/word/2010/wordprocessingShape">
                    <wps:wsp>
                      <wps:cNvCnPr/>
                      <wps:spPr>
                        <a:xfrm flipV="1">
                          <a:off x="0" y="0"/>
                          <a:ext cx="658368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8.45pt;margin-top:13.15pt;height:6pt;width:518.4pt;z-index:251668480;mso-width-relative:page;mso-height-relative:page;" filled="f" stroked="t" coordsize="21600,21600" o:gfxdata="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O0zjh1wAAAAkBAAAPAAAAAAAAAAEAIAAAACIAAABkcnMvZG93bnJldi54bWxQSwECFAAU&#10;AAAACACHTuJAdmM35PIBAADtAwAADgAAAAAAAAABACAAAAAmAQAAZHJzL2Uyb0RvYy54bWxQSwUG&#10;AAAAAAYABgBZAQAAigUAAAAA&#10;">
                <v:fill on="f" focussize="0,0"/>
                <v:stroke color="#000000 [3200]" joinstyle="round"/>
                <v:imagedata o:title=""/>
                <o:lock v:ext="edit" aspectratio="f"/>
              </v:line>
            </w:pict>
          </mc:Fallback>
        </mc:AlternateContent>
      </w:r>
    </w:p>
    <w:p w14:paraId="6B1963C5">
      <w:pPr>
        <w:spacing w:after="0"/>
      </w:pPr>
      <w:r>
        <mc:AlternateContent>
          <mc:Choice Requires="wps">
            <w:drawing>
              <wp:anchor distT="0" distB="0" distL="114300" distR="114300" simplePos="0" relativeHeight="251669504" behindDoc="0" locked="0" layoutInCell="1" allowOverlap="1">
                <wp:simplePos x="0" y="0"/>
                <wp:positionH relativeFrom="column">
                  <wp:posOffset>-622935</wp:posOffset>
                </wp:positionH>
                <wp:positionV relativeFrom="paragraph">
                  <wp:posOffset>207010</wp:posOffset>
                </wp:positionV>
                <wp:extent cx="6583680" cy="76200"/>
                <wp:effectExtent l="0" t="0" r="26670" b="19050"/>
                <wp:wrapNone/>
                <wp:docPr id="1318055412" name="Straight Connector 1"/>
                <wp:cNvGraphicFramePr/>
                <a:graphic xmlns:a="http://schemas.openxmlformats.org/drawingml/2006/main">
                  <a:graphicData uri="http://schemas.microsoft.com/office/word/2010/wordprocessingShape">
                    <wps:wsp>
                      <wps:cNvCnPr/>
                      <wps:spPr>
                        <a:xfrm flipV="1">
                          <a:off x="0" y="0"/>
                          <a:ext cx="6583680" cy="7620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o:spt="20" style="position:absolute;left:0pt;flip:y;margin-left:-49.05pt;margin-top:16.3pt;height:6pt;width:518.4pt;z-index:251669504;mso-width-relative:page;mso-height-relative:page;" filled="f" stroked="t" coordsize="21600,21600" o:gfxdata="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N22vdgAAAAJAQAADwAAAAAA&#10;AAABACAAAAAiAAAAZHJzL2Rvd25yZXYueG1sUEsBAhQAFAAAAAgAh07iQIXi4lfaAQAAtAMAAA4A&#10;AAAAAAAAAQAgAAAAJwEAAGRycy9lMm9Eb2MueG1sUEsFBgAAAAAGAAYAWQEAAHMFAAAAAA==&#10;">
                <v:fill on="f" focussize="0,0"/>
                <v:stroke color="#000000 [3213]" joinstyle="round"/>
                <v:imagedata o:title=""/>
                <o:lock v:ext="edit" aspectratio="f"/>
              </v:line>
            </w:pict>
          </mc:Fallback>
        </mc:AlternateContent>
      </w:r>
    </w:p>
    <w:p w14:paraId="48157341">
      <w:pPr>
        <w:spacing w:after="0"/>
      </w:pPr>
    </w:p>
    <w:p w14:paraId="79F353A9">
      <w:pPr>
        <w:spacing w:after="0"/>
      </w:pPr>
    </w:p>
    <w:p w14:paraId="06DD6C70">
      <w:pPr>
        <w:spacing w:line="240" w:lineRule="auto"/>
        <w:ind w:left="-851"/>
      </w:pPr>
    </w:p>
    <w:p w14:paraId="7795C9B2">
      <w:pPr>
        <w:spacing w:after="0"/>
        <w:rPr>
          <w:b/>
          <w:bCs/>
        </w:rPr>
      </w:pPr>
      <w:r>
        <w:rPr>
          <w:b/>
          <w:bCs/>
        </w:rPr>
        <mc:AlternateContent>
          <mc:Choice Requires="wps">
            <w:drawing>
              <wp:anchor distT="0" distB="0" distL="114300" distR="114300" simplePos="0" relativeHeight="251670528" behindDoc="0" locked="0" layoutInCell="1" allowOverlap="1">
                <wp:simplePos x="0" y="0"/>
                <wp:positionH relativeFrom="column">
                  <wp:posOffset>-622935</wp:posOffset>
                </wp:positionH>
                <wp:positionV relativeFrom="paragraph">
                  <wp:posOffset>177165</wp:posOffset>
                </wp:positionV>
                <wp:extent cx="2720340" cy="0"/>
                <wp:effectExtent l="0" t="0" r="0" b="0"/>
                <wp:wrapNone/>
                <wp:docPr id="555042256" name="Straight Connector 1"/>
                <wp:cNvGraphicFramePr/>
                <a:graphic xmlns:a="http://schemas.openxmlformats.org/drawingml/2006/main">
                  <a:graphicData uri="http://schemas.microsoft.com/office/word/2010/wordprocessingShape">
                    <wps:wsp>
                      <wps:cNvCnPr/>
                      <wps:spPr>
                        <a:xfrm>
                          <a:off x="0" y="0"/>
                          <a:ext cx="2720340" cy="0"/>
                        </a:xfrm>
                        <a:prstGeom prst="line">
                          <a:avLst/>
                        </a:prstGeom>
                        <a:ln w="1270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o:spt="20" style="position:absolute;left:0pt;margin-left:-49.05pt;margin-top:13.95pt;height:0pt;width:214.2pt;z-index:251670528;mso-width-relative:page;mso-height-relative:page;" filled="f" stroked="t" coordsize="21600,21600" o:gfxdata="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&#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6efS9gAAAAJAQAADwAAAAAAAAABACAAAAAiAAAA&#10;ZHJzL2Rvd25yZXYueG1sUEsBAhQAFAAAAAgAh07iQFj/wavOAQAApgMAAA4AAAAAAAAAAQAgAAAA&#10;JwEAAGRycy9lMm9Eb2MueG1sUEsFBgAAAAAGAAYAWQEAAGcFAAAAAA==&#10;">
                <v:fill on="f" focussize="0,0"/>
                <v:stroke weight="1pt" color="#000000 [3213]" joinstyle="round"/>
                <v:imagedata o:title=""/>
                <o:lock v:ext="edit" aspectratio="f"/>
              </v:line>
            </w:pict>
          </mc:Fallback>
        </mc:AlternateContent>
      </w:r>
    </w:p>
    <w:p w14:paraId="4C8FE5CD">
      <w:pPr>
        <w:ind w:left="-993"/>
      </w:pPr>
      <w:r>
        <w:t>Signature Over Printed Name of the Validator</w:t>
      </w:r>
    </w:p>
    <w:sectPr>
      <w:headerReference r:id="rId5" w:type="default"/>
      <w:pgSz w:w="11906" w:h="16838"/>
      <w:pgMar w:top="851" w:right="1797" w:bottom="851"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Dream to Berich DEMO (FOR USE P"/>
    <w:panose1 w:val="00000000000000000000"/>
    <w:charset w:val="00"/>
    <w:family w:val="auto"/>
    <w:pitch w:val="default"/>
    <w:sig w:usb0="00000000" w:usb1="00000000" w:usb2="00000000" w:usb3="00000000" w:csb0="00000000" w:csb1="00000000"/>
  </w:font>
  <w:font w:name="Dream to Berich DEMO (FOR USE P">
    <w:panose1 w:val="02000500000000000000"/>
    <w:charset w:val="00"/>
    <w:family w:val="auto"/>
    <w:pitch w:val="default"/>
    <w:sig w:usb0="0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9189">
    <w:pPr>
      <w:jc w:val="center"/>
      <w:rPr>
        <w:b/>
        <w:bCs/>
        <w:sz w:val="28"/>
        <w:szCs w:val="28"/>
      </w:rPr>
    </w:pPr>
    <w:r>
      <w:rPr>
        <w:b/>
        <w:bCs/>
        <w:sz w:val="28"/>
        <w:szCs w:val="28"/>
      </w:rPr>
      <w:t>QUESTIONNAIRE VALIDATION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D6D"/>
    <w:rsid w:val="0006063C"/>
    <w:rsid w:val="00075EA8"/>
    <w:rsid w:val="00104BFA"/>
    <w:rsid w:val="00105F1A"/>
    <w:rsid w:val="0015074B"/>
    <w:rsid w:val="001751F0"/>
    <w:rsid w:val="00276B21"/>
    <w:rsid w:val="0029639D"/>
    <w:rsid w:val="002E02EE"/>
    <w:rsid w:val="00326F90"/>
    <w:rsid w:val="00450C5E"/>
    <w:rsid w:val="005277B4"/>
    <w:rsid w:val="005A46E4"/>
    <w:rsid w:val="0077490E"/>
    <w:rsid w:val="00923494"/>
    <w:rsid w:val="009B68BA"/>
    <w:rsid w:val="00AA1D8D"/>
    <w:rsid w:val="00B47730"/>
    <w:rsid w:val="00B515B8"/>
    <w:rsid w:val="00CA3E34"/>
    <w:rsid w:val="00CB0664"/>
    <w:rsid w:val="00CE620F"/>
    <w:rsid w:val="00DC3458"/>
    <w:rsid w:val="00FC693F"/>
    <w:rsid w:val="534E32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413</Words>
  <Characters>2285</Characters>
  <Lines>31</Lines>
  <Paragraphs>8</Paragraphs>
  <TotalTime>127</TotalTime>
  <ScaleCrop>false</ScaleCrop>
  <LinksUpToDate>false</LinksUpToDate>
  <CharactersWithSpaces>2655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2026-04-14T08:33:00Z</dcterms:created>
  <dc:creator>em</dc:creator>
  <dc:description>generated by python-docx</dc:description>
  <cp:lastModifiedBy>Jhan Librero</cp:lastModifiedBy>
  <cp:lastPrinted>2026-04-15T03:55:37Z</cp:lastPrinted>
  <dcterms:modified xsi:type="dcterms:W3CDTF">2026-04-15T05:59:21Z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eyJoZGlkIjoiYjE2NGVjYmZlMWExZmVhZDMwN2FkZTQzMWJhZTcxODUiLCJ1c2VySWQiOiI3MDUwMDA1MTA4MzYifQ==</vt:lpwstr>
  </property>
  <property fmtid="{D5CDD505-2E9C-101B-9397-08002B2CF9AE}" pid="3" name="KSOProductBuildVer">
    <vt:lpwstr>1033-12.1.0.25830</vt:lpwstr>
  </property>
  <property fmtid="{D5CDD505-2E9C-101B-9397-08002B2CF9AE}" pid="4" name="ICV">
    <vt:lpwstr>3F83CBC538804DA4A3E15DFCAADC9F93_12</vt:lpwstr>
  </property>
</Properties>
</file>