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54ABC" w14:textId="77777777" w:rsidR="00250F74" w:rsidRPr="00250F74" w:rsidRDefault="00250F74" w:rsidP="00250F74">
      <w:pPr>
        <w:rPr>
          <w:b/>
          <w:bCs/>
        </w:rPr>
      </w:pPr>
      <w:r w:rsidRPr="00250F74">
        <w:rPr>
          <w:b/>
          <w:bCs/>
        </w:rPr>
        <w:t>Hematology Image Segmentation Report</w:t>
      </w:r>
    </w:p>
    <w:p w14:paraId="11A0BBC8" w14:textId="77777777" w:rsidR="00250F74" w:rsidRPr="00250F74" w:rsidRDefault="00250F74" w:rsidP="00250F74">
      <w:pPr>
        <w:rPr>
          <w:b/>
          <w:bCs/>
        </w:rPr>
      </w:pPr>
      <w:r w:rsidRPr="00250F74">
        <w:rPr>
          <w:b/>
          <w:bCs/>
        </w:rPr>
        <w:t>1. Introduction</w:t>
      </w:r>
    </w:p>
    <w:p w14:paraId="5E50A4F2" w14:textId="77777777" w:rsidR="00250F74" w:rsidRPr="00250F74" w:rsidRDefault="00250F74" w:rsidP="00250F74">
      <w:r w:rsidRPr="00250F74">
        <w:t>Hematology image segmentation plays a crucial role in medical image analysis, particularly in distinguishing White Blood Cells (WBCs) from the background. This report presents a step-by-step approach for segmenting WBCs using intensity-based thresholding and connected component analysis. The results include Dice Score and Accuracy metrics, providing a quantitative measure of the segmentation performance.</w:t>
      </w:r>
    </w:p>
    <w:p w14:paraId="56D4D395" w14:textId="5AF8AE39" w:rsidR="00250F74" w:rsidRPr="00250F74" w:rsidRDefault="00250F74" w:rsidP="00250F74">
      <w:pPr>
        <w:rPr>
          <w:b/>
          <w:bCs/>
        </w:rPr>
      </w:pPr>
    </w:p>
    <w:p w14:paraId="3DC5E06F" w14:textId="77777777" w:rsidR="00250F74" w:rsidRPr="00250F74" w:rsidRDefault="00250F74" w:rsidP="00250F74">
      <w:pPr>
        <w:rPr>
          <w:b/>
          <w:bCs/>
        </w:rPr>
      </w:pPr>
      <w:r w:rsidRPr="00250F74">
        <w:rPr>
          <w:b/>
          <w:bCs/>
        </w:rPr>
        <w:t>2. Flowchart of the Segmentation Process</w:t>
      </w:r>
    </w:p>
    <w:p w14:paraId="6B3FCBFA" w14:textId="77777777" w:rsidR="00250F74" w:rsidRPr="00250F74" w:rsidRDefault="00250F74" w:rsidP="00250F74">
      <w:r w:rsidRPr="00250F74">
        <w:t>Below is the flowchart representing the segmentation process:</w:t>
      </w:r>
    </w:p>
    <w:p w14:paraId="4B88005C" w14:textId="77777777" w:rsidR="00250F74" w:rsidRDefault="00250F74" w:rsidP="00250F74">
      <w:pPr>
        <w:rPr>
          <w:b/>
          <w:bCs/>
          <w:noProof/>
        </w:rPr>
      </w:pPr>
    </w:p>
    <w:p w14:paraId="789DA5B3" w14:textId="0F5F0679" w:rsidR="00250F74" w:rsidRDefault="00250F74" w:rsidP="00250F7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46535B6" wp14:editId="5573580C">
            <wp:extent cx="4337685" cy="8229600"/>
            <wp:effectExtent l="0" t="0" r="5715" b="0"/>
            <wp:docPr id="102170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08404" name="Picture 10217084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DF0A" w14:textId="1140A8EF" w:rsidR="00250F74" w:rsidRPr="00250F74" w:rsidRDefault="00250F74" w:rsidP="00250F74">
      <w:pPr>
        <w:rPr>
          <w:b/>
          <w:bCs/>
        </w:rPr>
      </w:pPr>
      <w:r w:rsidRPr="00250F74">
        <w:rPr>
          <w:b/>
          <w:bCs/>
        </w:rPr>
        <w:lastRenderedPageBreak/>
        <w:t>3. Selection of V Set for WBC Segmentation</w:t>
      </w:r>
    </w:p>
    <w:p w14:paraId="1B4F3F67" w14:textId="77777777" w:rsidR="00250F74" w:rsidRPr="00250F74" w:rsidRDefault="00250F74" w:rsidP="00250F74">
      <w:pPr>
        <w:rPr>
          <w:b/>
          <w:bCs/>
        </w:rPr>
      </w:pPr>
      <w:r w:rsidRPr="00250F74">
        <w:rPr>
          <w:b/>
          <w:bCs/>
        </w:rPr>
        <w:t>Step 1: Defining the Initial V Set for WBC Segmentation</w:t>
      </w:r>
    </w:p>
    <w:p w14:paraId="4A4011CF" w14:textId="77777777" w:rsidR="00250F74" w:rsidRPr="00250F74" w:rsidRDefault="00250F74" w:rsidP="00250F74">
      <w:r w:rsidRPr="00250F74">
        <w:t xml:space="preserve">I selected the </w:t>
      </w:r>
      <w:r w:rsidRPr="00250F74">
        <w:rPr>
          <w:b/>
          <w:bCs/>
        </w:rPr>
        <w:t>V set</w:t>
      </w:r>
      <w:r w:rsidRPr="00250F74">
        <w:t xml:space="preserve"> carefully to ensure accurate segmentation of White Blood Cells (WBCs) from the background. Using </w:t>
      </w:r>
      <w:r w:rsidRPr="00250F74">
        <w:rPr>
          <w:b/>
          <w:bCs/>
        </w:rPr>
        <w:t>intensity-based thresholding</w:t>
      </w:r>
      <w:r w:rsidRPr="00250F74">
        <w:t xml:space="preserve">, I analyzed the </w:t>
      </w:r>
      <w:r w:rsidRPr="00250F74">
        <w:rPr>
          <w:b/>
          <w:bCs/>
        </w:rPr>
        <w:t>pixel intensity histogram</w:t>
      </w:r>
      <w:r w:rsidRPr="00250F74">
        <w:t xml:space="preserve"> to determine an optimal threshold. The initial V </w:t>
      </w:r>
      <w:proofErr w:type="gramStart"/>
      <w:r w:rsidRPr="00250F74">
        <w:t>set</w:t>
      </w:r>
      <w:proofErr w:type="gramEnd"/>
      <w:r w:rsidRPr="00250F74">
        <w:t xml:space="preserve"> classified pixels above this threshold as WBCs and the rest as background.</w:t>
      </w:r>
    </w:p>
    <w:p w14:paraId="16F80ACE" w14:textId="77777777" w:rsidR="00250F74" w:rsidRPr="00250F74" w:rsidRDefault="00250F74" w:rsidP="00250F74">
      <w:pPr>
        <w:rPr>
          <w:b/>
          <w:bCs/>
        </w:rPr>
      </w:pPr>
      <w:r w:rsidRPr="00250F74">
        <w:rPr>
          <w:b/>
          <w:bCs/>
        </w:rPr>
        <w:t>Step 2: Applying Connected Component Analysis (CCA)</w:t>
      </w:r>
    </w:p>
    <w:p w14:paraId="44C33F7A" w14:textId="77777777" w:rsidR="00250F74" w:rsidRPr="00250F74" w:rsidRDefault="00250F74" w:rsidP="00250F74">
      <w:r w:rsidRPr="00250F74">
        <w:t xml:space="preserve">I </w:t>
      </w:r>
      <w:proofErr w:type="gramStart"/>
      <w:r w:rsidRPr="00250F74">
        <w:t>applied</w:t>
      </w:r>
      <w:proofErr w:type="gramEnd"/>
      <w:r w:rsidRPr="00250F74">
        <w:t xml:space="preserve"> </w:t>
      </w:r>
      <w:r w:rsidRPr="00250F74">
        <w:rPr>
          <w:b/>
          <w:bCs/>
        </w:rPr>
        <w:t>8-connectivity-based Connected Component Analysis (CCA)</w:t>
      </w:r>
      <w:r w:rsidRPr="00250F74">
        <w:t xml:space="preserve"> to label connected regions. This ensured that all segmented WBCs were correctly grouped while removing noise. The </w:t>
      </w:r>
      <w:r w:rsidRPr="00250F74">
        <w:rPr>
          <w:b/>
          <w:bCs/>
        </w:rPr>
        <w:t>8-connectivity</w:t>
      </w:r>
      <w:r w:rsidRPr="00250F74">
        <w:t xml:space="preserve"> approach helped in identifying WBCs that may have been partially segmented due to intensity variations.</w:t>
      </w:r>
    </w:p>
    <w:p w14:paraId="1166FF78" w14:textId="77777777" w:rsidR="00250F74" w:rsidRPr="00250F74" w:rsidRDefault="00250F74" w:rsidP="00250F74">
      <w:pPr>
        <w:rPr>
          <w:b/>
          <w:bCs/>
        </w:rPr>
      </w:pPr>
      <w:r w:rsidRPr="00250F74">
        <w:rPr>
          <w:b/>
          <w:bCs/>
        </w:rPr>
        <w:t>Step 3: Refining the V Set for Nucleus and Cytoplasm Segmentation</w:t>
      </w:r>
    </w:p>
    <w:p w14:paraId="37635165" w14:textId="77777777" w:rsidR="00250F74" w:rsidRPr="00250F74" w:rsidRDefault="00250F74" w:rsidP="00250F74">
      <w:r w:rsidRPr="00250F74">
        <w:t xml:space="preserve">I applied a </w:t>
      </w:r>
      <w:r w:rsidRPr="00250F74">
        <w:rPr>
          <w:b/>
          <w:bCs/>
        </w:rPr>
        <w:t>second intensity thresholding step</w:t>
      </w:r>
      <w:r w:rsidRPr="00250F74">
        <w:t xml:space="preserve"> to separate the nucleus from the cytoplasm. Since the nucleus appears darker than the cytoplasm, I used </w:t>
      </w:r>
      <w:r w:rsidRPr="00250F74">
        <w:rPr>
          <w:b/>
          <w:bCs/>
        </w:rPr>
        <w:t>average intensity values</w:t>
      </w:r>
      <w:r w:rsidRPr="00250F74">
        <w:t xml:space="preserve"> from training images to refine the segmentation. This created a </w:t>
      </w:r>
      <w:r w:rsidRPr="00250F74">
        <w:rPr>
          <w:b/>
          <w:bCs/>
        </w:rPr>
        <w:t>refined V set</w:t>
      </w:r>
      <w:r w:rsidRPr="00250F74">
        <w:t>, ensuring the nucleus was distinctly separated from the cytoplasm.</w:t>
      </w:r>
    </w:p>
    <w:p w14:paraId="78366F5F" w14:textId="3B82B04D" w:rsidR="00250F74" w:rsidRPr="00250F74" w:rsidRDefault="00250F74" w:rsidP="00250F74"/>
    <w:p w14:paraId="5B5B8DFD" w14:textId="77777777" w:rsidR="00250F74" w:rsidRPr="00250F74" w:rsidRDefault="00250F74" w:rsidP="00250F74">
      <w:pPr>
        <w:rPr>
          <w:b/>
          <w:bCs/>
        </w:rPr>
      </w:pPr>
      <w:r w:rsidRPr="00250F74">
        <w:rPr>
          <w:b/>
          <w:bCs/>
        </w:rPr>
        <w:t>4. Training and Testing Analysis</w:t>
      </w:r>
    </w:p>
    <w:p w14:paraId="62631420" w14:textId="77777777" w:rsidR="00250F74" w:rsidRPr="00250F74" w:rsidRDefault="00250F74" w:rsidP="00250F74">
      <w:pPr>
        <w:rPr>
          <w:b/>
          <w:bCs/>
        </w:rPr>
      </w:pPr>
      <w:r w:rsidRPr="00250F74">
        <w:rPr>
          <w:b/>
          <w:bCs/>
        </w:rPr>
        <w:t>4.1 Single Image Analysis</w:t>
      </w:r>
    </w:p>
    <w:p w14:paraId="0E07FB13" w14:textId="77777777" w:rsidR="00250F74" w:rsidRPr="00250F74" w:rsidRDefault="00250F74" w:rsidP="00250F74">
      <w:r w:rsidRPr="00250F74">
        <w:t xml:space="preserve">The initial segmentation results were assessed on individual images, analyzing thresholds for cytoplasm and nucleus detection. Below is a sample output of </w:t>
      </w:r>
      <w:proofErr w:type="spellStart"/>
      <w:r w:rsidRPr="00250F74">
        <w:rPr>
          <w:b/>
          <w:bCs/>
        </w:rPr>
        <w:t>df_</w:t>
      </w:r>
      <w:proofErr w:type="gramStart"/>
      <w:r w:rsidRPr="00250F74">
        <w:rPr>
          <w:b/>
          <w:bCs/>
        </w:rPr>
        <w:t>train.head</w:t>
      </w:r>
      <w:proofErr w:type="spellEnd"/>
      <w:proofErr w:type="gramEnd"/>
      <w:r w:rsidRPr="00250F74">
        <w:rPr>
          <w:b/>
          <w:bCs/>
        </w:rPr>
        <w:t>()</w:t>
      </w:r>
      <w:r w:rsidRPr="00250F74">
        <w:t>, showing computed threshold values and performance metrics.</w:t>
      </w:r>
    </w:p>
    <w:p w14:paraId="229BA8A4" w14:textId="36CBA947" w:rsidR="00250F74" w:rsidRDefault="00250F74" w:rsidP="00250F74">
      <w:pPr>
        <w:rPr>
          <w:i/>
          <w:iCs/>
        </w:rPr>
      </w:pPr>
    </w:p>
    <w:p w14:paraId="37728825" w14:textId="668A9D89" w:rsidR="00250F74" w:rsidRDefault="00250F74" w:rsidP="00250F74">
      <w:pPr>
        <w:rPr>
          <w:i/>
          <w:iCs/>
        </w:rPr>
      </w:pPr>
      <w:r w:rsidRPr="00250F74">
        <w:rPr>
          <w:i/>
          <w:iCs/>
        </w:rPr>
        <w:drawing>
          <wp:inline distT="0" distB="0" distL="0" distR="0" wp14:anchorId="6ECA905F" wp14:editId="159C753A">
            <wp:extent cx="5943600" cy="1360805"/>
            <wp:effectExtent l="0" t="0" r="0" b="0"/>
            <wp:docPr id="1570069834" name="Picture 1" descr="A close-up of a black and white im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69834" name="Picture 1" descr="A close-up of a black and white im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2ED6" w14:textId="191E345E" w:rsidR="00250F74" w:rsidRDefault="00250F74" w:rsidP="00250F74">
      <w:pPr>
        <w:rPr>
          <w:i/>
          <w:iCs/>
        </w:rPr>
      </w:pPr>
    </w:p>
    <w:p w14:paraId="79DB9E20" w14:textId="77777777" w:rsidR="00250F74" w:rsidRDefault="00250F74" w:rsidP="00250F74">
      <w:pPr>
        <w:rPr>
          <w:i/>
          <w:iCs/>
        </w:rPr>
      </w:pPr>
    </w:p>
    <w:p w14:paraId="6C3C3A08" w14:textId="77777777" w:rsidR="00250F74" w:rsidRDefault="00250F74" w:rsidP="00250F74">
      <w:pPr>
        <w:rPr>
          <w:i/>
          <w:iCs/>
        </w:rPr>
      </w:pPr>
    </w:p>
    <w:p w14:paraId="6ED3EA9C" w14:textId="6EEA03AB" w:rsidR="00250F74" w:rsidRPr="00250F74" w:rsidRDefault="00250F74" w:rsidP="00250F74">
      <w:pPr>
        <w:rPr>
          <w:b/>
          <w:bCs/>
        </w:rPr>
      </w:pPr>
      <w:r w:rsidRPr="00250F74">
        <w:rPr>
          <w:b/>
          <w:bCs/>
        </w:rPr>
        <w:t>4.2 Train-Test Performance Evaluation</w:t>
      </w:r>
    </w:p>
    <w:p w14:paraId="52DC6293" w14:textId="77777777" w:rsidR="00250F74" w:rsidRPr="00250F74" w:rsidRDefault="00250F74" w:rsidP="00250F74">
      <w:r w:rsidRPr="00250F74">
        <w:t xml:space="preserve">The segmentation model was evaluated using the test dataset, computing </w:t>
      </w:r>
      <w:r w:rsidRPr="00250F74">
        <w:rPr>
          <w:b/>
          <w:bCs/>
        </w:rPr>
        <w:t>Dice Score and Accuracy</w:t>
      </w:r>
      <w:r w:rsidRPr="00250F74">
        <w:t xml:space="preserve"> for performance comparison. The </w:t>
      </w:r>
      <w:proofErr w:type="spellStart"/>
      <w:r w:rsidRPr="00250F74">
        <w:rPr>
          <w:b/>
          <w:bCs/>
        </w:rPr>
        <w:t>df_</w:t>
      </w:r>
      <w:proofErr w:type="gramStart"/>
      <w:r w:rsidRPr="00250F74">
        <w:rPr>
          <w:b/>
          <w:bCs/>
        </w:rPr>
        <w:t>test.head</w:t>
      </w:r>
      <w:proofErr w:type="spellEnd"/>
      <w:proofErr w:type="gramEnd"/>
      <w:r w:rsidRPr="00250F74">
        <w:rPr>
          <w:b/>
          <w:bCs/>
        </w:rPr>
        <w:t>()</w:t>
      </w:r>
      <w:r w:rsidRPr="00250F74">
        <w:t xml:space="preserve"> output demonstrates the results on test images.</w:t>
      </w:r>
    </w:p>
    <w:p w14:paraId="3E974695" w14:textId="577638AD" w:rsidR="00250F74" w:rsidRDefault="00250F74" w:rsidP="00250F74">
      <w:pPr>
        <w:rPr>
          <w:i/>
          <w:iCs/>
        </w:rPr>
      </w:pPr>
      <w:r w:rsidRPr="00250F74">
        <w:rPr>
          <w:i/>
          <w:iCs/>
        </w:rPr>
        <w:drawing>
          <wp:inline distT="0" distB="0" distL="0" distR="0" wp14:anchorId="6D69305E" wp14:editId="1E6F2CB1">
            <wp:extent cx="5943600" cy="1656080"/>
            <wp:effectExtent l="0" t="0" r="0" b="1270"/>
            <wp:docPr id="5068688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6883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C8E1" w14:textId="0AB13C3F" w:rsidR="00250F74" w:rsidRDefault="00250F74" w:rsidP="00250F74">
      <w:pPr>
        <w:rPr>
          <w:i/>
          <w:iCs/>
        </w:rPr>
      </w:pPr>
      <w:r w:rsidRPr="00250F74">
        <w:rPr>
          <w:i/>
          <w:iCs/>
        </w:rPr>
        <w:drawing>
          <wp:inline distT="0" distB="0" distL="0" distR="0" wp14:anchorId="4C60E2BA" wp14:editId="60267537">
            <wp:extent cx="5943600" cy="1637030"/>
            <wp:effectExtent l="0" t="0" r="0" b="1270"/>
            <wp:docPr id="6578729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7295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07B5" w14:textId="24E24FDA" w:rsidR="00250F74" w:rsidRDefault="00250F74" w:rsidP="00250F74">
      <w:pPr>
        <w:rPr>
          <w:i/>
          <w:iCs/>
        </w:rPr>
      </w:pPr>
    </w:p>
    <w:p w14:paraId="0844E0DE" w14:textId="77777777" w:rsidR="00250F74" w:rsidRDefault="00250F74" w:rsidP="00250F74">
      <w:pPr>
        <w:rPr>
          <w:i/>
          <w:iCs/>
        </w:rPr>
      </w:pPr>
    </w:p>
    <w:p w14:paraId="05E6C710" w14:textId="5D8B2856" w:rsidR="00250F74" w:rsidRPr="00250F74" w:rsidRDefault="00250F74" w:rsidP="00250F74">
      <w:pPr>
        <w:rPr>
          <w:b/>
          <w:bCs/>
        </w:rPr>
      </w:pPr>
      <w:r w:rsidRPr="00250F74">
        <w:rPr>
          <w:b/>
          <w:bCs/>
        </w:rPr>
        <w:t>4.3 Confusion Matrix &amp; Histogram Analysis</w:t>
      </w:r>
    </w:p>
    <w:p w14:paraId="016F5335" w14:textId="77777777" w:rsidR="00250F74" w:rsidRPr="00250F74" w:rsidRDefault="00250F74" w:rsidP="00250F74">
      <w:pPr>
        <w:numPr>
          <w:ilvl w:val="0"/>
          <w:numId w:val="10"/>
        </w:numPr>
      </w:pPr>
      <w:r w:rsidRPr="00250F74">
        <w:rPr>
          <w:b/>
          <w:bCs/>
        </w:rPr>
        <w:t>Confusion Matrix:</w:t>
      </w:r>
      <w:r w:rsidRPr="00250F74">
        <w:t xml:space="preserve"> Visualizes the classification performance of segmented masks.</w:t>
      </w:r>
    </w:p>
    <w:p w14:paraId="26D7DA0B" w14:textId="77777777" w:rsidR="00250F74" w:rsidRPr="00250F74" w:rsidRDefault="00250F74" w:rsidP="00250F74">
      <w:pPr>
        <w:numPr>
          <w:ilvl w:val="0"/>
          <w:numId w:val="10"/>
        </w:numPr>
      </w:pPr>
      <w:r w:rsidRPr="00250F74">
        <w:rPr>
          <w:b/>
          <w:bCs/>
        </w:rPr>
        <w:t>Histogram Analysis:</w:t>
      </w:r>
      <w:r w:rsidRPr="00250F74">
        <w:t xml:space="preserve"> Helps analyze the distribution of intensity values used for segmentation.</w:t>
      </w:r>
    </w:p>
    <w:p w14:paraId="12FC8E53" w14:textId="5DF201BA" w:rsidR="00250F74" w:rsidRDefault="001C7E73" w:rsidP="00250F74">
      <w:r>
        <w:rPr>
          <w:noProof/>
        </w:rPr>
        <w:lastRenderedPageBreak/>
        <w:drawing>
          <wp:inline distT="0" distB="0" distL="0" distR="0" wp14:anchorId="28392CF7" wp14:editId="3BDF1BB9">
            <wp:extent cx="5943600" cy="5368290"/>
            <wp:effectExtent l="0" t="0" r="0" b="3810"/>
            <wp:docPr id="1570817686" name="Picture 1" descr="A graph of a number of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17686" name="Picture 1" descr="A graph of a number of blue squar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64FD" w14:textId="5B5E1322" w:rsidR="001C7E73" w:rsidRDefault="001C7E73" w:rsidP="00250F74">
      <w:r>
        <w:rPr>
          <w:noProof/>
        </w:rPr>
        <w:lastRenderedPageBreak/>
        <w:drawing>
          <wp:inline distT="0" distB="0" distL="0" distR="0" wp14:anchorId="4310E721" wp14:editId="408F9C09">
            <wp:extent cx="5943600" cy="3559175"/>
            <wp:effectExtent l="0" t="0" r="0" b="3175"/>
            <wp:docPr id="1382758900" name="Picture 1" descr="A graph with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58900" name="Picture 1" descr="A graph with blue li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BD38" w14:textId="77777777" w:rsidR="001C7E73" w:rsidRDefault="001C7E73" w:rsidP="00250F74">
      <w:pPr>
        <w:rPr>
          <w:b/>
          <w:bCs/>
        </w:rPr>
      </w:pPr>
    </w:p>
    <w:p w14:paraId="671D79EA" w14:textId="6061D225" w:rsidR="00250F74" w:rsidRPr="00250F74" w:rsidRDefault="00250F74" w:rsidP="00250F74">
      <w:pPr>
        <w:rPr>
          <w:b/>
          <w:bCs/>
        </w:rPr>
      </w:pPr>
      <w:r w:rsidRPr="00250F74">
        <w:rPr>
          <w:b/>
          <w:bCs/>
        </w:rPr>
        <w:t>4.4 Average Dice Score and Accuracy</w:t>
      </w:r>
    </w:p>
    <w:p w14:paraId="70DAEDC8" w14:textId="77777777" w:rsidR="00250F74" w:rsidRPr="00250F74" w:rsidRDefault="00250F74" w:rsidP="00250F74">
      <w:r w:rsidRPr="00250F74">
        <w:t>The overall performance metrics were computed as follows:</w:t>
      </w:r>
    </w:p>
    <w:p w14:paraId="69A5F5C9" w14:textId="17A01EF6" w:rsidR="00250F74" w:rsidRDefault="00250F74" w:rsidP="00250F74">
      <w:r w:rsidRPr="00250F74">
        <w:drawing>
          <wp:inline distT="0" distB="0" distL="0" distR="0" wp14:anchorId="74D0835A" wp14:editId="64B8FA71">
            <wp:extent cx="5943600" cy="468630"/>
            <wp:effectExtent l="0" t="0" r="0" b="7620"/>
            <wp:docPr id="119045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545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7A64" w14:textId="0B7D24C7" w:rsidR="00250F74" w:rsidRPr="00250F74" w:rsidRDefault="00250F74" w:rsidP="00250F74">
      <w:r>
        <w:t>R</w:t>
      </w:r>
      <w:r w:rsidRPr="00250F74">
        <w:t>esults:</w:t>
      </w:r>
    </w:p>
    <w:p w14:paraId="6BD93354" w14:textId="77777777" w:rsidR="00250F74" w:rsidRPr="00250F74" w:rsidRDefault="00250F74" w:rsidP="00250F74">
      <w:pPr>
        <w:numPr>
          <w:ilvl w:val="0"/>
          <w:numId w:val="11"/>
        </w:numPr>
      </w:pPr>
      <w:r w:rsidRPr="00250F74">
        <w:rPr>
          <w:b/>
          <w:bCs/>
        </w:rPr>
        <w:t>Mean Dice Score:</w:t>
      </w:r>
      <w:r w:rsidRPr="00250F74">
        <w:t xml:space="preserve"> 0.9301</w:t>
      </w:r>
    </w:p>
    <w:p w14:paraId="06931807" w14:textId="77777777" w:rsidR="00250F74" w:rsidRPr="00250F74" w:rsidRDefault="00250F74" w:rsidP="00250F74">
      <w:pPr>
        <w:numPr>
          <w:ilvl w:val="0"/>
          <w:numId w:val="11"/>
        </w:numPr>
      </w:pPr>
      <w:r w:rsidRPr="00250F74">
        <w:rPr>
          <w:b/>
          <w:bCs/>
        </w:rPr>
        <w:t>Mean Accuracy:</w:t>
      </w:r>
      <w:r w:rsidRPr="00250F74">
        <w:t xml:space="preserve"> 0.9439</w:t>
      </w:r>
    </w:p>
    <w:p w14:paraId="23AB2A86" w14:textId="4A7C3B42" w:rsidR="00250F74" w:rsidRPr="00250F74" w:rsidRDefault="001C7E73" w:rsidP="00250F74">
      <w:r>
        <w:rPr>
          <w:noProof/>
        </w:rPr>
        <w:drawing>
          <wp:inline distT="0" distB="0" distL="0" distR="0" wp14:anchorId="1AFA3283" wp14:editId="2F0E122E">
            <wp:extent cx="5943600" cy="1105535"/>
            <wp:effectExtent l="0" t="0" r="0" b="0"/>
            <wp:docPr id="816655626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55626" name="Picture 1" descr="A close-up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2AAC" w14:textId="77777777" w:rsidR="00250F74" w:rsidRPr="00250F74" w:rsidRDefault="00250F74" w:rsidP="00250F74">
      <w:pPr>
        <w:rPr>
          <w:b/>
          <w:bCs/>
        </w:rPr>
      </w:pPr>
      <w:r w:rsidRPr="00250F74">
        <w:rPr>
          <w:b/>
          <w:bCs/>
        </w:rPr>
        <w:t>5. Conclusion</w:t>
      </w:r>
    </w:p>
    <w:p w14:paraId="0DF0FA14" w14:textId="77777777" w:rsidR="00250F74" w:rsidRPr="00250F74" w:rsidRDefault="00250F74" w:rsidP="00250F74">
      <w:r w:rsidRPr="00250F74">
        <w:t xml:space="preserve">This report demonstrates a systematic approach for WBC segmentation using intensity-based thresholding and Connected Component Analysis. The method effectively separates </w:t>
      </w:r>
      <w:r w:rsidRPr="00250F74">
        <w:lastRenderedPageBreak/>
        <w:t>WBCs from the background and further segments the nucleus from the cytoplasm. Performance metrics confirm the reliability of the approach.</w:t>
      </w:r>
    </w:p>
    <w:p w14:paraId="0DF77D90" w14:textId="657AB4B1" w:rsidR="00250F74" w:rsidRPr="00250F74" w:rsidRDefault="00250F74" w:rsidP="00250F74">
      <w:r w:rsidRPr="00250F74">
        <w:t xml:space="preserve">Future improvements could involve </w:t>
      </w:r>
      <w:r w:rsidRPr="00250F74">
        <w:rPr>
          <w:b/>
          <w:bCs/>
        </w:rPr>
        <w:t>deep learning-based segmentation</w:t>
      </w:r>
      <w:r w:rsidRPr="00250F74">
        <w:t xml:space="preserve"> to enhance accuracy and robustness.</w:t>
      </w:r>
    </w:p>
    <w:sectPr w:rsidR="00250F74" w:rsidRPr="00250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B650F"/>
    <w:multiLevelType w:val="multilevel"/>
    <w:tmpl w:val="709C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0673E"/>
    <w:multiLevelType w:val="multilevel"/>
    <w:tmpl w:val="E45E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61D58"/>
    <w:multiLevelType w:val="multilevel"/>
    <w:tmpl w:val="C930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D00BB"/>
    <w:multiLevelType w:val="multilevel"/>
    <w:tmpl w:val="6402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3429E"/>
    <w:multiLevelType w:val="multilevel"/>
    <w:tmpl w:val="AE220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153821"/>
    <w:multiLevelType w:val="multilevel"/>
    <w:tmpl w:val="0D3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176A8"/>
    <w:multiLevelType w:val="multilevel"/>
    <w:tmpl w:val="BFD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C81285"/>
    <w:multiLevelType w:val="multilevel"/>
    <w:tmpl w:val="52FC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84C3A"/>
    <w:multiLevelType w:val="multilevel"/>
    <w:tmpl w:val="06B2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402B3"/>
    <w:multiLevelType w:val="multilevel"/>
    <w:tmpl w:val="6B5A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C00804"/>
    <w:multiLevelType w:val="multilevel"/>
    <w:tmpl w:val="4AEA3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7242414">
    <w:abstractNumId w:val="9"/>
  </w:num>
  <w:num w:numId="2" w16cid:durableId="2106418153">
    <w:abstractNumId w:val="5"/>
  </w:num>
  <w:num w:numId="3" w16cid:durableId="1434547837">
    <w:abstractNumId w:val="4"/>
  </w:num>
  <w:num w:numId="4" w16cid:durableId="1926184179">
    <w:abstractNumId w:val="10"/>
  </w:num>
  <w:num w:numId="5" w16cid:durableId="125441319">
    <w:abstractNumId w:val="8"/>
  </w:num>
  <w:num w:numId="6" w16cid:durableId="698165789">
    <w:abstractNumId w:val="3"/>
  </w:num>
  <w:num w:numId="7" w16cid:durableId="2133402459">
    <w:abstractNumId w:val="6"/>
  </w:num>
  <w:num w:numId="8" w16cid:durableId="794716446">
    <w:abstractNumId w:val="1"/>
  </w:num>
  <w:num w:numId="9" w16cid:durableId="1426881301">
    <w:abstractNumId w:val="0"/>
  </w:num>
  <w:num w:numId="10" w16cid:durableId="1920938402">
    <w:abstractNumId w:val="7"/>
  </w:num>
  <w:num w:numId="11" w16cid:durableId="1978995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74"/>
    <w:rsid w:val="001C7E73"/>
    <w:rsid w:val="00250F74"/>
    <w:rsid w:val="00B8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AB61"/>
  <w15:chartTrackingRefBased/>
  <w15:docId w15:val="{4E862300-0BD9-4012-85D8-21F848A7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SIKANDAR HUSSAIN</dc:creator>
  <cp:keywords/>
  <dc:description/>
  <cp:lastModifiedBy>SIKANDAR HUSSAIN</cp:lastModifiedBy>
  <cp:revision>1</cp:revision>
  <dcterms:created xsi:type="dcterms:W3CDTF">2025-02-23T16:28:00Z</dcterms:created>
  <dcterms:modified xsi:type="dcterms:W3CDTF">2025-02-23T17:28:00Z</dcterms:modified>
</cp:coreProperties>
</file>