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Prosecuzione ideale della Patologia Generale.</w:t>
      </w:r>
    </w:p>
    <w:p>
      <w:pPr>
        <w:pStyle w:val="Normal"/>
        <w:bidi w:val="0"/>
        <w:jc w:val="left"/>
        <w:rPr>
          <w:b/>
          <w:bCs/>
        </w:rPr>
      </w:pPr>
      <w:r>
        <w:rPr>
          <w:b/>
          <w:bCs/>
        </w:rPr>
        <w:t>Fisiopatologia dei vasi sanguigni</w:t>
      </w:r>
    </w:p>
    <w:p>
      <w:pPr>
        <w:pStyle w:val="Normal"/>
        <w:bidi w:val="0"/>
        <w:jc w:val="left"/>
        <w:rPr>
          <w:b w:val="false"/>
          <w:bCs w:val="false"/>
        </w:rPr>
      </w:pPr>
      <w:r>
        <w:rPr>
          <w:b w:val="false"/>
          <w:bCs w:val="false"/>
        </w:rPr>
        <w:t>Si dividono in due categorie:</w:t>
      </w:r>
    </w:p>
    <w:p>
      <w:pPr>
        <w:pStyle w:val="Normal"/>
        <w:numPr>
          <w:ilvl w:val="0"/>
          <w:numId w:val="1"/>
        </w:numPr>
        <w:bidi w:val="0"/>
        <w:jc w:val="left"/>
        <w:rPr>
          <w:b w:val="false"/>
          <w:bCs w:val="false"/>
        </w:rPr>
      </w:pPr>
      <w:r>
        <w:rPr>
          <w:b/>
          <w:bCs/>
        </w:rPr>
        <w:t xml:space="preserve">Restringimenti (stenosi): </w:t>
      </w:r>
      <w:r>
        <w:rPr>
          <w:b w:val="false"/>
          <w:bCs w:val="false"/>
        </w:rPr>
        <w:t>Che possono essere improvvisi o cronici</w:t>
      </w:r>
    </w:p>
    <w:p>
      <w:pPr>
        <w:pStyle w:val="Normal"/>
        <w:numPr>
          <w:ilvl w:val="0"/>
          <w:numId w:val="1"/>
        </w:numPr>
        <w:bidi w:val="0"/>
        <w:jc w:val="left"/>
        <w:rPr>
          <w:b/>
          <w:bCs/>
        </w:rPr>
      </w:pPr>
      <w:r>
        <w:rPr>
          <w:b/>
          <w:bCs/>
        </w:rPr>
        <w:t xml:space="preserve">Indebolimento delle pareti dei vasi </w:t>
      </w:r>
      <w:r>
        <w:rPr>
          <w:b/>
          <w:bCs/>
        </w:rPr>
        <w:t>(aneurismi)</w:t>
      </w:r>
      <w:r>
        <w:rPr>
          <w:b/>
          <w:bCs/>
        </w:rPr>
        <w:t xml:space="preserve">: </w:t>
      </w:r>
      <w:r>
        <w:rPr>
          <w:b w:val="false"/>
          <w:bCs w:val="false"/>
        </w:rPr>
        <w:t>Dilatazione/rottura.</w:t>
      </w:r>
    </w:p>
    <w:p>
      <w:pPr>
        <w:pStyle w:val="Normal"/>
        <w:bidi w:val="0"/>
        <w:jc w:val="left"/>
        <w:rPr>
          <w:b/>
          <w:bCs/>
        </w:rPr>
      </w:pPr>
      <w:r>
        <w:rPr>
          <w:b/>
          <w:bCs/>
        </w:rPr>
        <w:t>Arteriopatie:</w:t>
      </w:r>
      <w:r>
        <w:rPr>
          <w:b w:val="false"/>
          <w:bCs w:val="false"/>
        </w:rPr>
        <w:t xml:space="preserve"> </w:t>
      </w:r>
    </w:p>
    <w:p>
      <w:pPr>
        <w:pStyle w:val="Normal"/>
        <w:bidi w:val="0"/>
        <w:jc w:val="left"/>
        <w:rPr>
          <w:b w:val="false"/>
          <w:bCs w:val="false"/>
        </w:rPr>
      </w:pPr>
      <w:r>
        <w:rPr>
          <w:b w:val="false"/>
          <w:bCs w:val="false"/>
        </w:rPr>
        <w:t>Si possono avere ostruzioni organiche o funzionali ed aneurismi.</w:t>
      </w:r>
    </w:p>
    <w:p>
      <w:pPr>
        <w:pStyle w:val="Normal"/>
        <w:bidi w:val="0"/>
        <w:jc w:val="left"/>
        <w:rPr>
          <w:b w:val="false"/>
          <w:bCs w:val="false"/>
        </w:rPr>
      </w:pPr>
      <w:r>
        <w:rPr>
          <w:b w:val="false"/>
          <w:bCs w:val="false"/>
        </w:rPr>
        <w:t>Si hanno patologie localizzate o di natura sistemica.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Esempi</w:t>
      </w:r>
    </w:p>
    <w:p>
      <w:pPr>
        <w:pStyle w:val="Normal"/>
        <w:bidi w:val="0"/>
        <w:jc w:val="left"/>
        <w:rPr>
          <w:b/>
          <w:bCs/>
        </w:rPr>
      </w:pPr>
      <w:r>
        <w:rPr>
          <w:b w:val="false"/>
          <w:bCs w:val="false"/>
        </w:rPr>
        <w:t xml:space="preserve">Patologia degenerativa delle arterie di medio e grosso calibro: </w:t>
      </w:r>
      <w:r>
        <w:rPr>
          <w:b/>
          <w:bCs/>
        </w:rPr>
        <w:t>displasia fibro-muscolare</w:t>
      </w:r>
      <w:r>
        <w:rPr>
          <w:b w:val="false"/>
          <w:bCs w:val="false"/>
        </w:rPr>
        <w:t>. Eziologia non chiarissima, probabilmente coinvolta componente genetica. Iperplasia e fibrosi della tonaca media della parete vascolare. Si creano alterazioni focali di inspessimento della parete ed ostruzione del lume. Induce effetti ipertensivi a monte (lui dice anche a valle) e quindi aneurismi a “collana di perle” a monte e a valle.</w:t>
      </w:r>
    </w:p>
    <w:p>
      <w:pPr>
        <w:pStyle w:val="Normal"/>
        <w:bidi w:val="0"/>
        <w:jc w:val="left"/>
        <w:rPr>
          <w:b w:val="false"/>
          <w:bCs w:val="false"/>
        </w:rPr>
      </w:pPr>
      <w:r>
        <w:rPr>
          <w:b w:val="false"/>
          <w:bCs w:val="false"/>
        </w:rPr>
      </w:r>
    </w:p>
    <w:p>
      <w:pPr>
        <w:pStyle w:val="Normal"/>
        <w:bidi w:val="0"/>
        <w:jc w:val="left"/>
        <w:rPr>
          <w:b/>
          <w:bCs/>
        </w:rPr>
      </w:pPr>
      <w:r>
        <w:rPr>
          <w:b/>
          <w:bCs/>
        </w:rPr>
        <w:t>Sclerosi sistemica</w:t>
      </w:r>
      <w:r>
        <w:rPr>
          <w:b w:val="false"/>
          <w:bCs w:val="false"/>
        </w:rPr>
        <w:t xml:space="preserve">: Patologia su base autoimmune, ci sono dei loci associati alla predisposizione genetica. Si ha l’attivazione delle cellule CD4 che stimolano le cellule muscolari a produrre matrice connettivale tramite citochine. Fenomeno di Raynoud.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Per capire l’eziopatogenesi si deve indagare al livello cellulare, nell’ultimo esempio si deve ricercare nella capacità delle cellule muscolari lisce di sintetizzare matrice.</w:t>
      </w:r>
    </w:p>
    <w:p>
      <w:pPr>
        <w:pStyle w:val="Normal"/>
        <w:bidi w:val="0"/>
        <w:jc w:val="left"/>
        <w:rPr>
          <w:b w:val="false"/>
          <w:bCs w:val="false"/>
        </w:rPr>
      </w:pPr>
      <w:r>
        <w:rPr>
          <w:b w:val="false"/>
          <w:bCs w:val="false"/>
        </w:rPr>
        <w:t>L’endotelio vascolare si attivano in condizioni diverse da quelle fisiologiche normali, purtroppo molte condizioni perturbano questi parametri causando l’attivazione endoteliale producendo alterazioni.</w:t>
      </w:r>
    </w:p>
    <w:p>
      <w:pPr>
        <w:pStyle w:val="Normal"/>
        <w:bidi w:val="0"/>
        <w:jc w:val="left"/>
        <w:rPr>
          <w:b w:val="false"/>
          <w:bCs w:val="false"/>
        </w:rPr>
      </w:pPr>
      <w:r>
        <w:rPr>
          <w:b w:val="false"/>
          <w:bCs w:val="false"/>
        </w:rPr>
      </w:r>
    </w:p>
    <w:p>
      <w:pPr>
        <w:pStyle w:val="Normal"/>
        <w:bidi w:val="0"/>
        <w:jc w:val="left"/>
        <w:rPr>
          <w:b/>
          <w:bCs/>
        </w:rPr>
      </w:pPr>
      <w:r>
        <w:rPr>
          <w:b/>
          <w:bCs/>
        </w:rPr>
        <w:t>Componenti cellulari coinvolte nelle patologie vascolari:</w:t>
      </w:r>
    </w:p>
    <w:p>
      <w:pPr>
        <w:pStyle w:val="Normal"/>
        <w:bidi w:val="0"/>
        <w:jc w:val="left"/>
        <w:rPr>
          <w:b/>
          <w:bCs/>
        </w:rPr>
      </w:pPr>
      <w:r>
        <w:rPr>
          <w:b/>
          <w:bCs/>
        </w:rPr>
        <w:t>Cellule endoteliali: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Il flusso fisiologico laminare genera due forze sulla parete vascolare: shear parallelo al flusso e pressione applicata perpendicolarmente alla superficie, in caso di flusso turbolento si generano stress anomali. </w:t>
      </w:r>
    </w:p>
    <w:p>
      <w:pPr>
        <w:pStyle w:val="Normal"/>
        <w:bidi w:val="0"/>
        <w:jc w:val="left"/>
        <w:rPr>
          <w:b/>
          <w:bCs/>
        </w:rPr>
      </w:pPr>
      <w:r>
        <w:rPr>
          <w:b w:val="false"/>
          <w:bCs w:val="false"/>
        </w:rPr>
        <w:t xml:space="preserve">In corrispondenza delle curvature e delle biforcazioni sono presenti moti turbolenti anche in condizioni fisiologiche. </w:t>
      </w:r>
      <w:r>
        <w:rPr>
          <w:b w:val="false"/>
          <w:bCs w:val="false"/>
        </w:rPr>
        <w:t xml:space="preserve">Ad esempio nell’aorta si osservano cellule endoteliali allungate nella direzione del flusso dove il flusso si presenta laminare, e cellule più rotondeggianti “a </w:t>
      </w:r>
      <w:r>
        <w:rPr>
          <w:b w:val="false"/>
          <w:bCs w:val="false"/>
        </w:rPr>
        <w:t>ciottolato</w:t>
      </w:r>
      <w:r>
        <w:rPr>
          <w:b w:val="false"/>
          <w:bCs w:val="false"/>
        </w:rPr>
        <w:t>” dove il moto è turbolento.</w:t>
      </w:r>
    </w:p>
    <w:p>
      <w:pPr>
        <w:pStyle w:val="Normal"/>
        <w:bidi w:val="0"/>
        <w:jc w:val="left"/>
        <w:rPr>
          <w:b/>
          <w:bCs/>
        </w:rPr>
      </w:pPr>
      <w:r>
        <w:rPr>
          <w:b w:val="false"/>
          <w:bCs w:val="false"/>
        </w:rPr>
        <w:t>N</w:t>
      </w:r>
      <w:r>
        <w:rPr>
          <w:b w:val="false"/>
          <w:bCs w:val="false"/>
        </w:rPr>
        <w:t>elle cellule, spesso associate alla matrice, esistono molecole capaci di rilevare stress meccanici e di trasdurli in un segnale biochimico. Tali vie di segnalazione hanno la capacità di influenzare il ciclo vitale della cellula e la sua espressione genica.</w:t>
      </w:r>
    </w:p>
    <w:p>
      <w:pPr>
        <w:pStyle w:val="Normal"/>
        <w:bidi w:val="0"/>
        <w:jc w:val="left"/>
        <w:rPr>
          <w:b/>
          <w:bCs/>
        </w:rPr>
      </w:pPr>
      <w:r>
        <w:rPr>
          <w:b w:val="false"/>
          <w:bCs w:val="false"/>
        </w:rPr>
        <w:t xml:space="preserve">Le cellule endoteliali in corrispondenza dei flussi turbolenti hanno una produzione di NO più bassa e livelli di P65 più alti, sono già in condizioni fisiologiche più prone a progredire verso stati patologici, </w:t>
      </w:r>
      <w:r>
        <w:rPr>
          <w:b w:val="false"/>
          <w:bCs w:val="false"/>
        </w:rPr>
        <w:t>ad esempio sviluppo di placche aterosclerotiche</w:t>
      </w:r>
      <w:r>
        <w:rPr>
          <w:b w:val="false"/>
          <w:bCs w:val="false"/>
        </w:rPr>
        <w:t>.</w:t>
      </w:r>
    </w:p>
    <w:p>
      <w:pPr>
        <w:pStyle w:val="Normal"/>
        <w:bidi w:val="0"/>
        <w:jc w:val="left"/>
        <w:rPr>
          <w:b w:val="false"/>
          <w:bCs w:val="false"/>
        </w:rPr>
      </w:pPr>
      <w:r>
        <w:rPr>
          <w:b w:val="false"/>
          <w:bCs w:val="false"/>
        </w:rPr>
      </w:r>
    </w:p>
    <w:p>
      <w:pPr>
        <w:pStyle w:val="Normal"/>
        <w:bidi w:val="0"/>
        <w:jc w:val="left"/>
        <w:rPr>
          <w:b/>
          <w:bCs/>
        </w:rPr>
      </w:pPr>
      <w:r>
        <w:rPr>
          <w:b/>
          <w:bCs/>
        </w:rPr>
        <w:t>Teoria dello Shear stress set point:</w:t>
      </w:r>
    </w:p>
    <w:p>
      <w:pPr>
        <w:pStyle w:val="Normal"/>
        <w:bidi w:val="0"/>
        <w:jc w:val="left"/>
        <w:rPr>
          <w:b w:val="false"/>
          <w:bCs w:val="false"/>
        </w:rPr>
      </w:pPr>
      <w:r>
        <w:rPr>
          <w:b w:val="false"/>
          <w:bCs w:val="false"/>
        </w:rPr>
        <w:t>A seconda della posizione le cellule endoteliali hanno meccanocettori organizzati diversamente per avere una tolleranza al flusso turbolento differente (sensibilità diversa agli stress).</w:t>
      </w:r>
    </w:p>
    <w:p>
      <w:pPr>
        <w:pStyle w:val="Normal"/>
        <w:bidi w:val="0"/>
        <w:jc w:val="left"/>
        <w:rPr>
          <w:b w:val="false"/>
          <w:bCs w:val="false"/>
        </w:rPr>
      </w:pPr>
      <w:r>
        <w:rPr>
          <w:b w:val="false"/>
          <w:bCs w:val="false"/>
        </w:rPr>
      </w:r>
    </w:p>
    <w:p>
      <w:pPr>
        <w:pStyle w:val="Normal"/>
        <w:bidi w:val="0"/>
        <w:jc w:val="left"/>
        <w:rPr>
          <w:b/>
          <w:bCs/>
        </w:rPr>
      </w:pPr>
      <w:r>
        <w:rPr>
          <w:b/>
          <w:bCs/>
        </w:rPr>
        <w:t>Effetti del fumo di sigaretta:</w:t>
      </w:r>
    </w:p>
    <w:p>
      <w:pPr>
        <w:pStyle w:val="Normal"/>
        <w:bidi w:val="0"/>
        <w:jc w:val="left"/>
        <w:rPr>
          <w:b w:val="false"/>
          <w:bCs w:val="false"/>
        </w:rPr>
      </w:pPr>
      <w:r>
        <w:rPr>
          <w:b w:val="false"/>
          <w:bCs w:val="false"/>
        </w:rPr>
        <w:t>Influenzano l’endotelio tramite:</w:t>
      </w:r>
    </w:p>
    <w:p>
      <w:pPr>
        <w:pStyle w:val="Normal"/>
        <w:numPr>
          <w:ilvl w:val="0"/>
          <w:numId w:val="2"/>
        </w:numPr>
        <w:bidi w:val="0"/>
        <w:jc w:val="left"/>
        <w:rPr>
          <w:b w:val="false"/>
          <w:bCs w:val="false"/>
        </w:rPr>
      </w:pPr>
      <w:r>
        <w:rPr>
          <w:b w:val="false"/>
          <w:bCs w:val="false"/>
        </w:rPr>
        <w:t>Composti aromatici policiclici.</w:t>
      </w:r>
    </w:p>
    <w:p>
      <w:pPr>
        <w:pStyle w:val="Normal"/>
        <w:numPr>
          <w:ilvl w:val="0"/>
          <w:numId w:val="2"/>
        </w:numPr>
        <w:bidi w:val="0"/>
        <w:jc w:val="left"/>
        <w:rPr>
          <w:b w:val="false"/>
          <w:bCs w:val="false"/>
        </w:rPr>
      </w:pPr>
      <w:r>
        <w:rPr>
          <w:b w:val="false"/>
          <w:bCs w:val="false"/>
        </w:rPr>
        <w:t>ROS</w:t>
      </w:r>
    </w:p>
    <w:p>
      <w:pPr>
        <w:pStyle w:val="Normal"/>
        <w:numPr>
          <w:ilvl w:val="0"/>
          <w:numId w:val="2"/>
        </w:numPr>
        <w:bidi w:val="0"/>
        <w:jc w:val="left"/>
        <w:rPr>
          <w:b w:val="false"/>
          <w:bCs w:val="false"/>
        </w:rPr>
      </w:pPr>
      <w:r>
        <w:rPr>
          <w:b w:val="false"/>
          <w:bCs w:val="false"/>
        </w:rPr>
        <w:t>Metalli (Al, Pb, Cd, Cu, Ni) che possono produrre direttamente stress ossidativo oppure interagire con le proteine ed alterarne la funzione.</w:t>
      </w:r>
    </w:p>
    <w:p>
      <w:pPr>
        <w:pStyle w:val="Normal"/>
        <w:bidi w:val="0"/>
        <w:jc w:val="left"/>
        <w:rPr>
          <w:b w:val="false"/>
          <w:bCs w:val="false"/>
        </w:rPr>
      </w:pPr>
      <w:r>
        <w:rPr>
          <w:b w:val="false"/>
          <w:bCs w:val="false"/>
        </w:rPr>
        <w:t>La produzione di ROS può essere dovuta ad un aumento delle reazioni redox, all’aumento della NADPH ossidasi oppure al disaccoppiamento della eNOS che invece di produrre NO rilascia ROS.</w:t>
      </w:r>
    </w:p>
    <w:p>
      <w:pPr>
        <w:pStyle w:val="Normal"/>
        <w:bidi w:val="0"/>
        <w:jc w:val="left"/>
        <w:rPr>
          <w:b w:val="false"/>
          <w:bCs w:val="false"/>
        </w:rPr>
      </w:pPr>
      <w:r>
        <w:rPr>
          <w:b w:val="false"/>
          <w:bCs w:val="false"/>
        </w:rPr>
        <w:t>L’endotelio si attiva anche in condizioni di acidosi (es. metabolica ma soprattuto tissutale, indotta ad esempio dal danno da ischemia e riperfusione).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Il contatto con alti livelli di acidi grassi o colesterolo attiva alterazioni del fenotipo.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Contina e protratta attivazione endoteliale può far passare la situazione da compensazione a vera e propria disfunzione, che può arrivare fino alla morte della cellula endoteliale.</w:t>
      </w:r>
    </w:p>
    <w:p>
      <w:pPr>
        <w:pStyle w:val="Normal"/>
        <w:bidi w:val="0"/>
        <w:jc w:val="left"/>
        <w:rPr>
          <w:b w:val="false"/>
          <w:bCs w:val="false"/>
        </w:rPr>
      </w:pPr>
      <w:r>
        <w:rPr>
          <w:b w:val="false"/>
          <w:bCs w:val="false"/>
        </w:rPr>
      </w:r>
    </w:p>
    <w:p>
      <w:pPr>
        <w:pStyle w:val="Normal"/>
        <w:bidi w:val="0"/>
        <w:jc w:val="left"/>
        <w:rPr>
          <w:b/>
          <w:bCs/>
        </w:rPr>
      </w:pPr>
      <w:r>
        <w:rPr>
          <w:b/>
          <w:bCs/>
        </w:rPr>
        <w:t>Cellule muscolari vascolari:</w:t>
      </w:r>
    </w:p>
    <w:p>
      <w:pPr>
        <w:pStyle w:val="Normal"/>
        <w:bidi w:val="0"/>
        <w:jc w:val="left"/>
        <w:rPr>
          <w:b w:val="false"/>
          <w:bCs w:val="false"/>
        </w:rPr>
      </w:pPr>
      <w:r>
        <w:rPr>
          <w:b w:val="false"/>
          <w:bCs w:val="false"/>
        </w:rPr>
        <w:t>Cellule mesenchimali che si possono comportare da fibroblasti quindi proliferare, muoversi e sintetizzare collagene, elastina, proteoglicani, ecc…</w:t>
      </w:r>
    </w:p>
    <w:p>
      <w:pPr>
        <w:pStyle w:val="Normal"/>
        <w:bidi w:val="0"/>
        <w:jc w:val="left"/>
        <w:rPr>
          <w:b w:val="false"/>
          <w:bCs w:val="false"/>
        </w:rPr>
      </w:pPr>
      <w:r>
        <w:rPr>
          <w:b w:val="false"/>
          <w:bCs w:val="false"/>
        </w:rPr>
        <w:t>In condizioni di stress della parete vascolare si osserva un processo detto “stereotipato” ovvero l’</w:t>
      </w:r>
      <w:r>
        <w:rPr>
          <w:b/>
          <w:bCs/>
        </w:rPr>
        <w:t xml:space="preserve">inspessimento intimale </w:t>
      </w:r>
      <w:r>
        <w:rPr>
          <w:b w:val="false"/>
          <w:bCs w:val="false"/>
        </w:rPr>
        <w:t>che parte dall’attivazione endoteliale disfunzionale, migrazione delle cellule muscolari nella tonaca intima e loro proliferazione seguita da produzione di matrice.</w:t>
      </w:r>
    </w:p>
    <w:p>
      <w:pPr>
        <w:pStyle w:val="Normal"/>
        <w:bidi w:val="0"/>
        <w:jc w:val="left"/>
        <w:rPr>
          <w:b/>
          <w:bCs/>
        </w:rPr>
      </w:pPr>
      <w:r>
        <w:rPr>
          <w:b/>
          <w:bCs/>
        </w:rPr>
        <w:t xml:space="preserve">Transdifferenziamento: </w:t>
      </w:r>
      <w:r>
        <w:rPr>
          <w:b w:val="false"/>
          <w:bCs w:val="false"/>
        </w:rPr>
        <w:t>Transizione funzionale delle cellule muscolari che diventano miofibroblasti sotto lo stimolo di elementi profibrogenici.</w:t>
      </w:r>
    </w:p>
    <w:p>
      <w:pPr>
        <w:pStyle w:val="Normal"/>
        <w:bidi w:val="0"/>
        <w:jc w:val="left"/>
        <w:rPr>
          <w:b w:val="false"/>
          <w:bCs w:val="false"/>
        </w:rPr>
      </w:pPr>
      <w:r>
        <w:rPr>
          <w:b w:val="false"/>
          <w:bCs w:val="false"/>
        </w:rPr>
      </w:r>
    </w:p>
    <w:p>
      <w:pPr>
        <w:pStyle w:val="Normal"/>
        <w:bidi w:val="0"/>
        <w:jc w:val="left"/>
        <w:rPr>
          <w:b/>
          <w:bCs/>
        </w:rPr>
      </w:pPr>
      <w:r>
        <w:rPr>
          <w:b/>
          <w:bCs/>
        </w:rPr>
        <w:t>Aterosclerosi:</w:t>
      </w:r>
    </w:p>
    <w:p>
      <w:pPr>
        <w:pStyle w:val="Normal"/>
        <w:bidi w:val="0"/>
        <w:jc w:val="left"/>
        <w:rPr>
          <w:b w:val="false"/>
          <w:bCs w:val="false"/>
        </w:rPr>
      </w:pPr>
      <w:r>
        <w:rPr>
          <w:b w:val="false"/>
          <w:bCs w:val="false"/>
        </w:rPr>
        <w:t>In realtà si tratta di una famiglia di manifestazioni patologiche.</w:t>
      </w:r>
    </w:p>
    <w:p>
      <w:pPr>
        <w:pStyle w:val="Normal"/>
        <w:numPr>
          <w:ilvl w:val="0"/>
          <w:numId w:val="3"/>
        </w:numPr>
        <w:bidi w:val="0"/>
        <w:jc w:val="left"/>
        <w:rPr>
          <w:b w:val="false"/>
          <w:bCs w:val="false"/>
        </w:rPr>
      </w:pPr>
      <w:r>
        <w:rPr>
          <w:b/>
          <w:bCs/>
        </w:rPr>
        <w:t>Arteriolosclerosi</w:t>
      </w:r>
      <w:r>
        <w:rPr>
          <w:b w:val="false"/>
          <w:bCs w:val="false"/>
        </w:rPr>
        <w:t>: Si divide in iperplasica e ialina, associati di solito al diabete, ipertensione e invecchiamento. Nell’</w:t>
      </w:r>
      <w:r>
        <w:rPr>
          <w:b/>
          <w:bCs/>
        </w:rPr>
        <w:t>arteriolosclerosi di tipo ialino</w:t>
      </w:r>
      <w:r>
        <w:rPr>
          <w:b w:val="false"/>
          <w:bCs w:val="false"/>
        </w:rPr>
        <w:t xml:space="preserve"> si ha un accumulo di proteine plasmatiche (fortemente causato da alterazioni della permeabilità endoteliale) o della matrice nella tonaca intima dell’arteriola con stenosi del lume del vaso. Causato da stress ipertensivo o diabete. Nell’altro caso, quello </w:t>
      </w:r>
      <w:r>
        <w:rPr>
          <w:b/>
          <w:bCs/>
        </w:rPr>
        <w:t>iperplasico</w:t>
      </w:r>
      <w:r>
        <w:rPr>
          <w:b w:val="false"/>
          <w:bCs w:val="false"/>
        </w:rPr>
        <w:t xml:space="preserve"> si ha una proliferazione anomale delle fibrocellule muscolari lisce. Si va incontro a necrosi fibrinoide. </w:t>
      </w:r>
      <w:r>
        <w:rPr>
          <w:b w:val="false"/>
          <w:bCs w:val="false"/>
        </w:rPr>
        <w:t>(patologia necrotizzante della parete cellulare).</w:t>
      </w:r>
    </w:p>
    <w:p>
      <w:pPr>
        <w:pStyle w:val="Normal"/>
        <w:numPr>
          <w:ilvl w:val="0"/>
          <w:numId w:val="3"/>
        </w:numPr>
        <w:bidi w:val="0"/>
        <w:jc w:val="left"/>
        <w:rPr>
          <w:b w:val="false"/>
          <w:bCs w:val="false"/>
        </w:rPr>
      </w:pPr>
      <w:r>
        <w:rPr>
          <w:b/>
          <w:bCs/>
        </w:rPr>
        <w:t>Sclerosi calcifica della tonaca media</w:t>
      </w:r>
      <w:r>
        <w:rPr>
          <w:b w:val="false"/>
          <w:bCs w:val="false"/>
        </w:rPr>
        <w:t>: processo associato alla calcificazione della tonaca media. Il bersaglio non sono più arteriole ma arterie di grosso calibro, eziopatogenesi non chiara, associata a invecchiamento e disfunzioni renali.</w:t>
      </w:r>
    </w:p>
    <w:p>
      <w:pPr>
        <w:pStyle w:val="Normal"/>
        <w:numPr>
          <w:ilvl w:val="0"/>
          <w:numId w:val="3"/>
        </w:numPr>
        <w:bidi w:val="0"/>
        <w:jc w:val="left"/>
        <w:rPr>
          <w:b/>
          <w:bCs/>
        </w:rPr>
      </w:pPr>
      <w:r>
        <w:rPr>
          <w:b/>
          <w:bCs/>
        </w:rPr>
        <w:t>Aterosclerosi</w:t>
      </w:r>
      <w:r>
        <w:rPr>
          <w:b w:val="false"/>
          <w:bCs w:val="false"/>
        </w:rPr>
        <w:t xml:space="preserve">: Inspessimeno della tonaca intima dei vasi arteriosi, presenza di tipiche </w:t>
      </w:r>
      <w:r>
        <w:rPr>
          <w:b/>
          <w:bCs/>
        </w:rPr>
        <w:t>placche ateromatose</w:t>
      </w:r>
      <w:r>
        <w:rPr>
          <w:b w:val="false"/>
          <w:bCs w:val="false"/>
        </w:rPr>
        <w:t xml:space="preserve"> o </w:t>
      </w:r>
      <w:r>
        <w:rPr>
          <w:b/>
          <w:bCs/>
        </w:rPr>
        <w:t>ateromi</w:t>
      </w:r>
      <w:r>
        <w:rPr>
          <w:b w:val="false"/>
          <w:bCs w:val="false"/>
        </w:rPr>
        <w:t xml:space="preserve"> (poltiglia di detriti cellulari), malattia degenerativa progressiva, interessa solo le arterie di medio e grosso calibro, dove lo stress pressorio è maggiore.</w:t>
      </w:r>
    </w:p>
    <w:p>
      <w:pPr>
        <w:pStyle w:val="Normal"/>
        <w:bidi w:val="0"/>
        <w:jc w:val="left"/>
        <w:rPr>
          <w:b w:val="false"/>
          <w:bCs w:val="false"/>
        </w:rPr>
      </w:pPr>
      <w:r>
        <w:rPr>
          <w:b w:val="false"/>
          <w:bCs w:val="false"/>
        </w:rPr>
        <w:t>Il processo degenerativo inizia presto e dura anni, negli stadi iniziali prende il nome di stria lipidica, ed è un accumulo di colesterolo nelle cellule endoteliali.</w:t>
      </w:r>
    </w:p>
    <w:p>
      <w:pPr>
        <w:pStyle w:val="Normal"/>
        <w:bidi w:val="0"/>
        <w:jc w:val="left"/>
        <w:rPr>
          <w:b w:val="false"/>
          <w:bCs w:val="false"/>
        </w:rPr>
      </w:pPr>
      <w:r>
        <w:rPr>
          <w:b w:val="false"/>
          <w:bCs w:val="false"/>
        </w:rPr>
        <w:t>Un fattore di rischio per la aterosclerosi è il sesso maschile, si pensa a causa dei livelli di estrogeni.</w:t>
      </w:r>
    </w:p>
    <w:p>
      <w:pPr>
        <w:pStyle w:val="Normal"/>
        <w:bidi w:val="0"/>
        <w:jc w:val="left"/>
        <w:rPr>
          <w:b w:val="false"/>
          <w:bCs w:val="false"/>
        </w:rPr>
      </w:pPr>
      <w:r>
        <w:rPr>
          <w:b w:val="false"/>
          <w:bCs w:val="false"/>
        </w:rPr>
      </w:r>
    </w:p>
    <w:p>
      <w:pPr>
        <w:pStyle w:val="Normal"/>
        <w:bidi w:val="0"/>
        <w:jc w:val="left"/>
        <w:rPr>
          <w:b/>
          <w:bCs/>
        </w:rPr>
      </w:pPr>
      <w:r>
        <w:rPr>
          <w:b/>
          <w:bCs/>
        </w:rPr>
        <w:t>Ipercolesterolemie:</w:t>
      </w:r>
    </w:p>
    <w:p>
      <w:pPr>
        <w:pStyle w:val="Normal"/>
        <w:bidi w:val="0"/>
        <w:jc w:val="left"/>
        <w:rPr>
          <w:b w:val="false"/>
          <w:bCs w:val="false"/>
        </w:rPr>
      </w:pPr>
      <w:r>
        <w:rPr>
          <w:b w:val="false"/>
          <w:bCs w:val="false"/>
        </w:rPr>
        <w:t>Possono essere causate da una mutazione del recettore per le LDL, in mancanza di captazione le LDL rimangono circolanti, si genera un circolo vizioso perché quando è captata una LDL viene rilasciato colesterolo che inibisce la sintesi di colesterolo. Se la captazione non funzioni viene a mancare il feedback negativo.</w:t>
      </w:r>
    </w:p>
    <w:p>
      <w:pPr>
        <w:pStyle w:val="Normal"/>
        <w:bidi w:val="0"/>
        <w:jc w:val="left"/>
        <w:rPr>
          <w:b w:val="false"/>
          <w:bCs w:val="false"/>
        </w:rPr>
      </w:pPr>
      <w:r>
        <w:rPr>
          <w:b w:val="false"/>
          <w:bCs w:val="false"/>
        </w:rPr>
        <w:t>Può aumentare anche in caso di mutazione dell’apolipoproteina E.</w:t>
      </w:r>
    </w:p>
    <w:p>
      <w:pPr>
        <w:pStyle w:val="Normal"/>
        <w:bidi w:val="0"/>
        <w:jc w:val="left"/>
        <w:rPr>
          <w:b w:val="false"/>
          <w:bCs w:val="false"/>
        </w:rPr>
      </w:pPr>
      <w:r>
        <w:rPr>
          <w:b w:val="false"/>
          <w:bCs w:val="false"/>
        </w:rPr>
        <w:t>Eccesso di colesterolemia porta a ateromi (accumulo nella parete vascolare) e xantomi (accumulo a livello del connettivo, derma e tendini).</w:t>
      </w:r>
    </w:p>
    <w:p>
      <w:pPr>
        <w:pStyle w:val="Normal"/>
        <w:bidi w:val="0"/>
        <w:jc w:val="left"/>
        <w:rPr>
          <w:b w:val="false"/>
          <w:bCs w:val="false"/>
        </w:rPr>
      </w:pPr>
      <w:r>
        <w:rPr>
          <w:b w:val="false"/>
          <w:bCs w:val="false"/>
        </w:rPr>
        <w:t>Quando si accumulano LDL in posizioni non fisiologiche (ad esempio l’interstizio che ha caratteristiche più ossidanti rispetto al plasma) tendono ad ossidarsi e vengono riconosciute come DAMPs.</w:t>
      </w:r>
    </w:p>
    <w:p>
      <w:pPr>
        <w:pStyle w:val="Normal"/>
        <w:bidi w:val="0"/>
        <w:jc w:val="left"/>
        <w:rPr>
          <w:b w:val="false"/>
          <w:bCs w:val="false"/>
        </w:rPr>
      </w:pPr>
      <w:r>
        <w:rPr>
          <w:b w:val="false"/>
          <w:bCs w:val="false"/>
        </w:rPr>
        <w:t>Le HDL lavorano per rimuovere colesterolo dalle pareti arteriose.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Fattori genetici che influenzano l’aterosclerosi: oltre 200 loci coinvolti, tra cui recettori, rimodellamento vascolare, ecc…</w:t>
      </w:r>
    </w:p>
    <w:p>
      <w:pPr>
        <w:pStyle w:val="Normal"/>
        <w:bidi w:val="0"/>
        <w:jc w:val="left"/>
        <w:rPr>
          <w:b w:val="false"/>
          <w:bCs w:val="false"/>
        </w:rPr>
      </w:pPr>
      <w:r>
        <w:rPr>
          <w:b w:val="false"/>
          <w:bCs w:val="false"/>
        </w:rPr>
        <w:t>I fattori di rischio si possono far risalire a processi di natura infiammatoria o a disturbi della concentrazione di lipoproteine.</w:t>
      </w:r>
    </w:p>
    <w:p>
      <w:pPr>
        <w:pStyle w:val="Normal"/>
        <w:bidi w:val="0"/>
        <w:jc w:val="left"/>
        <w:rPr>
          <w:b w:val="false"/>
          <w:bCs w:val="false"/>
        </w:rPr>
      </w:pPr>
      <w:r>
        <w:rPr>
          <w:b w:val="false"/>
          <w:bCs w:val="false"/>
        </w:rPr>
      </w:r>
    </w:p>
    <w:p>
      <w:pPr>
        <w:pStyle w:val="Normal"/>
        <w:bidi w:val="0"/>
        <w:jc w:val="left"/>
        <w:rPr>
          <w:b/>
          <w:bCs/>
        </w:rPr>
      </w:pPr>
      <w:r>
        <w:rPr>
          <w:b/>
          <w:bCs/>
        </w:rPr>
        <w:t>Iper-omocisteinemia</w:t>
      </w:r>
    </w:p>
    <w:p>
      <w:pPr>
        <w:pStyle w:val="Normal"/>
        <w:bidi w:val="0"/>
        <w:jc w:val="left"/>
        <w:rPr>
          <w:b w:val="false"/>
          <w:bCs w:val="false"/>
        </w:rPr>
      </w:pPr>
      <w:r>
        <w:rPr>
          <w:b w:val="false"/>
          <w:bCs w:val="false"/>
        </w:rPr>
        <w:t>Intermedio nella interconversione tra cisteina e metionina, le reazioni di conversione dipendono da cofattori vitaminici, nello specifico B6, B12 e folato.</w:t>
      </w:r>
    </w:p>
    <w:p>
      <w:pPr>
        <w:pStyle w:val="Normal"/>
        <w:bidi w:val="0"/>
        <w:jc w:val="left"/>
        <w:rPr>
          <w:b w:val="false"/>
          <w:bCs w:val="false"/>
        </w:rPr>
      </w:pPr>
      <w:r>
        <w:rPr>
          <w:b w:val="false"/>
          <w:bCs w:val="false"/>
        </w:rPr>
        <w:t>Tra le cause si possono avere alterazioni degli enzimi o carenze dei cofattori, difetti nello smaltimento (insufficienza renale), patologie neoplasiche, ecc…</w:t>
      </w:r>
    </w:p>
    <w:p>
      <w:pPr>
        <w:pStyle w:val="Normal"/>
        <w:bidi w:val="0"/>
        <w:jc w:val="left"/>
        <w:rPr>
          <w:b w:val="false"/>
          <w:bCs w:val="false"/>
        </w:rPr>
      </w:pPr>
      <w:r>
        <w:rPr>
          <w:b w:val="false"/>
          <w:bCs w:val="false"/>
        </w:rPr>
        <w:t>L’omocisteina ha un gruppo redox attivo che può andare incontro a reazioni di auto-ossidazione, attivare NAPH-ossidasi, disaccoppiamento NOS, che forma ROS invece che NO.</w:t>
      </w:r>
    </w:p>
    <w:p>
      <w:pPr>
        <w:pStyle w:val="Normal"/>
        <w:bidi w:val="0"/>
        <w:jc w:val="left"/>
        <w:rPr>
          <w:b w:val="false"/>
          <w:bCs w:val="false"/>
        </w:rPr>
      </w:pPr>
      <w:r>
        <w:rPr>
          <w:b w:val="false"/>
          <w:bCs w:val="false"/>
        </w:rPr>
        <w:t>L’omocisteina può legare NO, con l’effetto complessivo di ridurre il NO circolante, ne derivano proliferazione delle cellule muscolari lisce ed attivazione piastrinica.</w:t>
      </w:r>
    </w:p>
    <w:p>
      <w:pPr>
        <w:pStyle w:val="Normal"/>
        <w:bidi w:val="0"/>
        <w:jc w:val="left"/>
        <w:rPr>
          <w:b w:val="false"/>
          <w:bCs w:val="false"/>
        </w:rPr>
      </w:pPr>
      <w:r>
        <w:rPr>
          <w:b w:val="false"/>
          <w:bCs w:val="false"/>
        </w:rPr>
        <w:t>Contemporaneamente l’arginina è convertita in un intermedio che è poi degradato da un’idrolasi, tale idrolasi è inibita dalle condizioni ossidative portando ad accumulo dell’intermedio, il quale a sua volta inibisce la sintesi di NO.</w:t>
      </w:r>
    </w:p>
    <w:p>
      <w:pPr>
        <w:pStyle w:val="Normal"/>
        <w:bidi w:val="0"/>
        <w:jc w:val="left"/>
        <w:rPr>
          <w:b w:val="false"/>
          <w:bCs w:val="false"/>
        </w:rPr>
      </w:pPr>
      <w:r>
        <w:rPr>
          <w:b w:val="false"/>
          <w:bCs w:val="false"/>
        </w:rPr>
        <w:t>Nel complesso l’iper-omocisteinemia porta a riduzione della disponibilità di NO.</w:t>
      </w:r>
    </w:p>
    <w:p>
      <w:pPr>
        <w:pStyle w:val="Normal"/>
        <w:bidi w:val="0"/>
        <w:jc w:val="left"/>
        <w:rPr>
          <w:b w:val="false"/>
          <w:bCs w:val="false"/>
        </w:rPr>
      </w:pPr>
      <w:r>
        <w:rPr>
          <w:b w:val="false"/>
          <w:bCs w:val="false"/>
        </w:rPr>
      </w:r>
    </w:p>
    <w:p>
      <w:pPr>
        <w:pStyle w:val="Normal"/>
        <w:bidi w:val="0"/>
        <w:jc w:val="left"/>
        <w:rPr>
          <w:b/>
          <w:bCs/>
        </w:rPr>
      </w:pPr>
      <w:r>
        <w:rPr>
          <w:b/>
          <w:bCs/>
        </w:rPr>
        <w:t>Lp(A):</w:t>
      </w:r>
    </w:p>
    <w:p>
      <w:pPr>
        <w:pStyle w:val="Normal"/>
        <w:bidi w:val="0"/>
        <w:jc w:val="left"/>
        <w:rPr>
          <w:b w:val="false"/>
          <w:bCs w:val="false"/>
        </w:rPr>
      </w:pPr>
      <w:r>
        <w:rPr>
          <w:b w:val="false"/>
          <w:bCs w:val="false"/>
        </w:rPr>
        <w:t>Derivato delle LDL modificate tramite legame dell’APO-B100 con una molecola di APO-A.</w:t>
      </w:r>
    </w:p>
    <w:p>
      <w:pPr>
        <w:pStyle w:val="Normal"/>
        <w:bidi w:val="0"/>
        <w:jc w:val="left"/>
        <w:rPr>
          <w:b w:val="false"/>
          <w:bCs w:val="false"/>
        </w:rPr>
      </w:pPr>
      <w:r>
        <w:rPr>
          <w:b w:val="false"/>
          <w:bCs w:val="false"/>
        </w:rPr>
        <w:t>L’APO-A legata all’LDL ha una coda di lunghezza variabile di composizione varia, più è lunga questa coda più è facile che la Lp(A) rimanga bloccata dentro all’epatocita. La lunghezza della coda di APO-A dipende da polimorfismi genetici.</w:t>
      </w:r>
    </w:p>
    <w:p>
      <w:pPr>
        <w:pStyle w:val="Normal"/>
        <w:bidi w:val="0"/>
        <w:jc w:val="left"/>
        <w:rPr>
          <w:b w:val="false"/>
          <w:bCs w:val="false"/>
        </w:rPr>
      </w:pPr>
      <w:r>
        <w:rPr>
          <w:b w:val="false"/>
          <w:bCs w:val="false"/>
        </w:rPr>
        <w:t>I livelli di APO-A sono correlati a malatia coronarica o cerebrovascolare indipendentemente dai livelli di LDL e di colesterolo.</w:t>
      </w:r>
    </w:p>
    <w:p>
      <w:pPr>
        <w:pStyle w:val="Normal"/>
        <w:bidi w:val="0"/>
        <w:jc w:val="left"/>
        <w:rPr>
          <w:b w:val="false"/>
          <w:bCs w:val="false"/>
        </w:rPr>
      </w:pPr>
      <w:r>
        <w:rPr>
          <w:b w:val="false"/>
          <w:bCs w:val="false"/>
        </w:rPr>
        <w:t>La coda di APO-A è simile al plasminogeno, inibendo il processo di fibrinolisi.</w:t>
      </w:r>
    </w:p>
    <w:p>
      <w:pPr>
        <w:pStyle w:val="Normal"/>
        <w:bidi w:val="0"/>
        <w:jc w:val="left"/>
        <w:rPr>
          <w:b w:val="false"/>
          <w:bCs w:val="false"/>
        </w:rPr>
      </w:pPr>
      <w:r>
        <w:rPr>
          <w:b w:val="false"/>
          <w:bCs w:val="false"/>
        </w:rPr>
        <w:t>Inoltre Lp(A) sembra più prona ad andare incontro a fenomeni ossidativi.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Patologie come diabete, alcolismo, nefrosi (vedi Pompella) o ipotiroidismo facilitano lo sviluppo di aterosclerosi.</w:t>
      </w:r>
    </w:p>
    <w:p>
      <w:pPr>
        <w:pStyle w:val="Normal"/>
        <w:bidi w:val="0"/>
        <w:jc w:val="left"/>
        <w:rPr>
          <w:b w:val="false"/>
          <w:bCs w:val="false"/>
        </w:rPr>
      </w:pPr>
      <w:r>
        <w:rPr>
          <w:b w:val="false"/>
          <w:bCs w:val="false"/>
        </w:rPr>
      </w:r>
    </w:p>
    <w:p>
      <w:pPr>
        <w:pStyle w:val="Normal"/>
        <w:bidi w:val="0"/>
        <w:jc w:val="left"/>
        <w:rPr>
          <w:b/>
          <w:bCs/>
        </w:rPr>
      </w:pPr>
      <w:r>
        <w:rPr>
          <w:b/>
          <w:bCs/>
        </w:rPr>
        <w:t>Com fa l’ipotiroidismo ad essere associato a dis-lipoproteinemie?</w:t>
      </w:r>
    </w:p>
    <w:p>
      <w:pPr>
        <w:pStyle w:val="Normal"/>
        <w:bidi w:val="0"/>
        <w:jc w:val="left"/>
        <w:rPr>
          <w:b w:val="false"/>
          <w:bCs w:val="false"/>
        </w:rPr>
      </w:pPr>
      <w:r>
        <w:rPr>
          <w:b w:val="false"/>
          <w:bCs w:val="false"/>
        </w:rPr>
        <w:t>Nelle condizioni di alterato metabolismo dovuto ad ipotiroidismo sembra esserci alterazione dei recettori per le LDL che porta ad ipercolesterolemia atipica. Non si sa se sono dovute a regolazioni anomale o ad eccessivi livelli di TSH che attivano  processi cellulare non presenti in condizioni fisiologiche.</w:t>
      </w:r>
    </w:p>
    <w:p>
      <w:pPr>
        <w:pStyle w:val="Normal"/>
        <w:bidi w:val="0"/>
        <w:jc w:val="left"/>
        <w:rPr>
          <w:b w:val="false"/>
          <w:bCs w:val="false"/>
        </w:rPr>
      </w:pPr>
      <w:r>
        <w:rPr>
          <w:b w:val="false"/>
          <w:bCs w:val="false"/>
        </w:rPr>
      </w:r>
    </w:p>
    <w:p>
      <w:pPr>
        <w:pStyle w:val="Normal"/>
        <w:bidi w:val="0"/>
        <w:jc w:val="left"/>
        <w:rPr>
          <w:b/>
          <w:bCs/>
        </w:rPr>
      </w:pPr>
      <w:r>
        <w:rPr>
          <w:b/>
          <w:bCs/>
        </w:rPr>
        <w:t>Associazione ad estrogeni:</w:t>
      </w:r>
    </w:p>
    <w:p>
      <w:pPr>
        <w:pStyle w:val="Normal"/>
        <w:bidi w:val="0"/>
        <w:jc w:val="left"/>
        <w:rPr>
          <w:b w:val="false"/>
          <w:bCs w:val="false"/>
        </w:rPr>
      </w:pPr>
      <w:r>
        <w:rPr>
          <w:b w:val="false"/>
          <w:bCs w:val="false"/>
        </w:rPr>
        <w:t>Gli estrogeni possono modulare funzioni cellulari legate all’inspessimento della parete vascolare (Duh) aiutando a mantenere una condizione fisiologica. Nel lungo termine però favoriscono processi pro-infiammatori. Tuttavia somministrando estogeni a donne in menopausa non cambia il loro rischio cardiovascolare, non può essere esclusa dipendenza dal dosaggio o dall’età di inizio della terapia.</w:t>
      </w:r>
    </w:p>
    <w:p>
      <w:pPr>
        <w:pStyle w:val="Normal"/>
        <w:bidi w:val="0"/>
        <w:jc w:val="left"/>
        <w:rPr>
          <w:b w:val="false"/>
          <w:bCs w:val="false"/>
        </w:rPr>
      </w:pPr>
      <w:r>
        <w:rPr>
          <w:b w:val="false"/>
          <w:bCs w:val="false"/>
        </w:rPr>
      </w:r>
    </w:p>
    <w:p>
      <w:pPr>
        <w:pStyle w:val="Normal"/>
        <w:bidi w:val="0"/>
        <w:jc w:val="left"/>
        <w:rPr>
          <w:b/>
          <w:bCs/>
        </w:rPr>
      </w:pPr>
      <w:r>
        <w:rPr>
          <w:b/>
          <w:bCs/>
        </w:rPr>
        <w:t>Patogenesi dell’aterosclerosi</w:t>
      </w:r>
    </w:p>
    <w:p>
      <w:pPr>
        <w:pStyle w:val="Normal"/>
        <w:bidi w:val="0"/>
        <w:jc w:val="left"/>
        <w:rPr>
          <w:b w:val="false"/>
          <w:bCs w:val="false"/>
        </w:rPr>
      </w:pPr>
      <w:r>
        <w:rPr>
          <w:b w:val="false"/>
          <w:bCs w:val="false"/>
        </w:rPr>
        <w:t>Modello della “reazione al danno” l’endotelio attivato è più permeabile e può far passare più facilmente lipoproteine verso gli strati sottostanti, nello spazio sottoendoteliale non si trovano tutti gli agenti antiossidanti che sono nel plasma, inoltre l’endotelio attivato sta producendo ROS che passano nello spazio sottoendoteliale. Le LDL nello spazio sottoendoteliale si ossidano.</w:t>
      </w:r>
    </w:p>
    <w:p>
      <w:pPr>
        <w:pStyle w:val="Normal"/>
        <w:bidi w:val="0"/>
        <w:jc w:val="left"/>
        <w:rPr>
          <w:b w:val="false"/>
          <w:bCs w:val="false"/>
        </w:rPr>
      </w:pPr>
      <w:r>
        <w:rPr>
          <w:b w:val="false"/>
          <w:bCs w:val="false"/>
        </w:rPr>
        <w:t>Riassumendo:</w:t>
      </w:r>
    </w:p>
    <w:p>
      <w:pPr>
        <w:pStyle w:val="Normal"/>
        <w:bidi w:val="0"/>
        <w:jc w:val="left"/>
        <w:rPr>
          <w:b w:val="false"/>
          <w:bCs w:val="false"/>
        </w:rPr>
      </w:pPr>
      <w:r>
        <w:rPr>
          <w:b w:val="false"/>
          <w:bCs w:val="false"/>
        </w:rPr>
        <w:t>Endotelio attivato → aumento di permeabilità → extravasazione di LDL → accumulo di LDL ossidae e leucociti nell’intima → in qualche modo proliferano le fibrocellule muscolari.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All’inizio la malattia aterosclerotica si presenta come strie lipidiche.</w:t>
      </w:r>
    </w:p>
    <w:p>
      <w:pPr>
        <w:pStyle w:val="Normal"/>
        <w:bidi w:val="0"/>
        <w:jc w:val="left"/>
        <w:rPr>
          <w:b w:val="false"/>
          <w:bCs w:val="false"/>
        </w:rPr>
      </w:pPr>
      <w:r>
        <w:rPr>
          <w:b w:val="false"/>
          <w:bCs w:val="false"/>
        </w:rPr>
        <w:t>Nell’intima i macrofagi fagocitano le LDL ossidate che sono difficili da degradare, tendono quindi ad accumulare colesterolo nel citoplasma e degenerano in cellule schiumose, se muore sversa all’esterno tutto il contenuto di colesterolo ossidato. Inizia un processo di attivaizone linfocitaria e fagocitaria.</w:t>
      </w:r>
    </w:p>
    <w:p>
      <w:pPr>
        <w:pStyle w:val="Normal"/>
        <w:bidi w:val="0"/>
        <w:jc w:val="left"/>
        <w:rPr>
          <w:b w:val="false"/>
          <w:bCs w:val="false"/>
        </w:rPr>
      </w:pPr>
      <w:r>
        <w:rPr>
          <w:b w:val="false"/>
          <w:bCs w:val="false"/>
        </w:rPr>
        <w:t>Nell’intima stanno migrando cellule muscolari dalla media che vanno incontro a trans-differenziazione diventando fibroblasti ed assumono attività fagocitaria diventando anch’esse cellule schiumose.</w:t>
      </w:r>
    </w:p>
    <w:p>
      <w:pPr>
        <w:pStyle w:val="Normal"/>
        <w:bidi w:val="0"/>
        <w:jc w:val="left"/>
        <w:rPr>
          <w:b w:val="false"/>
          <w:bCs w:val="false"/>
        </w:rPr>
      </w:pPr>
      <w:r>
        <w:rPr>
          <w:b w:val="false"/>
          <w:bCs w:val="false"/>
        </w:rPr>
        <w:t xml:space="preserve">Nella placca matura il danno tissutalle induce processo infiammatorio, contemporaneamente le fibrocellule muscolari producono matrice nel tentativo di riparazione. </w:t>
      </w:r>
    </w:p>
    <w:p>
      <w:pPr>
        <w:pStyle w:val="Normal"/>
        <w:bidi w:val="0"/>
        <w:jc w:val="left"/>
        <w:rPr>
          <w:b w:val="false"/>
          <w:bCs w:val="false"/>
        </w:rPr>
      </w:pPr>
      <w:r>
        <w:rPr>
          <w:b w:val="false"/>
          <w:bCs w:val="false"/>
        </w:rPr>
        <w:t>Nella tonaca intima si distingue un core necrotico rivestito da matrice prodotta nel tentativo di riparazione (cappuccio fibroso).</w:t>
      </w:r>
    </w:p>
    <w:p>
      <w:pPr>
        <w:pStyle w:val="Normal"/>
        <w:bidi w:val="0"/>
        <w:jc w:val="left"/>
        <w:rPr>
          <w:b w:val="false"/>
          <w:bCs w:val="false"/>
        </w:rPr>
      </w:pPr>
      <w:r>
        <w:rPr>
          <w:b w:val="false"/>
          <w:bCs w:val="false"/>
        </w:rPr>
        <w:t>La placca accumula semprepiù materiale necrotico restringengo il lume del vaso. Il restringimento del lume disturba il flusso ematico che diventa turbolento e a sua volta produce alterazioni endoteliali (circolo vizioso).</w:t>
      </w:r>
    </w:p>
    <w:p>
      <w:pPr>
        <w:pStyle w:val="Normal"/>
        <w:bidi w:val="0"/>
        <w:jc w:val="left"/>
        <w:rPr>
          <w:b w:val="false"/>
          <w:bCs w:val="false"/>
        </w:rPr>
      </w:pPr>
      <w:r>
        <w:rPr>
          <w:b w:val="false"/>
          <w:bCs w:val="false"/>
        </w:rPr>
        <w:t>Tra i fattori che lo stress meccanico produce nella parete vascolare c’è la modulazione del differenziamento delle staminali della parete (tramite meccanocettori). Le cellule staminali in condizioni di flusso laminare vengono indirizzate verso il differenziamento endoteliale, mentre il flusso turbolento ed i mediatori di infiammazione portano le cellule staminali a differenziarsi in fibroblasti.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Le LDL ossidate in realtà hanno varia natura: si possono avere ossidazioni a carico dei trigliceridi, della componente proteica, del colesterolo, ecc… A seconda della componente ossidata hanno effetti differenti. Le LDL ossidate attivano i macrofagi che proliferano (principale contributo al processo infiammatorio) e presentano l’antigene causando la produzione di anticorpi anti-LDL ossidate.</w:t>
      </w:r>
    </w:p>
    <w:p>
      <w:pPr>
        <w:pStyle w:val="Normal"/>
        <w:bidi w:val="0"/>
        <w:jc w:val="left"/>
        <w:rPr>
          <w:b w:val="false"/>
          <w:bCs w:val="false"/>
        </w:rPr>
      </w:pPr>
      <w:r>
        <w:rPr>
          <w:b w:val="false"/>
          <w:bCs w:val="false"/>
        </w:rPr>
        <w:t>I macrofagi si differenziano in vari fenotipi: quelli che hanno attività fagocitaria (M1) si trovano per lo più al centro della placca, all’esterno si trovano più macrofagi M2, che tentano di riparare il tessuto.</w:t>
      </w:r>
    </w:p>
    <w:p>
      <w:pPr>
        <w:pStyle w:val="Normal"/>
        <w:bidi w:val="0"/>
        <w:jc w:val="left"/>
        <w:rPr>
          <w:b w:val="false"/>
          <w:bCs w:val="false"/>
        </w:rPr>
      </w:pPr>
      <w:r>
        <w:rPr>
          <w:b w:val="false"/>
          <w:bCs w:val="false"/>
        </w:rPr>
      </w:r>
    </w:p>
    <w:p>
      <w:pPr>
        <w:pStyle w:val="Normal"/>
        <w:bidi w:val="0"/>
        <w:jc w:val="left"/>
        <w:rPr>
          <w:b/>
          <w:bCs/>
        </w:rPr>
      </w:pPr>
      <w:r>
        <w:rPr>
          <w:b/>
          <w:bCs/>
        </w:rPr>
        <w:t>Tipologie di placche:</w:t>
      </w:r>
    </w:p>
    <w:p>
      <w:pPr>
        <w:pStyle w:val="Normal"/>
        <w:bidi w:val="0"/>
        <w:jc w:val="left"/>
        <w:rPr>
          <w:b w:val="false"/>
          <w:bCs w:val="false"/>
        </w:rPr>
      </w:pPr>
      <w:r>
        <w:rPr>
          <w:b w:val="false"/>
          <w:bCs w:val="false"/>
        </w:rPr>
        <w:t>Da un putno di vista morfologico si possono avere placche eccentriche (solo da un lato della parete) oppure concentrica (che interessa tutta la parete).</w:t>
      </w:r>
    </w:p>
    <w:p>
      <w:pPr>
        <w:pStyle w:val="Normal"/>
        <w:bidi w:val="0"/>
        <w:jc w:val="left"/>
        <w:rPr>
          <w:b/>
          <w:bCs/>
        </w:rPr>
      </w:pPr>
      <w:r>
        <w:rPr>
          <w:b/>
          <w:bCs/>
        </w:rPr>
        <w:t xml:space="preserve">Placca vulnerabile: </w:t>
      </w:r>
      <w:r>
        <w:rPr>
          <w:b w:val="false"/>
          <w:bCs w:val="false"/>
        </w:rPr>
        <w:t>Condizione infiammatoria molto attiva, core necrotica grossa che preme cotro il cappuccio fibroso, risente delle alterazioni di flusso.</w:t>
      </w:r>
    </w:p>
    <w:p>
      <w:pPr>
        <w:pStyle w:val="Normal"/>
        <w:bidi w:val="0"/>
        <w:jc w:val="left"/>
        <w:rPr>
          <w:b/>
          <w:bCs/>
        </w:rPr>
      </w:pPr>
      <w:r>
        <w:rPr>
          <w:b/>
          <w:bCs/>
        </w:rPr>
        <w:t xml:space="preserve">Placca stabile: </w:t>
      </w:r>
      <w:r>
        <w:rPr>
          <w:b w:val="false"/>
          <w:bCs w:val="false"/>
        </w:rPr>
        <w:t>Core con infiammazione più debole, meno prona a rompersi.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Nella placca instabile si ha più probabilità di rottura o di morte endoteliale con esposizione di molecole sottoendoteliali altamente trombogeniche.</w:t>
      </w:r>
    </w:p>
    <w:p>
      <w:pPr>
        <w:pStyle w:val="Normal"/>
        <w:bidi w:val="0"/>
        <w:jc w:val="left"/>
        <w:rPr>
          <w:b/>
          <w:bCs/>
        </w:rPr>
      </w:pPr>
      <w:r>
        <w:rPr>
          <w:b/>
          <w:bCs/>
        </w:rPr>
        <w:t>Erosione:</w:t>
      </w:r>
      <w:r>
        <w:rPr>
          <w:b w:val="false"/>
          <w:bCs w:val="false"/>
        </w:rPr>
        <w:t xml:space="preserve"> perdite di endotelio, cascata coagulativa, </w:t>
      </w:r>
      <w:r>
        <w:rPr>
          <w:b w:val="false"/>
          <w:bCs w:val="false"/>
        </w:rPr>
        <w:t>trombosi</w:t>
      </w:r>
      <w:r>
        <w:rPr>
          <w:b w:val="false"/>
          <w:bCs w:val="false"/>
        </w:rPr>
        <w:t xml:space="preserve">, può diventare </w:t>
      </w:r>
      <w:r>
        <w:rPr>
          <w:b w:val="false"/>
          <w:bCs w:val="false"/>
        </w:rPr>
        <w:t>embolia</w:t>
      </w:r>
      <w:r>
        <w:rPr>
          <w:b w:val="false"/>
          <w:bCs w:val="false"/>
        </w:rPr>
        <w:t xml:space="preserve"> se si staccano frammenti.</w:t>
      </w:r>
    </w:p>
    <w:p>
      <w:pPr>
        <w:pStyle w:val="Normal"/>
        <w:bidi w:val="0"/>
        <w:jc w:val="left"/>
        <w:rPr>
          <w:b/>
          <w:bCs/>
        </w:rPr>
      </w:pPr>
      <w:r>
        <w:rPr>
          <w:b/>
          <w:bCs/>
        </w:rPr>
        <w:t>Fissurazione:</w:t>
      </w:r>
      <w:r>
        <w:rPr>
          <w:b w:val="false"/>
          <w:bCs w:val="false"/>
        </w:rPr>
        <w:t xml:space="preserve"> rotura del cappuccio fibroso, sversamento del core necrotico in circolo, materiale altamente infiammatorio e trombogenico, </w:t>
      </w:r>
      <w:r>
        <w:rPr>
          <w:b w:val="false"/>
          <w:bCs w:val="false"/>
        </w:rPr>
        <w:t>embolia</w:t>
      </w:r>
      <w:r>
        <w:rPr>
          <w:b w:val="false"/>
          <w:bCs w:val="false"/>
        </w:rPr>
        <w: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Non è infrequente che il trombo sia incluso nella parete arteriosa, ulteriore restringimento del lume del vaso.</w:t>
      </w:r>
    </w:p>
    <w:p>
      <w:pPr>
        <w:pStyle w:val="Normal"/>
        <w:bidi w:val="0"/>
        <w:jc w:val="left"/>
        <w:rPr>
          <w:b/>
          <w:bCs/>
        </w:rPr>
      </w:pPr>
      <w:r>
        <w:rPr>
          <w:b w:val="false"/>
          <w:bCs w:val="false"/>
        </w:rPr>
        <w:t>All’interno della placca si possono formare precipitazioni di calcio oppure nuovi vasi sanguigni, molto permeabili e fragili, iniziano a far accumulare nella placca anche eritrociti ed elementi figurati del sangue (emorragia intra-placca). La spinta all’angiogenesi è data dall’ipossia, causata dall’inspessimento della tonaca intima che impedisce il passaggio di ossigeno dal lume.</w:t>
      </w:r>
    </w:p>
    <w:p>
      <w:pPr>
        <w:pStyle w:val="Normal"/>
        <w:bidi w:val="0"/>
        <w:jc w:val="left"/>
        <w:rPr>
          <w:b w:val="false"/>
          <w:bCs w:val="false"/>
        </w:rPr>
      </w:pPr>
      <w:r>
        <w:rPr>
          <w:b w:val="false"/>
          <w:bCs w:val="false"/>
        </w:rPr>
        <w:t>Altro danno dovuto all’ipossia della tonaca media è la vasodilatazione e cedimento della parete vasale (aneurisma).</w:t>
      </w:r>
    </w:p>
    <w:p>
      <w:pPr>
        <w:pStyle w:val="Normal"/>
        <w:bidi w:val="0"/>
        <w:jc w:val="left"/>
        <w:rPr>
          <w:b w:val="false"/>
          <w:bCs w:val="false"/>
        </w:rPr>
      </w:pPr>
      <w:r>
        <w:rPr>
          <w:b w:val="false"/>
          <w:bCs w:val="false"/>
        </w:rPr>
        <w:t>Anche la fessurazione può indurre emorragia intraplacca, stavolta dal lume del vaso, rendendo la placca più prona alla rottura.</w:t>
      </w:r>
    </w:p>
    <w:p>
      <w:pPr>
        <w:pStyle w:val="Normal"/>
        <w:bidi w:val="0"/>
        <w:jc w:val="left"/>
        <w:rPr>
          <w:b w:val="false"/>
          <w:bCs w:val="false"/>
        </w:rPr>
      </w:pPr>
      <w:r>
        <w:rPr>
          <w:b w:val="false"/>
          <w:bCs w:val="false"/>
        </w:rPr>
        <w:t>Trombosi e aneurismi sono in realtà gli stadi terminali della malattia aterosclerotica, nelle prime fasi è del tutto asintomatica.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In caso di placca instabile si può avere trombosi/embolia, nel caso di patologia coronarica ad esempio si ha angina stabile, instabile e nei casi più gravi infarto del miocardio.</w:t>
      </w:r>
    </w:p>
    <w:p>
      <w:pPr>
        <w:pStyle w:val="Normal"/>
        <w:bidi w:val="0"/>
        <w:jc w:val="left"/>
        <w:rPr>
          <w:b w:val="false"/>
          <w:bCs w:val="false"/>
        </w:rPr>
      </w:pPr>
      <w:r>
        <w:rPr>
          <w:b w:val="false"/>
          <w:bCs w:val="false"/>
        </w:rPr>
        <w:t>In caso di placca stabile il restringimento del lume può tradursi in occlusione completa in presenza di fattori pro-vasocostrittori (fattori dell’infiammazione oppure catecolamine), ad esempio infarto del miocardio a seguito di forti emozioni.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Le vene possono andare incontro a processi aterosclerotici ma le loro condizioni sono molto meno critiche rispetto al circuito arterioso, diventa evidente in caso di bypass coronarico, quando si usa un tratto di vena come donatore, nel tempo si può avere degenerazione aterosclerotica anche nel tratto trapiantato.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aratteridinumerazione">
    <w:name w:val="Caratteri di numerazione"/>
    <w:qFormat/>
    <w:rPr>
      <w:b w:val="false"/>
      <w:bCs w:val="false"/>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LibreOffice/7.5.7.1$Linux_X86_64 LibreOffice_project/50$Build-1</Application>
  <AppVersion>15.0000</AppVersion>
  <Pages>5</Pages>
  <Words>1981</Words>
  <Characters>12449</Characters>
  <CharactersWithSpaces>14332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2023-10-02T10:26:02Z</dcterms:created>
  <dc:creator/>
  <dc:description/>
  <dc:language>it-IT</dc:language>
  <cp:lastModifiedBy/>
  <dcterms:modified xsi:type="dcterms:W3CDTF">2023-10-09T11:44:26Z</dcterms:modified>
  <cp:revision>26</cp:revision>
  <dc:subject/>
  <dc:title/>
</cp:coreProperties>
</file>