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5F80B" w14:textId="3EC5233B"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1. Brief Description of the Artifact:</w:t>
      </w:r>
    </w:p>
    <w:p w14:paraId="42FD3F31" w14:textId="088E1536" w:rsidR="00040581" w:rsidRDefault="00040581" w:rsidP="00040581">
      <w:pPr>
        <w:rPr>
          <w:rFonts w:ascii="Times New Roman" w:hAnsi="Times New Roman" w:cs="Times New Roman"/>
        </w:rPr>
      </w:pPr>
      <w:r w:rsidRPr="00040581">
        <w:rPr>
          <w:rFonts w:ascii="Times New Roman" w:hAnsi="Times New Roman" w:cs="Times New Roman"/>
        </w:rPr>
        <w:t>The Animal Shelter Dashboard from CS 340 (Advanced Programming Concepts), which was finished in the spring of 2026, is my artifact. ProjectTwoDashboard.ipynb, a Jupyter Notebook dashboard, and animal_shelter.py, a Python class offering fundamental CRUD functions for MongoDB, make up the original program. To increase data quality, security, and analytics performance for this milestone, I added schema validation, audit logging, and aggregation pipelines to the database.</w:t>
      </w:r>
    </w:p>
    <w:p w14:paraId="243300D9" w14:textId="2BE5607B"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2. Justification for Inclusion in ePortfolio and Measurable Improvements:</w:t>
      </w:r>
    </w:p>
    <w:p w14:paraId="1F9ADE06" w14:textId="5E136F1B" w:rsidR="00A44369" w:rsidRDefault="00A44369" w:rsidP="00040581">
      <w:pPr>
        <w:rPr>
          <w:rFonts w:ascii="Times New Roman" w:hAnsi="Times New Roman" w:cs="Times New Roman"/>
        </w:rPr>
      </w:pPr>
      <w:r w:rsidRPr="00A44369">
        <w:rPr>
          <w:rFonts w:ascii="Times New Roman" w:hAnsi="Times New Roman" w:cs="Times New Roman"/>
        </w:rPr>
        <w:t>I chose this product for my database upgrade because it illustrates my ability to develop professional-grade database capabilities that extend beyond conventional CRUD operations. The original code had four key database restrictions, which I addressed systematically.</w:t>
      </w:r>
    </w:p>
    <w:p w14:paraId="25650A68" w14:textId="58D3B79C" w:rsidR="0024565E" w:rsidRDefault="00040581" w:rsidP="00040581">
      <w:pPr>
        <w:rPr>
          <w:rFonts w:ascii="Times New Roman" w:hAnsi="Times New Roman" w:cs="Times New Roman"/>
        </w:rPr>
      </w:pPr>
      <w:r w:rsidRPr="00040581">
        <w:rPr>
          <w:rFonts w:ascii="Times New Roman" w:hAnsi="Times New Roman" w:cs="Times New Roman"/>
        </w:rPr>
        <w:t>Measurable Improvements:</w:t>
      </w:r>
    </w:p>
    <w:tbl>
      <w:tblPr>
        <w:tblStyle w:val="TableGrid"/>
        <w:tblW w:w="0" w:type="auto"/>
        <w:tblLook w:val="04A0" w:firstRow="1" w:lastRow="0" w:firstColumn="1" w:lastColumn="0" w:noHBand="0" w:noVBand="1"/>
      </w:tblPr>
      <w:tblGrid>
        <w:gridCol w:w="2155"/>
        <w:gridCol w:w="3330"/>
        <w:gridCol w:w="3865"/>
      </w:tblGrid>
      <w:tr w:rsidR="00D67962" w14:paraId="5BE124CC" w14:textId="77777777" w:rsidTr="000500CE">
        <w:tc>
          <w:tcPr>
            <w:tcW w:w="2155" w:type="dxa"/>
          </w:tcPr>
          <w:p w14:paraId="5D99DFF7" w14:textId="4089A1E5" w:rsidR="00D67962" w:rsidRDefault="00D67962" w:rsidP="00040581">
            <w:pPr>
              <w:rPr>
                <w:rFonts w:ascii="Times New Roman" w:hAnsi="Times New Roman" w:cs="Times New Roman"/>
              </w:rPr>
            </w:pPr>
            <w:r w:rsidRPr="00040581">
              <w:rPr>
                <w:rFonts w:ascii="Times New Roman" w:hAnsi="Times New Roman" w:cs="Times New Roman"/>
              </w:rPr>
              <w:t>Database Aspect</w:t>
            </w:r>
          </w:p>
        </w:tc>
        <w:tc>
          <w:tcPr>
            <w:tcW w:w="3330" w:type="dxa"/>
          </w:tcPr>
          <w:p w14:paraId="7331F180" w14:textId="53FC5FAE" w:rsidR="00D67962" w:rsidRDefault="00D67962" w:rsidP="00040581">
            <w:pPr>
              <w:rPr>
                <w:rFonts w:ascii="Times New Roman" w:hAnsi="Times New Roman" w:cs="Times New Roman"/>
              </w:rPr>
            </w:pPr>
            <w:r w:rsidRPr="00040581">
              <w:rPr>
                <w:rFonts w:ascii="Times New Roman" w:hAnsi="Times New Roman" w:cs="Times New Roman"/>
              </w:rPr>
              <w:t>Original</w:t>
            </w:r>
          </w:p>
        </w:tc>
        <w:tc>
          <w:tcPr>
            <w:tcW w:w="3865" w:type="dxa"/>
          </w:tcPr>
          <w:p w14:paraId="0168841F" w14:textId="77777777" w:rsidR="00D67962" w:rsidRPr="00040581" w:rsidRDefault="00D67962" w:rsidP="00D67962">
            <w:pPr>
              <w:rPr>
                <w:rFonts w:ascii="Times New Roman" w:hAnsi="Times New Roman" w:cs="Times New Roman"/>
              </w:rPr>
            </w:pPr>
            <w:r w:rsidRPr="00040581">
              <w:rPr>
                <w:rFonts w:ascii="Times New Roman" w:hAnsi="Times New Roman" w:cs="Times New Roman"/>
              </w:rPr>
              <w:t>Enhanced</w:t>
            </w:r>
          </w:p>
          <w:p w14:paraId="5E0AB57B" w14:textId="77777777" w:rsidR="00D67962" w:rsidRDefault="00D67962" w:rsidP="00040581">
            <w:pPr>
              <w:rPr>
                <w:rFonts w:ascii="Times New Roman" w:hAnsi="Times New Roman" w:cs="Times New Roman"/>
              </w:rPr>
            </w:pPr>
          </w:p>
        </w:tc>
      </w:tr>
      <w:tr w:rsidR="00D67962" w14:paraId="1E54396A" w14:textId="77777777" w:rsidTr="000500CE">
        <w:tc>
          <w:tcPr>
            <w:tcW w:w="2155" w:type="dxa"/>
          </w:tcPr>
          <w:p w14:paraId="674D7C46" w14:textId="44BED830" w:rsidR="00D67962" w:rsidRDefault="00D67962" w:rsidP="00040581">
            <w:pPr>
              <w:rPr>
                <w:rFonts w:ascii="Times New Roman" w:hAnsi="Times New Roman" w:cs="Times New Roman"/>
              </w:rPr>
            </w:pPr>
            <w:r w:rsidRPr="00040581">
              <w:rPr>
                <w:rFonts w:ascii="Times New Roman" w:hAnsi="Times New Roman" w:cs="Times New Roman"/>
              </w:rPr>
              <w:t>Data Integrity</w:t>
            </w:r>
          </w:p>
        </w:tc>
        <w:tc>
          <w:tcPr>
            <w:tcW w:w="3330" w:type="dxa"/>
          </w:tcPr>
          <w:p w14:paraId="22A5854A" w14:textId="116B9F36" w:rsidR="00D67962" w:rsidRDefault="00F06FC7" w:rsidP="00040581">
            <w:pPr>
              <w:rPr>
                <w:rFonts w:ascii="Times New Roman" w:hAnsi="Times New Roman" w:cs="Times New Roman"/>
              </w:rPr>
            </w:pPr>
            <w:r w:rsidRPr="00F06FC7">
              <w:rPr>
                <w:rFonts w:ascii="Times New Roman" w:hAnsi="Times New Roman" w:cs="Times New Roman"/>
              </w:rPr>
              <w:t>All documents will be accepted without validation</w:t>
            </w:r>
          </w:p>
        </w:tc>
        <w:tc>
          <w:tcPr>
            <w:tcW w:w="3865" w:type="dxa"/>
          </w:tcPr>
          <w:p w14:paraId="03C812FB" w14:textId="77777777" w:rsidR="00D67962" w:rsidRDefault="0099235A" w:rsidP="00040581">
            <w:pPr>
              <w:rPr>
                <w:rFonts w:ascii="Times New Roman" w:hAnsi="Times New Roman" w:cs="Times New Roman"/>
              </w:rPr>
            </w:pPr>
            <w:r w:rsidRPr="0099235A">
              <w:rPr>
                <w:rFonts w:ascii="Times New Roman" w:hAnsi="Times New Roman" w:cs="Times New Roman"/>
              </w:rPr>
              <w:t>Validate JSON Schema using data type and range checks.</w:t>
            </w:r>
          </w:p>
          <w:p w14:paraId="42F72506" w14:textId="0326A252" w:rsidR="0099235A" w:rsidRDefault="0099235A" w:rsidP="00040581">
            <w:pPr>
              <w:rPr>
                <w:rFonts w:ascii="Times New Roman" w:hAnsi="Times New Roman" w:cs="Times New Roman"/>
              </w:rPr>
            </w:pPr>
          </w:p>
        </w:tc>
      </w:tr>
      <w:tr w:rsidR="00D67962" w14:paraId="4447901C" w14:textId="77777777" w:rsidTr="000500CE">
        <w:tc>
          <w:tcPr>
            <w:tcW w:w="2155" w:type="dxa"/>
          </w:tcPr>
          <w:p w14:paraId="202B5002" w14:textId="69D2EE65" w:rsidR="00D67962" w:rsidRDefault="00D67962" w:rsidP="00040581">
            <w:pPr>
              <w:rPr>
                <w:rFonts w:ascii="Times New Roman" w:hAnsi="Times New Roman" w:cs="Times New Roman"/>
              </w:rPr>
            </w:pPr>
            <w:r w:rsidRPr="00040581">
              <w:rPr>
                <w:rFonts w:ascii="Times New Roman" w:hAnsi="Times New Roman" w:cs="Times New Roman"/>
              </w:rPr>
              <w:t>Security/Auditing</w:t>
            </w:r>
          </w:p>
        </w:tc>
        <w:tc>
          <w:tcPr>
            <w:tcW w:w="3330" w:type="dxa"/>
          </w:tcPr>
          <w:p w14:paraId="38A90E8E" w14:textId="45C6B4E7" w:rsidR="00D67962" w:rsidRDefault="00153BCD" w:rsidP="00040581">
            <w:pPr>
              <w:rPr>
                <w:rFonts w:ascii="Times New Roman" w:hAnsi="Times New Roman" w:cs="Times New Roman"/>
              </w:rPr>
            </w:pPr>
            <w:r w:rsidRPr="00153BCD">
              <w:rPr>
                <w:rFonts w:ascii="Times New Roman" w:hAnsi="Times New Roman" w:cs="Times New Roman"/>
              </w:rPr>
              <w:t>There is no record of who made what changes</w:t>
            </w:r>
          </w:p>
        </w:tc>
        <w:tc>
          <w:tcPr>
            <w:tcW w:w="3865" w:type="dxa"/>
          </w:tcPr>
          <w:p w14:paraId="2CF52639" w14:textId="77777777" w:rsidR="00D67962" w:rsidRDefault="0099235A" w:rsidP="00040581">
            <w:pPr>
              <w:rPr>
                <w:rFonts w:ascii="Times New Roman" w:hAnsi="Times New Roman" w:cs="Times New Roman"/>
              </w:rPr>
            </w:pPr>
            <w:r w:rsidRPr="0099235A">
              <w:rPr>
                <w:rFonts w:ascii="Times New Roman" w:hAnsi="Times New Roman" w:cs="Times New Roman"/>
              </w:rPr>
              <w:t xml:space="preserve">All CRUD operations should have a complete audit log. </w:t>
            </w:r>
          </w:p>
          <w:p w14:paraId="48A02F68" w14:textId="7EA6CCE0" w:rsidR="0099235A" w:rsidRDefault="0099235A" w:rsidP="00040581">
            <w:pPr>
              <w:rPr>
                <w:rFonts w:ascii="Times New Roman" w:hAnsi="Times New Roman" w:cs="Times New Roman"/>
              </w:rPr>
            </w:pPr>
          </w:p>
        </w:tc>
      </w:tr>
      <w:tr w:rsidR="00D67962" w14:paraId="58BB59ED" w14:textId="77777777" w:rsidTr="000500CE">
        <w:tc>
          <w:tcPr>
            <w:tcW w:w="2155" w:type="dxa"/>
          </w:tcPr>
          <w:p w14:paraId="08704829" w14:textId="6BD6E3E3" w:rsidR="00D67962" w:rsidRDefault="00D67962" w:rsidP="00040581">
            <w:pPr>
              <w:rPr>
                <w:rFonts w:ascii="Times New Roman" w:hAnsi="Times New Roman" w:cs="Times New Roman"/>
              </w:rPr>
            </w:pPr>
            <w:r w:rsidRPr="00040581">
              <w:rPr>
                <w:rFonts w:ascii="Times New Roman" w:hAnsi="Times New Roman" w:cs="Times New Roman"/>
              </w:rPr>
              <w:t>Analytics</w:t>
            </w:r>
          </w:p>
        </w:tc>
        <w:tc>
          <w:tcPr>
            <w:tcW w:w="3330" w:type="dxa"/>
          </w:tcPr>
          <w:p w14:paraId="568CF308" w14:textId="3668B93B" w:rsidR="00D67962" w:rsidRDefault="00F6187E" w:rsidP="00040581">
            <w:pPr>
              <w:rPr>
                <w:rFonts w:ascii="Times New Roman" w:hAnsi="Times New Roman" w:cs="Times New Roman"/>
              </w:rPr>
            </w:pPr>
            <w:r w:rsidRPr="00F6187E">
              <w:rPr>
                <w:rFonts w:ascii="Times New Roman" w:hAnsi="Times New Roman" w:cs="Times New Roman"/>
              </w:rPr>
              <w:t>Client-side pandas can send entire data.</w:t>
            </w:r>
          </w:p>
        </w:tc>
        <w:tc>
          <w:tcPr>
            <w:tcW w:w="3865" w:type="dxa"/>
          </w:tcPr>
          <w:p w14:paraId="7CF21E27" w14:textId="77777777" w:rsidR="007065ED" w:rsidRPr="007065ED" w:rsidRDefault="007065ED" w:rsidP="007065ED">
            <w:pPr>
              <w:rPr>
                <w:rFonts w:ascii="Times New Roman" w:hAnsi="Times New Roman" w:cs="Times New Roman"/>
              </w:rPr>
            </w:pPr>
            <w:r w:rsidRPr="007065ED">
              <w:rPr>
                <w:rFonts w:ascii="Times New Roman" w:hAnsi="Times New Roman" w:cs="Times New Roman"/>
              </w:rPr>
              <w:t>pipelines for server-side aggregation that just provide results.</w:t>
            </w:r>
          </w:p>
          <w:p w14:paraId="78546533" w14:textId="77777777" w:rsidR="00D67962" w:rsidRDefault="00D67962" w:rsidP="00040581">
            <w:pPr>
              <w:rPr>
                <w:rFonts w:ascii="Times New Roman" w:hAnsi="Times New Roman" w:cs="Times New Roman"/>
              </w:rPr>
            </w:pPr>
          </w:p>
        </w:tc>
      </w:tr>
      <w:tr w:rsidR="00D67962" w14:paraId="041EF63C" w14:textId="77777777" w:rsidTr="000500CE">
        <w:tc>
          <w:tcPr>
            <w:tcW w:w="2155" w:type="dxa"/>
          </w:tcPr>
          <w:p w14:paraId="2675B171" w14:textId="19294B9A" w:rsidR="00D67962" w:rsidRDefault="00D67962" w:rsidP="00040581">
            <w:pPr>
              <w:rPr>
                <w:rFonts w:ascii="Times New Roman" w:hAnsi="Times New Roman" w:cs="Times New Roman"/>
              </w:rPr>
            </w:pPr>
            <w:r w:rsidRPr="00040581">
              <w:rPr>
                <w:rFonts w:ascii="Times New Roman" w:hAnsi="Times New Roman" w:cs="Times New Roman"/>
              </w:rPr>
              <w:t>Data Retention</w:t>
            </w:r>
          </w:p>
        </w:tc>
        <w:tc>
          <w:tcPr>
            <w:tcW w:w="3330" w:type="dxa"/>
          </w:tcPr>
          <w:p w14:paraId="0C24F573" w14:textId="62FE260F" w:rsidR="00D67962" w:rsidRDefault="00BB4DA6" w:rsidP="00040581">
            <w:pPr>
              <w:rPr>
                <w:rFonts w:ascii="Times New Roman" w:hAnsi="Times New Roman" w:cs="Times New Roman"/>
              </w:rPr>
            </w:pPr>
            <w:r w:rsidRPr="00BB4DA6">
              <w:rPr>
                <w:rFonts w:ascii="Times New Roman" w:hAnsi="Times New Roman" w:cs="Times New Roman"/>
              </w:rPr>
              <w:t>There is no cleaning policy</w:t>
            </w:r>
          </w:p>
        </w:tc>
        <w:tc>
          <w:tcPr>
            <w:tcW w:w="3865" w:type="dxa"/>
          </w:tcPr>
          <w:p w14:paraId="00E8F581" w14:textId="65932F73" w:rsidR="00D67962" w:rsidRDefault="001F4EB6" w:rsidP="00040581">
            <w:pPr>
              <w:rPr>
                <w:rFonts w:ascii="Times New Roman" w:hAnsi="Times New Roman" w:cs="Times New Roman"/>
              </w:rPr>
            </w:pPr>
            <w:r w:rsidRPr="001F4EB6">
              <w:rPr>
                <w:rFonts w:ascii="Times New Roman" w:hAnsi="Times New Roman" w:cs="Times New Roman"/>
              </w:rPr>
              <w:t>Audit logs are automatically deleted using the TTL index after 90 days.</w:t>
            </w:r>
          </w:p>
        </w:tc>
      </w:tr>
    </w:tbl>
    <w:p w14:paraId="67637BB0" w14:textId="77777777" w:rsidR="00D67962" w:rsidRDefault="00D67962" w:rsidP="00040581">
      <w:pPr>
        <w:rPr>
          <w:rFonts w:ascii="Times New Roman" w:hAnsi="Times New Roman" w:cs="Times New Roman"/>
        </w:rPr>
      </w:pPr>
    </w:p>
    <w:p w14:paraId="20704425" w14:textId="0460B9D6"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Enhancement #1: Schema Validation</w:t>
      </w:r>
    </w:p>
    <w:p w14:paraId="41B80D92" w14:textId="141CDF23" w:rsidR="00A72E83" w:rsidRDefault="00A72E83" w:rsidP="00040581">
      <w:pPr>
        <w:rPr>
          <w:rFonts w:ascii="Times New Roman" w:hAnsi="Times New Roman" w:cs="Times New Roman"/>
        </w:rPr>
      </w:pPr>
      <w:r w:rsidRPr="00A72E83">
        <w:rPr>
          <w:rFonts w:ascii="Times New Roman" w:hAnsi="Times New Roman" w:cs="Times New Roman"/>
        </w:rPr>
        <w:t>In the first implementation, records could be inserted without being checked to make sure they included all the information needed. I added MongoDB JSON Schema validation rules that demand that important attributes like name, breed, and age be present and saved using the appropriate data types to improve the quality of the data. To guarantee that values stay within acceptable ranges, I also included restrictions. For example, I limited age and geographic locations to acceptable bounds. Consequently, incomplete or erroneous records are not allowed to be kept in the database.</w:t>
      </w:r>
    </w:p>
    <w:p w14:paraId="1ECBF1C9" w14:textId="7DBE57CA"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Enhancement #2: Audit Logging</w:t>
      </w:r>
    </w:p>
    <w:p w14:paraId="6798E6C0" w14:textId="4F8B4D31" w:rsidR="00040581" w:rsidRPr="00040581" w:rsidRDefault="00D625D0" w:rsidP="00040581">
      <w:pPr>
        <w:rPr>
          <w:rFonts w:ascii="Times New Roman" w:hAnsi="Times New Roman" w:cs="Times New Roman"/>
        </w:rPr>
      </w:pPr>
      <w:r w:rsidRPr="00D625D0">
        <w:rPr>
          <w:rFonts w:ascii="Times New Roman" w:hAnsi="Times New Roman" w:cs="Times New Roman"/>
        </w:rPr>
        <w:lastRenderedPageBreak/>
        <w:t>The initial program did not keep track of database activities, making it impossible to monitor changes over time. To better accountability and monitoring, I set up an audit logging system that tracks all create, read, update, and delete actions. Each log entry includes the timestamp, operation executed, impacted document, query information, and user responsible for the activity. To prevent the audit data from increasing endlessly, I set up a TTL index that automatically eliminates records older than 90 days.</w:t>
      </w:r>
    </w:p>
    <w:p w14:paraId="7A3545D5" w14:textId="0A3AE42F"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Enhancement #3: Aggregation Pipelines</w:t>
      </w:r>
    </w:p>
    <w:p w14:paraId="3BDA5898" w14:textId="57BEA271" w:rsidR="0020666A" w:rsidRDefault="0020666A" w:rsidP="00040581">
      <w:pPr>
        <w:rPr>
          <w:rFonts w:ascii="Times New Roman" w:hAnsi="Times New Roman" w:cs="Times New Roman"/>
        </w:rPr>
      </w:pPr>
      <w:r w:rsidRPr="0020666A">
        <w:rPr>
          <w:rFonts w:ascii="Times New Roman" w:hAnsi="Times New Roman" w:cs="Times New Roman"/>
        </w:rPr>
        <w:t>Before doing any analysis, the initial dashboard imported the complete dataset into Pandas. This method necessitated more processing on the application side and increased network traffic. I implemented aggregation pipelines that filter, aggregate, sort, and summarize data directly within the database to shift the analytical effort to MongoDB and increase efficiency. Because just the final aggregated results are returned, processing overhead and data transfer are decreased.</w:t>
      </w:r>
    </w:p>
    <w:p w14:paraId="1A61F793" w14:textId="00FE5B46"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3. Course Outcomes Met</w:t>
      </w:r>
    </w:p>
    <w:p w14:paraId="7A0689A6" w14:textId="718B90D5" w:rsidR="007B6C30" w:rsidRDefault="007B6C30" w:rsidP="00040581">
      <w:pPr>
        <w:rPr>
          <w:rFonts w:ascii="Times New Roman" w:hAnsi="Times New Roman" w:cs="Times New Roman"/>
        </w:rPr>
      </w:pPr>
      <w:r w:rsidRPr="007B6C30">
        <w:rPr>
          <w:rFonts w:ascii="Times New Roman" w:hAnsi="Times New Roman" w:cs="Times New Roman"/>
        </w:rPr>
        <w:t>In my Module One strategy, I prioritized Course Outcome #4 (well-founded methodologies and tools) and Course Outcome #5 (security mentality) for this Databases improvement. I have completely met both outcomes.</w:t>
      </w:r>
    </w:p>
    <w:p w14:paraId="28D4247B" w14:textId="402EEE93" w:rsidR="00040581" w:rsidRDefault="00040581" w:rsidP="00040581">
      <w:pPr>
        <w:rPr>
          <w:rFonts w:ascii="Times New Roman" w:hAnsi="Times New Roman" w:cs="Times New Roman"/>
        </w:rPr>
      </w:pPr>
      <w:r w:rsidRPr="00040581">
        <w:rPr>
          <w:rFonts w:ascii="Times New Roman" w:hAnsi="Times New Roman" w:cs="Times New Roman"/>
        </w:rPr>
        <w:t xml:space="preserve">Course Outcome #4 - </w:t>
      </w:r>
      <w:r w:rsidR="00173260" w:rsidRPr="00173260">
        <w:rPr>
          <w:rFonts w:ascii="Times New Roman" w:hAnsi="Times New Roman" w:cs="Times New Roman"/>
        </w:rPr>
        <w:t>Application of well-founded procedures and tools:</w:t>
      </w:r>
    </w:p>
    <w:tbl>
      <w:tblPr>
        <w:tblStyle w:val="TableGrid"/>
        <w:tblW w:w="0" w:type="auto"/>
        <w:tblLook w:val="04A0" w:firstRow="1" w:lastRow="0" w:firstColumn="1" w:lastColumn="0" w:noHBand="0" w:noVBand="1"/>
      </w:tblPr>
      <w:tblGrid>
        <w:gridCol w:w="3235"/>
        <w:gridCol w:w="6115"/>
      </w:tblGrid>
      <w:tr w:rsidR="00FB06B5" w14:paraId="738F525B" w14:textId="77777777" w:rsidTr="00FB06B5">
        <w:tc>
          <w:tcPr>
            <w:tcW w:w="3235" w:type="dxa"/>
          </w:tcPr>
          <w:p w14:paraId="3326DECE" w14:textId="5BE64978" w:rsidR="00FB06B5" w:rsidRDefault="00FB06B5" w:rsidP="00040581">
            <w:pPr>
              <w:rPr>
                <w:rFonts w:ascii="Times New Roman" w:hAnsi="Times New Roman" w:cs="Times New Roman"/>
              </w:rPr>
            </w:pPr>
            <w:r w:rsidRPr="00040581">
              <w:rPr>
                <w:rFonts w:ascii="Times New Roman" w:hAnsi="Times New Roman" w:cs="Times New Roman"/>
              </w:rPr>
              <w:t>Technique/Tool</w:t>
            </w:r>
          </w:p>
        </w:tc>
        <w:tc>
          <w:tcPr>
            <w:tcW w:w="6115" w:type="dxa"/>
          </w:tcPr>
          <w:p w14:paraId="3BEE6753" w14:textId="77777777" w:rsidR="00FB06B5" w:rsidRPr="00040581" w:rsidRDefault="00FB06B5" w:rsidP="00FB06B5">
            <w:pPr>
              <w:rPr>
                <w:rFonts w:ascii="Times New Roman" w:hAnsi="Times New Roman" w:cs="Times New Roman"/>
              </w:rPr>
            </w:pPr>
            <w:r w:rsidRPr="00040581">
              <w:rPr>
                <w:rFonts w:ascii="Times New Roman" w:hAnsi="Times New Roman" w:cs="Times New Roman"/>
              </w:rPr>
              <w:t>How Demonstrated</w:t>
            </w:r>
          </w:p>
          <w:p w14:paraId="753E56A8" w14:textId="77777777" w:rsidR="00FB06B5" w:rsidRDefault="00FB06B5" w:rsidP="00040581">
            <w:pPr>
              <w:rPr>
                <w:rFonts w:ascii="Times New Roman" w:hAnsi="Times New Roman" w:cs="Times New Roman"/>
              </w:rPr>
            </w:pPr>
          </w:p>
        </w:tc>
      </w:tr>
      <w:tr w:rsidR="00FB06B5" w14:paraId="7D867A36" w14:textId="77777777" w:rsidTr="00FB06B5">
        <w:tc>
          <w:tcPr>
            <w:tcW w:w="3235" w:type="dxa"/>
          </w:tcPr>
          <w:p w14:paraId="5C57597A" w14:textId="659D01BA" w:rsidR="00FB06B5" w:rsidRDefault="00FB06B5" w:rsidP="00040581">
            <w:pPr>
              <w:rPr>
                <w:rFonts w:ascii="Times New Roman" w:hAnsi="Times New Roman" w:cs="Times New Roman"/>
              </w:rPr>
            </w:pPr>
            <w:r w:rsidRPr="00040581">
              <w:rPr>
                <w:rFonts w:ascii="Times New Roman" w:hAnsi="Times New Roman" w:cs="Times New Roman"/>
              </w:rPr>
              <w:t>JSON Schema Validation</w:t>
            </w:r>
          </w:p>
        </w:tc>
        <w:tc>
          <w:tcPr>
            <w:tcW w:w="6115" w:type="dxa"/>
          </w:tcPr>
          <w:p w14:paraId="6C6720F7" w14:textId="77777777" w:rsidR="0056106B" w:rsidRPr="0056106B" w:rsidRDefault="0056106B" w:rsidP="0056106B">
            <w:pPr>
              <w:rPr>
                <w:rFonts w:ascii="Times New Roman" w:hAnsi="Times New Roman" w:cs="Times New Roman"/>
              </w:rPr>
            </w:pPr>
            <w:r w:rsidRPr="0056106B">
              <w:rPr>
                <w:rFonts w:ascii="Times New Roman" w:hAnsi="Times New Roman" w:cs="Times New Roman"/>
              </w:rPr>
              <w:t>MongoDB data quality meets industry standards</w:t>
            </w:r>
          </w:p>
          <w:p w14:paraId="1E10973B" w14:textId="1589542B" w:rsidR="005E2975" w:rsidRDefault="005E2975" w:rsidP="00040581">
            <w:pPr>
              <w:rPr>
                <w:rFonts w:ascii="Times New Roman" w:hAnsi="Times New Roman" w:cs="Times New Roman"/>
              </w:rPr>
            </w:pPr>
          </w:p>
        </w:tc>
      </w:tr>
      <w:tr w:rsidR="00FB06B5" w14:paraId="324207F9" w14:textId="77777777" w:rsidTr="00FB06B5">
        <w:tc>
          <w:tcPr>
            <w:tcW w:w="3235" w:type="dxa"/>
          </w:tcPr>
          <w:p w14:paraId="2B0B6A45" w14:textId="7B519C91" w:rsidR="00FB06B5" w:rsidRDefault="00FB06B5" w:rsidP="00040581">
            <w:pPr>
              <w:rPr>
                <w:rFonts w:ascii="Times New Roman" w:hAnsi="Times New Roman" w:cs="Times New Roman"/>
              </w:rPr>
            </w:pPr>
            <w:r w:rsidRPr="00040581">
              <w:rPr>
                <w:rFonts w:ascii="Times New Roman" w:hAnsi="Times New Roman" w:cs="Times New Roman"/>
              </w:rPr>
              <w:t>TTL Indexes</w:t>
            </w:r>
          </w:p>
        </w:tc>
        <w:tc>
          <w:tcPr>
            <w:tcW w:w="6115" w:type="dxa"/>
          </w:tcPr>
          <w:p w14:paraId="67922B4B" w14:textId="77777777" w:rsidR="00FB06B5" w:rsidRDefault="00602D29" w:rsidP="00040581">
            <w:pPr>
              <w:rPr>
                <w:rFonts w:ascii="Times New Roman" w:hAnsi="Times New Roman" w:cs="Times New Roman"/>
              </w:rPr>
            </w:pPr>
            <w:r w:rsidRPr="00602D29">
              <w:rPr>
                <w:rFonts w:ascii="Times New Roman" w:hAnsi="Times New Roman" w:cs="Times New Roman"/>
              </w:rPr>
              <w:t>Data lifecycle management that is automated</w:t>
            </w:r>
          </w:p>
          <w:p w14:paraId="6FF8AE42" w14:textId="42DBE8A1" w:rsidR="00602D29" w:rsidRDefault="00602D29" w:rsidP="00040581">
            <w:pPr>
              <w:rPr>
                <w:rFonts w:ascii="Times New Roman" w:hAnsi="Times New Roman" w:cs="Times New Roman"/>
              </w:rPr>
            </w:pPr>
          </w:p>
        </w:tc>
      </w:tr>
      <w:tr w:rsidR="00FB06B5" w14:paraId="10658D3B" w14:textId="77777777" w:rsidTr="00FB06B5">
        <w:tc>
          <w:tcPr>
            <w:tcW w:w="3235" w:type="dxa"/>
          </w:tcPr>
          <w:p w14:paraId="2A38A7D0" w14:textId="3CBD8AD9" w:rsidR="00FB06B5" w:rsidRDefault="00FB06B5" w:rsidP="00040581">
            <w:pPr>
              <w:rPr>
                <w:rFonts w:ascii="Times New Roman" w:hAnsi="Times New Roman" w:cs="Times New Roman"/>
              </w:rPr>
            </w:pPr>
            <w:r w:rsidRPr="00040581">
              <w:rPr>
                <w:rFonts w:ascii="Times New Roman" w:hAnsi="Times New Roman" w:cs="Times New Roman"/>
              </w:rPr>
              <w:t>Aggregation Pipelines</w:t>
            </w:r>
          </w:p>
        </w:tc>
        <w:tc>
          <w:tcPr>
            <w:tcW w:w="6115" w:type="dxa"/>
          </w:tcPr>
          <w:p w14:paraId="5A8A8D8F" w14:textId="7F2B4F0D" w:rsidR="00FB06B5" w:rsidRDefault="005E2975" w:rsidP="00040581">
            <w:pPr>
              <w:rPr>
                <w:rFonts w:ascii="Times New Roman" w:hAnsi="Times New Roman" w:cs="Times New Roman"/>
              </w:rPr>
            </w:pPr>
            <w:r w:rsidRPr="005E2975">
              <w:rPr>
                <w:rFonts w:ascii="Times New Roman" w:hAnsi="Times New Roman" w:cs="Times New Roman"/>
              </w:rPr>
              <w:t>Client-side processing is being replaced by server-side analytics</w:t>
            </w:r>
          </w:p>
        </w:tc>
      </w:tr>
    </w:tbl>
    <w:p w14:paraId="0D67E847" w14:textId="77777777" w:rsidR="00FB06B5" w:rsidRPr="00040581" w:rsidRDefault="00FB06B5" w:rsidP="00040581">
      <w:pPr>
        <w:rPr>
          <w:rFonts w:ascii="Times New Roman" w:hAnsi="Times New Roman" w:cs="Times New Roman"/>
        </w:rPr>
      </w:pPr>
    </w:p>
    <w:p w14:paraId="54A492F0" w14:textId="1D8ECD02" w:rsidR="00040581" w:rsidRDefault="00040581" w:rsidP="00040581">
      <w:pPr>
        <w:rPr>
          <w:rFonts w:ascii="Times New Roman" w:hAnsi="Times New Roman" w:cs="Times New Roman"/>
        </w:rPr>
      </w:pPr>
      <w:r w:rsidRPr="00040581">
        <w:rPr>
          <w:rFonts w:ascii="Times New Roman" w:hAnsi="Times New Roman" w:cs="Times New Roman"/>
        </w:rPr>
        <w:t>Course Outcome #5 - Security mindset:</w:t>
      </w:r>
    </w:p>
    <w:tbl>
      <w:tblPr>
        <w:tblStyle w:val="TableGrid"/>
        <w:tblW w:w="0" w:type="auto"/>
        <w:tblLook w:val="04A0" w:firstRow="1" w:lastRow="0" w:firstColumn="1" w:lastColumn="0" w:noHBand="0" w:noVBand="1"/>
      </w:tblPr>
      <w:tblGrid>
        <w:gridCol w:w="2875"/>
        <w:gridCol w:w="6475"/>
      </w:tblGrid>
      <w:tr w:rsidR="00467638" w14:paraId="281D00C1" w14:textId="77777777" w:rsidTr="00467638">
        <w:tc>
          <w:tcPr>
            <w:tcW w:w="2875" w:type="dxa"/>
          </w:tcPr>
          <w:p w14:paraId="116C5391" w14:textId="2FE910B8" w:rsidR="00467638" w:rsidRDefault="00467638" w:rsidP="00040581">
            <w:pPr>
              <w:rPr>
                <w:rFonts w:ascii="Times New Roman" w:hAnsi="Times New Roman" w:cs="Times New Roman"/>
              </w:rPr>
            </w:pPr>
            <w:r w:rsidRPr="00040581">
              <w:rPr>
                <w:rFonts w:ascii="Times New Roman" w:hAnsi="Times New Roman" w:cs="Times New Roman"/>
              </w:rPr>
              <w:t>Security Practice</w:t>
            </w:r>
          </w:p>
        </w:tc>
        <w:tc>
          <w:tcPr>
            <w:tcW w:w="6475" w:type="dxa"/>
          </w:tcPr>
          <w:p w14:paraId="390EF7FB" w14:textId="77777777" w:rsidR="00467638" w:rsidRPr="00040581" w:rsidRDefault="00467638" w:rsidP="00467638">
            <w:pPr>
              <w:rPr>
                <w:rFonts w:ascii="Times New Roman" w:hAnsi="Times New Roman" w:cs="Times New Roman"/>
              </w:rPr>
            </w:pPr>
            <w:r w:rsidRPr="00040581">
              <w:rPr>
                <w:rFonts w:ascii="Times New Roman" w:hAnsi="Times New Roman" w:cs="Times New Roman"/>
              </w:rPr>
              <w:t>How Demonstrated</w:t>
            </w:r>
          </w:p>
          <w:p w14:paraId="03CE9B00" w14:textId="77777777" w:rsidR="00467638" w:rsidRDefault="00467638" w:rsidP="00040581">
            <w:pPr>
              <w:rPr>
                <w:rFonts w:ascii="Times New Roman" w:hAnsi="Times New Roman" w:cs="Times New Roman"/>
              </w:rPr>
            </w:pPr>
          </w:p>
        </w:tc>
      </w:tr>
      <w:tr w:rsidR="00467638" w14:paraId="3F606352" w14:textId="77777777" w:rsidTr="00467638">
        <w:tc>
          <w:tcPr>
            <w:tcW w:w="2875" w:type="dxa"/>
          </w:tcPr>
          <w:p w14:paraId="7BB2B6F7" w14:textId="1D8971F2" w:rsidR="00467638" w:rsidRDefault="00467638" w:rsidP="00040581">
            <w:pPr>
              <w:rPr>
                <w:rFonts w:ascii="Times New Roman" w:hAnsi="Times New Roman" w:cs="Times New Roman"/>
              </w:rPr>
            </w:pPr>
            <w:r w:rsidRPr="00040581">
              <w:rPr>
                <w:rFonts w:ascii="Times New Roman" w:hAnsi="Times New Roman" w:cs="Times New Roman"/>
              </w:rPr>
              <w:t>Audit Logging</w:t>
            </w:r>
            <w:r w:rsidRPr="00040581">
              <w:rPr>
                <w:rFonts w:ascii="Times New Roman" w:hAnsi="Times New Roman" w:cs="Times New Roman"/>
              </w:rPr>
              <w:tab/>
            </w:r>
          </w:p>
        </w:tc>
        <w:tc>
          <w:tcPr>
            <w:tcW w:w="6475" w:type="dxa"/>
          </w:tcPr>
          <w:p w14:paraId="27216695" w14:textId="77777777" w:rsidR="005E2975" w:rsidRDefault="00662042" w:rsidP="00040581">
            <w:pPr>
              <w:rPr>
                <w:rFonts w:ascii="Times New Roman" w:hAnsi="Times New Roman" w:cs="Times New Roman"/>
              </w:rPr>
            </w:pPr>
            <w:r w:rsidRPr="00662042">
              <w:rPr>
                <w:rFonts w:ascii="Times New Roman" w:hAnsi="Times New Roman" w:cs="Times New Roman"/>
              </w:rPr>
              <w:t>Total traceability of any changes made to the data</w:t>
            </w:r>
          </w:p>
          <w:p w14:paraId="12220D2E" w14:textId="7392A735" w:rsidR="00662042" w:rsidRDefault="00662042" w:rsidP="00040581">
            <w:pPr>
              <w:rPr>
                <w:rFonts w:ascii="Times New Roman" w:hAnsi="Times New Roman" w:cs="Times New Roman"/>
              </w:rPr>
            </w:pPr>
          </w:p>
        </w:tc>
      </w:tr>
      <w:tr w:rsidR="00467638" w14:paraId="1B3022AF" w14:textId="77777777" w:rsidTr="00467638">
        <w:tc>
          <w:tcPr>
            <w:tcW w:w="2875" w:type="dxa"/>
          </w:tcPr>
          <w:p w14:paraId="6FCF10CF" w14:textId="3E7998E8" w:rsidR="00467638" w:rsidRDefault="00467638" w:rsidP="00040581">
            <w:pPr>
              <w:rPr>
                <w:rFonts w:ascii="Times New Roman" w:hAnsi="Times New Roman" w:cs="Times New Roman"/>
              </w:rPr>
            </w:pPr>
            <w:r w:rsidRPr="00040581">
              <w:rPr>
                <w:rFonts w:ascii="Times New Roman" w:hAnsi="Times New Roman" w:cs="Times New Roman"/>
              </w:rPr>
              <w:t>Schema Validation</w:t>
            </w:r>
          </w:p>
        </w:tc>
        <w:tc>
          <w:tcPr>
            <w:tcW w:w="6475" w:type="dxa"/>
          </w:tcPr>
          <w:p w14:paraId="26696950" w14:textId="77777777" w:rsidR="00467638" w:rsidRDefault="00B07C44" w:rsidP="00040581">
            <w:pPr>
              <w:rPr>
                <w:rFonts w:ascii="Times New Roman" w:hAnsi="Times New Roman" w:cs="Times New Roman"/>
              </w:rPr>
            </w:pPr>
            <w:r w:rsidRPr="00B07C44">
              <w:rPr>
                <w:rFonts w:ascii="Times New Roman" w:hAnsi="Times New Roman" w:cs="Times New Roman"/>
              </w:rPr>
              <w:t>stops harmful or corrupted data from being injected</w:t>
            </w:r>
          </w:p>
          <w:p w14:paraId="75C4D519" w14:textId="1F9E649A" w:rsidR="00B07C44" w:rsidRDefault="00B07C44" w:rsidP="00040581">
            <w:pPr>
              <w:rPr>
                <w:rFonts w:ascii="Times New Roman" w:hAnsi="Times New Roman" w:cs="Times New Roman"/>
              </w:rPr>
            </w:pPr>
          </w:p>
        </w:tc>
      </w:tr>
      <w:tr w:rsidR="00467638" w14:paraId="57525567" w14:textId="77777777" w:rsidTr="00467638">
        <w:tc>
          <w:tcPr>
            <w:tcW w:w="2875" w:type="dxa"/>
          </w:tcPr>
          <w:p w14:paraId="20AF5E21" w14:textId="22109606" w:rsidR="00467638" w:rsidRDefault="00467638" w:rsidP="00040581">
            <w:pPr>
              <w:rPr>
                <w:rFonts w:ascii="Times New Roman" w:hAnsi="Times New Roman" w:cs="Times New Roman"/>
              </w:rPr>
            </w:pPr>
            <w:r w:rsidRPr="00040581">
              <w:rPr>
                <w:rFonts w:ascii="Times New Roman" w:hAnsi="Times New Roman" w:cs="Times New Roman"/>
              </w:rPr>
              <w:t>Input Validation</w:t>
            </w:r>
          </w:p>
        </w:tc>
        <w:tc>
          <w:tcPr>
            <w:tcW w:w="6475" w:type="dxa"/>
          </w:tcPr>
          <w:p w14:paraId="23971BAE" w14:textId="61DC0F13" w:rsidR="00467638" w:rsidRDefault="0074096F" w:rsidP="00040581">
            <w:pPr>
              <w:rPr>
                <w:rFonts w:ascii="Times New Roman" w:hAnsi="Times New Roman" w:cs="Times New Roman"/>
              </w:rPr>
            </w:pPr>
            <w:r w:rsidRPr="0074096F">
              <w:rPr>
                <w:rFonts w:ascii="Times New Roman" w:hAnsi="Times New Roman" w:cs="Times New Roman"/>
              </w:rPr>
              <w:t xml:space="preserve">Credentials were transferred from Milestone Two </w:t>
            </w:r>
            <w:proofErr w:type="gramStart"/>
            <w:r w:rsidRPr="0074096F">
              <w:rPr>
                <w:rFonts w:ascii="Times New Roman" w:hAnsi="Times New Roman" w:cs="Times New Roman"/>
              </w:rPr>
              <w:t>to</w:t>
            </w:r>
            <w:r w:rsidR="009406D6">
              <w:rPr>
                <w:rFonts w:ascii="Times New Roman" w:hAnsi="Times New Roman" w:cs="Times New Roman"/>
              </w:rPr>
              <w:t xml:space="preserve"> </w:t>
            </w:r>
            <w:r w:rsidRPr="0074096F">
              <w:rPr>
                <w:rFonts w:ascii="Times New Roman" w:hAnsi="Times New Roman" w:cs="Times New Roman"/>
              </w:rPr>
              <w:t>.env</w:t>
            </w:r>
            <w:proofErr w:type="gramEnd"/>
          </w:p>
          <w:p w14:paraId="02BAE791" w14:textId="4924D043" w:rsidR="0074096F" w:rsidRDefault="0074096F" w:rsidP="00040581">
            <w:pPr>
              <w:rPr>
                <w:rFonts w:ascii="Times New Roman" w:hAnsi="Times New Roman" w:cs="Times New Roman"/>
              </w:rPr>
            </w:pPr>
          </w:p>
        </w:tc>
      </w:tr>
    </w:tbl>
    <w:p w14:paraId="7398C24D" w14:textId="77777777" w:rsidR="00467638" w:rsidRPr="00040581" w:rsidRDefault="00467638" w:rsidP="00040581">
      <w:pPr>
        <w:rPr>
          <w:rFonts w:ascii="Times New Roman" w:hAnsi="Times New Roman" w:cs="Times New Roman"/>
        </w:rPr>
      </w:pPr>
    </w:p>
    <w:p w14:paraId="10AB60A3" w14:textId="7FE7EE9C" w:rsidR="00853281" w:rsidRDefault="00853281" w:rsidP="00040581">
      <w:pPr>
        <w:rPr>
          <w:rFonts w:ascii="Times New Roman" w:hAnsi="Times New Roman" w:cs="Times New Roman"/>
        </w:rPr>
      </w:pPr>
      <w:r w:rsidRPr="00853281">
        <w:rPr>
          <w:rFonts w:ascii="Times New Roman" w:hAnsi="Times New Roman" w:cs="Times New Roman"/>
        </w:rPr>
        <w:t>I do</w:t>
      </w:r>
      <w:r>
        <w:rPr>
          <w:rFonts w:ascii="Times New Roman" w:hAnsi="Times New Roman" w:cs="Times New Roman"/>
        </w:rPr>
        <w:t xml:space="preserve"> no</w:t>
      </w:r>
      <w:r w:rsidRPr="00853281">
        <w:rPr>
          <w:rFonts w:ascii="Times New Roman" w:hAnsi="Times New Roman" w:cs="Times New Roman"/>
        </w:rPr>
        <w:t>t have any updates regarding outcome-coverage plans. The three milestone improvements are now finished.</w:t>
      </w:r>
    </w:p>
    <w:p w14:paraId="61F2C38E" w14:textId="01B17A3E" w:rsidR="00040581" w:rsidRPr="00040581" w:rsidRDefault="00040581" w:rsidP="00040581">
      <w:pPr>
        <w:rPr>
          <w:rFonts w:ascii="Times New Roman" w:hAnsi="Times New Roman" w:cs="Times New Roman"/>
          <w:b/>
          <w:bCs/>
        </w:rPr>
      </w:pPr>
      <w:r w:rsidRPr="00040581">
        <w:rPr>
          <w:rFonts w:ascii="Times New Roman" w:hAnsi="Times New Roman" w:cs="Times New Roman"/>
          <w:b/>
          <w:bCs/>
        </w:rPr>
        <w:lastRenderedPageBreak/>
        <w:t>4. Reflection on the Enhancement Process</w:t>
      </w:r>
    </w:p>
    <w:p w14:paraId="28E3B08B" w14:textId="50129ED5" w:rsidR="00EA648B" w:rsidRDefault="00A84DD9" w:rsidP="00040581">
      <w:pPr>
        <w:rPr>
          <w:rFonts w:ascii="Times New Roman" w:hAnsi="Times New Roman" w:cs="Times New Roman"/>
        </w:rPr>
      </w:pPr>
      <w:r w:rsidRPr="00EA648B">
        <w:rPr>
          <w:rFonts w:ascii="Times New Roman" w:hAnsi="Times New Roman" w:cs="Times New Roman"/>
        </w:rPr>
        <w:t>During</w:t>
      </w:r>
      <w:r w:rsidR="00EA648B" w:rsidRPr="00EA648B">
        <w:rPr>
          <w:rFonts w:ascii="Times New Roman" w:hAnsi="Times New Roman" w:cs="Times New Roman"/>
        </w:rPr>
        <w:t xml:space="preserve"> improving this artifact, I learned </w:t>
      </w:r>
      <w:r w:rsidR="008B1554" w:rsidRPr="00EA648B">
        <w:rPr>
          <w:rFonts w:ascii="Times New Roman" w:hAnsi="Times New Roman" w:cs="Times New Roman"/>
        </w:rPr>
        <w:t>several</w:t>
      </w:r>
      <w:r w:rsidR="00EA648B" w:rsidRPr="00EA648B">
        <w:rPr>
          <w:rFonts w:ascii="Times New Roman" w:hAnsi="Times New Roman" w:cs="Times New Roman"/>
        </w:rPr>
        <w:t xml:space="preserve"> important things about professional database design.</w:t>
      </w:r>
    </w:p>
    <w:p w14:paraId="52FDC38D" w14:textId="634D46CC" w:rsidR="005513E7" w:rsidRDefault="005513E7" w:rsidP="00040581">
      <w:pPr>
        <w:rPr>
          <w:rFonts w:ascii="Times New Roman" w:hAnsi="Times New Roman" w:cs="Times New Roman"/>
        </w:rPr>
      </w:pPr>
      <w:r w:rsidRPr="005513E7">
        <w:rPr>
          <w:rFonts w:ascii="Times New Roman" w:hAnsi="Times New Roman" w:cs="Times New Roman"/>
        </w:rPr>
        <w:t>First, I discovered that specifying the desired data structure is equally as important as preventing mistakes when it comes to schema validation. I had to carefully consider which fields are necessary and which limitations applied when I was writing the JSON Schema.</w:t>
      </w:r>
    </w:p>
    <w:p w14:paraId="2C4E08BD" w14:textId="5DA19BAF" w:rsidR="005513E7" w:rsidRDefault="005513E7" w:rsidP="00040581">
      <w:pPr>
        <w:rPr>
          <w:rFonts w:ascii="Times New Roman" w:hAnsi="Times New Roman" w:cs="Times New Roman"/>
        </w:rPr>
      </w:pPr>
      <w:r w:rsidRPr="005513E7">
        <w:rPr>
          <w:rFonts w:ascii="Times New Roman" w:hAnsi="Times New Roman" w:cs="Times New Roman"/>
        </w:rPr>
        <w:t>Second, I discovered that security and compliance depend on audit logging. Investigating illegal modifications or inadvertent removals is impossible without it.</w:t>
      </w:r>
    </w:p>
    <w:p w14:paraId="41C4FC64" w14:textId="2A59881E" w:rsidR="005513E7" w:rsidRDefault="005513E7" w:rsidP="00040581">
      <w:pPr>
        <w:rPr>
          <w:rFonts w:ascii="Times New Roman" w:hAnsi="Times New Roman" w:cs="Times New Roman"/>
        </w:rPr>
      </w:pPr>
      <w:r w:rsidRPr="005513E7">
        <w:rPr>
          <w:rFonts w:ascii="Times New Roman" w:hAnsi="Times New Roman" w:cs="Times New Roman"/>
        </w:rPr>
        <w:t>Third, I discovered that client-side processing is far less efficient than aggregate pipelines. Network demand is decreased by sending just aggregated results, and the database is optimized for these activities.</w:t>
      </w:r>
    </w:p>
    <w:p w14:paraId="1009A56B" w14:textId="1706F2D6"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Challenges Faced</w:t>
      </w:r>
      <w:r w:rsidR="00A43C5A">
        <w:rPr>
          <w:rFonts w:ascii="Times New Roman" w:hAnsi="Times New Roman" w:cs="Times New Roman"/>
          <w:b/>
          <w:bCs/>
        </w:rPr>
        <w:t xml:space="preserve"> During Enhancement:</w:t>
      </w:r>
    </w:p>
    <w:p w14:paraId="4A077FAF" w14:textId="2F2DCD86" w:rsidR="00A43C5A" w:rsidRPr="00A43C5A" w:rsidRDefault="00A43C5A" w:rsidP="00A43C5A">
      <w:pPr>
        <w:rPr>
          <w:rFonts w:ascii="Times New Roman" w:hAnsi="Times New Roman" w:cs="Times New Roman"/>
        </w:rPr>
      </w:pPr>
      <w:r w:rsidRPr="00A43C5A">
        <w:rPr>
          <w:rFonts w:ascii="Times New Roman" w:hAnsi="Times New Roman" w:cs="Times New Roman"/>
        </w:rPr>
        <w:t>Implementing schema validation without destroying existing records was the most difficult task. ValidationLevel: "strict" is what I used, which only evaluates new inserts and edits without affecting already-existing documents.</w:t>
      </w:r>
    </w:p>
    <w:p w14:paraId="3EA7E43A" w14:textId="1CBA391D" w:rsidR="00A43C5A" w:rsidRDefault="00A43C5A" w:rsidP="00A43C5A">
      <w:pPr>
        <w:rPr>
          <w:rFonts w:ascii="Times New Roman" w:hAnsi="Times New Roman" w:cs="Times New Roman"/>
        </w:rPr>
      </w:pPr>
      <w:r w:rsidRPr="00A43C5A">
        <w:rPr>
          <w:rFonts w:ascii="Times New Roman" w:hAnsi="Times New Roman" w:cs="Times New Roman"/>
        </w:rPr>
        <w:t>The architecture of the audit log TTL index presented another difficulty. Based on standard compliance standards, I determined that a suitable retention period would be 90 days (7,776,000 seconds).</w:t>
      </w:r>
    </w:p>
    <w:p w14:paraId="626A580A" w14:textId="6CE80423" w:rsidR="00040581" w:rsidRPr="00040581" w:rsidRDefault="00040581" w:rsidP="00040581">
      <w:pPr>
        <w:rPr>
          <w:rFonts w:ascii="Times New Roman" w:hAnsi="Times New Roman" w:cs="Times New Roman"/>
          <w:b/>
          <w:bCs/>
        </w:rPr>
      </w:pPr>
      <w:r w:rsidRPr="00040581">
        <w:rPr>
          <w:rFonts w:ascii="Times New Roman" w:hAnsi="Times New Roman" w:cs="Times New Roman"/>
          <w:b/>
          <w:bCs/>
        </w:rPr>
        <w:t>How This Milestone Connects to Previous Work:</w:t>
      </w:r>
    </w:p>
    <w:p w14:paraId="248C875F" w14:textId="12B0CE52" w:rsidR="00040581" w:rsidRPr="00040581" w:rsidRDefault="00BD429C" w:rsidP="00BD429C">
      <w:pPr>
        <w:rPr>
          <w:rFonts w:ascii="Times New Roman" w:hAnsi="Times New Roman" w:cs="Times New Roman"/>
        </w:rPr>
      </w:pPr>
      <w:r w:rsidRPr="00BD429C">
        <w:rPr>
          <w:rFonts w:ascii="Times New Roman" w:hAnsi="Times New Roman" w:cs="Times New Roman"/>
        </w:rPr>
        <w:t>This accomplishment brings my three improvements to a close. Software design (MVC, logging, validation) was covered in Milestone Two. The third milestone dealt with algorithms (caching, indexing, and pagination). Databases (schema validation, audit logging, aggregation pipelines) are covered in Milestone Four. When combined, they provide a comprehensive improvement over the first Animal Shelter project.</w:t>
      </w:r>
    </w:p>
    <w:sectPr w:rsidR="00040581" w:rsidRPr="00040581" w:rsidSect="000D0EF9">
      <w:headerReference w:type="even" r:id="rId6"/>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552D7D" w14:textId="77777777" w:rsidR="000C04AB" w:rsidRDefault="000C04AB" w:rsidP="00040581">
      <w:pPr>
        <w:spacing w:after="0" w:line="240" w:lineRule="auto"/>
      </w:pPr>
      <w:r>
        <w:separator/>
      </w:r>
    </w:p>
  </w:endnote>
  <w:endnote w:type="continuationSeparator" w:id="0">
    <w:p w14:paraId="67F35910" w14:textId="77777777" w:rsidR="000C04AB" w:rsidRDefault="000C04AB" w:rsidP="00040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B1AA6" w14:textId="77777777" w:rsidR="000C04AB" w:rsidRDefault="000C04AB" w:rsidP="00040581">
      <w:pPr>
        <w:spacing w:after="0" w:line="240" w:lineRule="auto"/>
      </w:pPr>
      <w:r>
        <w:separator/>
      </w:r>
    </w:p>
  </w:footnote>
  <w:footnote w:type="continuationSeparator" w:id="0">
    <w:p w14:paraId="550925E0" w14:textId="77777777" w:rsidR="000C04AB" w:rsidRDefault="000C04AB" w:rsidP="00040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3685316"/>
      <w:docPartObj>
        <w:docPartGallery w:val="Page Numbers (Top of Page)"/>
        <w:docPartUnique/>
      </w:docPartObj>
    </w:sdtPr>
    <w:sdtContent>
      <w:p w14:paraId="25CC84F1" w14:textId="6688F928" w:rsidR="000D0EF9" w:rsidRDefault="000D0EF9" w:rsidP="004270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7B29CF" w14:textId="77777777" w:rsidR="000D0EF9" w:rsidRDefault="000D0EF9" w:rsidP="000D0EF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54903277"/>
      <w:docPartObj>
        <w:docPartGallery w:val="Page Numbers (Top of Page)"/>
        <w:docPartUnique/>
      </w:docPartObj>
    </w:sdtPr>
    <w:sdtEndPr>
      <w:rPr>
        <w:rStyle w:val="PageNumber"/>
        <w:rFonts w:ascii="Times New Roman" w:hAnsi="Times New Roman" w:cs="Times New Roman"/>
      </w:rPr>
    </w:sdtEndPr>
    <w:sdtContent>
      <w:p w14:paraId="7D8EA2A6" w14:textId="4FAF8FD1" w:rsidR="000D0EF9" w:rsidRPr="000D0EF9" w:rsidRDefault="000D0EF9" w:rsidP="00427018">
        <w:pPr>
          <w:pStyle w:val="Header"/>
          <w:framePr w:wrap="none" w:vAnchor="text" w:hAnchor="margin" w:xAlign="right" w:y="1"/>
          <w:rPr>
            <w:rStyle w:val="PageNumber"/>
            <w:rFonts w:ascii="Times New Roman" w:hAnsi="Times New Roman" w:cs="Times New Roman"/>
          </w:rPr>
        </w:pPr>
        <w:r w:rsidRPr="000D0EF9">
          <w:rPr>
            <w:rStyle w:val="PageNumber"/>
            <w:rFonts w:ascii="Times New Roman" w:hAnsi="Times New Roman" w:cs="Times New Roman"/>
          </w:rPr>
          <w:fldChar w:fldCharType="begin"/>
        </w:r>
        <w:r w:rsidRPr="000D0EF9">
          <w:rPr>
            <w:rStyle w:val="PageNumber"/>
            <w:rFonts w:ascii="Times New Roman" w:hAnsi="Times New Roman" w:cs="Times New Roman"/>
          </w:rPr>
          <w:instrText xml:space="preserve"> PAGE </w:instrText>
        </w:r>
        <w:r w:rsidRPr="000D0EF9">
          <w:rPr>
            <w:rStyle w:val="PageNumber"/>
            <w:rFonts w:ascii="Times New Roman" w:hAnsi="Times New Roman" w:cs="Times New Roman"/>
          </w:rPr>
          <w:fldChar w:fldCharType="separate"/>
        </w:r>
        <w:r w:rsidRPr="000D0EF9">
          <w:rPr>
            <w:rStyle w:val="PageNumber"/>
            <w:rFonts w:ascii="Times New Roman" w:hAnsi="Times New Roman" w:cs="Times New Roman"/>
            <w:noProof/>
          </w:rPr>
          <w:t>2</w:t>
        </w:r>
        <w:r w:rsidRPr="000D0EF9">
          <w:rPr>
            <w:rStyle w:val="PageNumber"/>
            <w:rFonts w:ascii="Times New Roman" w:hAnsi="Times New Roman" w:cs="Times New Roman"/>
          </w:rPr>
          <w:fldChar w:fldCharType="end"/>
        </w:r>
      </w:p>
    </w:sdtContent>
  </w:sdt>
  <w:p w14:paraId="3C8FB1F3" w14:textId="77777777" w:rsidR="00040581" w:rsidRPr="000D0EF9" w:rsidRDefault="00040581" w:rsidP="000D0EF9">
    <w:pPr>
      <w:pStyle w:val="Header"/>
      <w:ind w:right="360"/>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DC5BA" w14:textId="77777777" w:rsidR="000D0EF9" w:rsidRPr="00662006" w:rsidRDefault="000D0EF9" w:rsidP="000D0EF9">
    <w:pPr>
      <w:pStyle w:val="Header"/>
      <w:rPr>
        <w:rFonts w:ascii="Times New Roman" w:hAnsi="Times New Roman" w:cs="Times New Roman"/>
      </w:rPr>
    </w:pPr>
    <w:r w:rsidRPr="00662006">
      <w:rPr>
        <w:rFonts w:ascii="Times New Roman" w:hAnsi="Times New Roman" w:cs="Times New Roman"/>
      </w:rPr>
      <w:t>Manoj Chaudhary</w:t>
    </w:r>
  </w:p>
  <w:p w14:paraId="70E72DB6" w14:textId="77777777" w:rsidR="000D0EF9" w:rsidRPr="00662006" w:rsidRDefault="000D0EF9" w:rsidP="000D0EF9">
    <w:pPr>
      <w:pStyle w:val="Header"/>
      <w:rPr>
        <w:rFonts w:ascii="Times New Roman" w:hAnsi="Times New Roman" w:cs="Times New Roman"/>
      </w:rPr>
    </w:pPr>
    <w:r w:rsidRPr="00662006">
      <w:rPr>
        <w:rFonts w:ascii="Times New Roman" w:hAnsi="Times New Roman" w:cs="Times New Roman"/>
      </w:rPr>
      <w:t>CS-499 Computer Science Capstone</w:t>
    </w:r>
  </w:p>
  <w:p w14:paraId="6FD18158" w14:textId="77777777" w:rsidR="000D0EF9" w:rsidRPr="00662006" w:rsidRDefault="000D0EF9" w:rsidP="000D0EF9">
    <w:pPr>
      <w:pStyle w:val="Header"/>
      <w:rPr>
        <w:rFonts w:ascii="Times New Roman" w:hAnsi="Times New Roman" w:cs="Times New Roman"/>
      </w:rPr>
    </w:pPr>
    <w:r w:rsidRPr="00662006">
      <w:rPr>
        <w:rFonts w:ascii="Times New Roman" w:hAnsi="Times New Roman" w:cs="Times New Roman"/>
      </w:rPr>
      <w:t xml:space="preserve">Professor: </w:t>
    </w:r>
    <w:r w:rsidRPr="00662006">
      <w:rPr>
        <w:rFonts w:ascii="Times New Roman" w:hAnsi="Times New Roman" w:cs="Times New Roman"/>
        <w:color w:val="000000"/>
      </w:rPr>
      <w:t>Jeff H. Sanford</w:t>
    </w:r>
  </w:p>
  <w:p w14:paraId="535C1244" w14:textId="392820E0" w:rsidR="000D0EF9" w:rsidRPr="00040581" w:rsidRDefault="000D0EF9" w:rsidP="000D0EF9">
    <w:pPr>
      <w:pStyle w:val="Header"/>
      <w:rPr>
        <w:rFonts w:ascii="Times New Roman" w:hAnsi="Times New Roman" w:cs="Times New Roman"/>
      </w:rPr>
    </w:pPr>
    <w:r w:rsidRPr="00662006">
      <w:rPr>
        <w:rFonts w:ascii="Times New Roman" w:hAnsi="Times New Roman" w:cs="Times New Roman"/>
      </w:rPr>
      <w:t>Date:0</w:t>
    </w:r>
    <w:r>
      <w:rPr>
        <w:rFonts w:ascii="Times New Roman" w:hAnsi="Times New Roman" w:cs="Times New Roman"/>
      </w:rPr>
      <w:t>6</w:t>
    </w:r>
    <w:r w:rsidRPr="00662006">
      <w:rPr>
        <w:rFonts w:ascii="Times New Roman" w:hAnsi="Times New Roman" w:cs="Times New Roman"/>
      </w:rPr>
      <w:t>/</w:t>
    </w:r>
    <w:r w:rsidR="003E5DAC">
      <w:rPr>
        <w:rFonts w:ascii="Times New Roman" w:hAnsi="Times New Roman" w:cs="Times New Roman"/>
      </w:rPr>
      <w:t>21</w:t>
    </w:r>
    <w:r w:rsidRPr="00662006">
      <w:rPr>
        <w:rFonts w:ascii="Times New Roman" w:hAnsi="Times New Roman" w:cs="Times New Roman"/>
      </w:rPr>
      <w:t>/2026</w:t>
    </w:r>
  </w:p>
  <w:p w14:paraId="16DC8536" w14:textId="77777777" w:rsidR="000D0EF9" w:rsidRDefault="000D0EF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81"/>
    <w:rsid w:val="00040581"/>
    <w:rsid w:val="000500CE"/>
    <w:rsid w:val="000C04AB"/>
    <w:rsid w:val="000D0EF9"/>
    <w:rsid w:val="00121DAB"/>
    <w:rsid w:val="00145570"/>
    <w:rsid w:val="0015027D"/>
    <w:rsid w:val="00153BCD"/>
    <w:rsid w:val="00173260"/>
    <w:rsid w:val="001F4EB6"/>
    <w:rsid w:val="00203AB4"/>
    <w:rsid w:val="0020666A"/>
    <w:rsid w:val="0024565E"/>
    <w:rsid w:val="00270204"/>
    <w:rsid w:val="003D6E03"/>
    <w:rsid w:val="003E5DAC"/>
    <w:rsid w:val="00405D1D"/>
    <w:rsid w:val="00467638"/>
    <w:rsid w:val="005513E7"/>
    <w:rsid w:val="0056106B"/>
    <w:rsid w:val="005E2975"/>
    <w:rsid w:val="00602D29"/>
    <w:rsid w:val="00662042"/>
    <w:rsid w:val="007065ED"/>
    <w:rsid w:val="00735D4B"/>
    <w:rsid w:val="0074096F"/>
    <w:rsid w:val="007A6B5B"/>
    <w:rsid w:val="007B6C30"/>
    <w:rsid w:val="00853281"/>
    <w:rsid w:val="008B1554"/>
    <w:rsid w:val="009406D6"/>
    <w:rsid w:val="00952353"/>
    <w:rsid w:val="0099235A"/>
    <w:rsid w:val="00A43C5A"/>
    <w:rsid w:val="00A44369"/>
    <w:rsid w:val="00A72E83"/>
    <w:rsid w:val="00A84DD9"/>
    <w:rsid w:val="00AF3D8E"/>
    <w:rsid w:val="00B07C44"/>
    <w:rsid w:val="00BB4DA6"/>
    <w:rsid w:val="00BD429C"/>
    <w:rsid w:val="00D625D0"/>
    <w:rsid w:val="00D67962"/>
    <w:rsid w:val="00DA5AAC"/>
    <w:rsid w:val="00EA648B"/>
    <w:rsid w:val="00F06FC7"/>
    <w:rsid w:val="00F6187E"/>
    <w:rsid w:val="00FB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EFEB6"/>
  <w15:chartTrackingRefBased/>
  <w15:docId w15:val="{AFF544C4-4565-0149-AC7F-DF988386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581"/>
    <w:rPr>
      <w:rFonts w:eastAsiaTheme="majorEastAsia" w:cstheme="majorBidi"/>
      <w:color w:val="272727" w:themeColor="text1" w:themeTint="D8"/>
    </w:rPr>
  </w:style>
  <w:style w:type="paragraph" w:styleId="Title">
    <w:name w:val="Title"/>
    <w:basedOn w:val="Normal"/>
    <w:next w:val="Normal"/>
    <w:link w:val="TitleChar"/>
    <w:uiPriority w:val="10"/>
    <w:qFormat/>
    <w:rsid w:val="00040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581"/>
    <w:pPr>
      <w:spacing w:before="160"/>
      <w:jc w:val="center"/>
    </w:pPr>
    <w:rPr>
      <w:i/>
      <w:iCs/>
      <w:color w:val="404040" w:themeColor="text1" w:themeTint="BF"/>
    </w:rPr>
  </w:style>
  <w:style w:type="character" w:customStyle="1" w:styleId="QuoteChar">
    <w:name w:val="Quote Char"/>
    <w:basedOn w:val="DefaultParagraphFont"/>
    <w:link w:val="Quote"/>
    <w:uiPriority w:val="29"/>
    <w:rsid w:val="00040581"/>
    <w:rPr>
      <w:i/>
      <w:iCs/>
      <w:color w:val="404040" w:themeColor="text1" w:themeTint="BF"/>
    </w:rPr>
  </w:style>
  <w:style w:type="paragraph" w:styleId="ListParagraph">
    <w:name w:val="List Paragraph"/>
    <w:basedOn w:val="Normal"/>
    <w:uiPriority w:val="34"/>
    <w:qFormat/>
    <w:rsid w:val="00040581"/>
    <w:pPr>
      <w:ind w:left="720"/>
      <w:contextualSpacing/>
    </w:pPr>
  </w:style>
  <w:style w:type="character" w:styleId="IntenseEmphasis">
    <w:name w:val="Intense Emphasis"/>
    <w:basedOn w:val="DefaultParagraphFont"/>
    <w:uiPriority w:val="21"/>
    <w:qFormat/>
    <w:rsid w:val="00040581"/>
    <w:rPr>
      <w:i/>
      <w:iCs/>
      <w:color w:val="0F4761" w:themeColor="accent1" w:themeShade="BF"/>
    </w:rPr>
  </w:style>
  <w:style w:type="paragraph" w:styleId="IntenseQuote">
    <w:name w:val="Intense Quote"/>
    <w:basedOn w:val="Normal"/>
    <w:next w:val="Normal"/>
    <w:link w:val="IntenseQuoteChar"/>
    <w:uiPriority w:val="30"/>
    <w:qFormat/>
    <w:rsid w:val="00040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581"/>
    <w:rPr>
      <w:i/>
      <w:iCs/>
      <w:color w:val="0F4761" w:themeColor="accent1" w:themeShade="BF"/>
    </w:rPr>
  </w:style>
  <w:style w:type="character" w:styleId="IntenseReference">
    <w:name w:val="Intense Reference"/>
    <w:basedOn w:val="DefaultParagraphFont"/>
    <w:uiPriority w:val="32"/>
    <w:qFormat/>
    <w:rsid w:val="00040581"/>
    <w:rPr>
      <w:b/>
      <w:bCs/>
      <w:smallCaps/>
      <w:color w:val="0F4761" w:themeColor="accent1" w:themeShade="BF"/>
      <w:spacing w:val="5"/>
    </w:rPr>
  </w:style>
  <w:style w:type="paragraph" w:styleId="Header">
    <w:name w:val="header"/>
    <w:basedOn w:val="Normal"/>
    <w:link w:val="HeaderChar"/>
    <w:uiPriority w:val="99"/>
    <w:unhideWhenUsed/>
    <w:rsid w:val="00040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581"/>
  </w:style>
  <w:style w:type="paragraph" w:styleId="Footer">
    <w:name w:val="footer"/>
    <w:basedOn w:val="Normal"/>
    <w:link w:val="FooterChar"/>
    <w:uiPriority w:val="99"/>
    <w:unhideWhenUsed/>
    <w:rsid w:val="00040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581"/>
  </w:style>
  <w:style w:type="table" w:styleId="TableGrid">
    <w:name w:val="Table Grid"/>
    <w:basedOn w:val="TableNormal"/>
    <w:uiPriority w:val="39"/>
    <w:rsid w:val="00D67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D0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Manoj</dc:creator>
  <cp:keywords/>
  <dc:description/>
  <cp:lastModifiedBy>chaudhary, Manoj</cp:lastModifiedBy>
  <cp:revision>43</cp:revision>
  <dcterms:created xsi:type="dcterms:W3CDTF">2026-06-08T00:13:00Z</dcterms:created>
  <dcterms:modified xsi:type="dcterms:W3CDTF">2026-06-18T11:34:00Z</dcterms:modified>
</cp:coreProperties>
</file>