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基本算法"/>
    <w:p>
      <w:pPr>
        <w:pStyle w:val="Heading1"/>
      </w:pPr>
      <w:r>
        <w:t xml:space="preserve">基本算法</w:t>
      </w:r>
    </w:p>
    <w:bookmarkStart w:id="21" w:name="暴搜"/>
    <w:p>
      <w:pPr>
        <w:pStyle w:val="Heading2"/>
      </w:pPr>
      <w:r>
        <w:t xml:space="preserve">暴搜</w:t>
      </w:r>
    </w:p>
    <w:bookmarkStart w:id="20" w:name="全排列"/>
    <w:p>
      <w:pPr>
        <w:pStyle w:val="Heading3"/>
      </w:pPr>
      <w:r>
        <w:t xml:space="preserve">全排列</w:t>
      </w:r>
    </w:p>
    <w:p>
      <w:pPr>
        <w:pStyle w:val="FirstParagraph"/>
      </w:pPr>
      <w:r>
        <w:t xml:space="preserve">全排列是可以不用写dfs的</w:t>
      </w:r>
    </w:p>
    <w:p>
      <w:pPr>
        <w:pStyle w:val="SourceCode"/>
      </w:pP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next_permutation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sequence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()));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贪心"/>
    <w:p>
      <w:pPr>
        <w:pStyle w:val="Heading2"/>
      </w:pPr>
      <w:r>
        <w:t xml:space="preserve">贪心</w:t>
      </w:r>
    </w:p>
    <w:p>
      <w:pPr>
        <w:pStyle w:val="FirstParagraph"/>
      </w:pPr>
      <w:r>
        <w:t xml:space="preserve">贪心算法只关注当前问题的最优解，并不关注全局。在一些经典算法中有贪心算法的体现，比如Dijkstra算法以及Kruskal算法。</w:t>
      </w:r>
    </w:p>
    <w:p>
      <w:pPr>
        <w:pStyle w:val="BodyText"/>
      </w:pPr>
      <w:r>
        <w:t xml:space="preserve">根据这样的性质，要求贪心法解决的问题有“无后效性”——当前的决策不会影响到后续的决策。</w:t>
      </w:r>
    </w:p>
    <w:p>
      <w:pPr>
        <w:pStyle w:val="BodyText"/>
      </w:pPr>
      <w:r>
        <w:t xml:space="preserve">一般来说，对于贪心问题，需要抓住两个方面：</w:t>
      </w:r>
    </w:p>
    <w:p>
      <w:pPr>
        <w:numPr>
          <w:ilvl w:val="0"/>
          <w:numId w:val="1001"/>
        </w:numPr>
        <w:pStyle w:val="Compact"/>
      </w:pPr>
      <w:r>
        <w:t xml:space="preserve">找到合适的“贪心标准”，如区间安排问题中找最小的结束时间；</w:t>
      </w:r>
    </w:p>
    <w:p>
      <w:pPr>
        <w:numPr>
          <w:ilvl w:val="0"/>
          <w:numId w:val="1001"/>
        </w:numPr>
        <w:pStyle w:val="Compact"/>
      </w:pPr>
      <w:r>
        <w:t xml:space="preserve">进行恰当的排序，如Kruskal算法中对边权尽行排序。</w:t>
      </w:r>
    </w:p>
    <w:p>
      <w:r>
        <w:pict>
          <v:rect style="width:0;height:1.5pt" o:hralign="center" o:hrstd="t" o:hr="t"/>
        </w:pict>
      </w:r>
    </w:p>
    <w:bookmarkEnd w:id="22"/>
    <w:bookmarkStart w:id="23" w:name="huffman编码"/>
    <w:p>
      <w:pPr>
        <w:pStyle w:val="Heading2"/>
      </w:pPr>
      <w:r>
        <w:t xml:space="preserve">Huffman编码</w:t>
      </w:r>
    </w:p>
    <w:p>
      <w:pPr>
        <w:pStyle w:val="FirstParagraph"/>
      </w:pPr>
      <w:r>
        <w:t xml:space="preserve">一套正确的不定长编码一定是互不为前缀的，我们把这样的编码成为前缀码。那么，如果构建一棵树，每个节点连向左右儿子的边分别赋值为0及1，那么从根到每个叶子的路径即可表示一个编码，包括n个叶子的一棵树就能构成一套前缀码。</w:t>
      </w:r>
    </w:p>
    <w:p>
      <w:pPr>
        <w:pStyle w:val="BodyText"/>
      </w:pPr>
      <w:r>
        <w:t xml:space="preserve">霍夫曼Huffman编码是基于贪心的压缩空间方法构建前缀码的，具体思想为将更短的编码赋给出现频率高的字串。构建Huffman树满足以下两个性质：</w:t>
      </w:r>
    </w:p>
    <w:p>
      <w:pPr>
        <w:numPr>
          <w:ilvl w:val="0"/>
          <w:numId w:val="1002"/>
        </w:numPr>
        <w:pStyle w:val="Compact"/>
      </w:pPr>
      <w:r>
        <w:t xml:space="preserve">贪心选择性质：第一步贪心法选择保留最优解。</w:t>
      </w:r>
    </w:p>
    <w:p>
      <w:pPr>
        <w:numPr>
          <w:ilvl w:val="0"/>
          <w:numId w:val="1002"/>
        </w:numPr>
        <w:pStyle w:val="Compact"/>
      </w:pPr>
      <w:r>
        <w:t xml:space="preserve">最优子结构性质：原问题的最优解包含子问题的最最优解。</w:t>
      </w:r>
    </w:p>
    <w:p>
      <w:pPr>
        <w:pStyle w:val="FirstParagraph"/>
      </w:pPr>
      <w:r>
        <w:t xml:space="preserve">基于这两个性质，算法实现如下</w:t>
      </w:r>
    </w:p>
    <w:p>
      <w:pPr>
        <w:numPr>
          <w:ilvl w:val="0"/>
          <w:numId w:val="1003"/>
        </w:numPr>
        <w:pStyle w:val="Compact"/>
      </w:pPr>
      <w:r>
        <w:t xml:space="preserve">将所有字串按照出现频率排成表P，存入队列中，记为队列P；</w:t>
      </w:r>
    </w:p>
    <w:p>
      <w:pPr>
        <w:numPr>
          <w:ilvl w:val="0"/>
          <w:numId w:val="1003"/>
        </w:numPr>
        <w:pStyle w:val="Compact"/>
      </w:pPr>
      <w:r>
        <w:t xml:space="preserve">将两个频率最低的节点取出并合并，</w:t>
      </w:r>
      <w:r>
        <w:rPr>
          <w:bCs/>
          <w:b/>
        </w:rPr>
        <w:t xml:space="preserve">即指向同一个根节点</w:t>
      </w:r>
      <w:r>
        <w:t xml:space="preserve">；将其根节点视为新元素存入新队列Q中，新节点的频率为两个节点的频率和；</w:t>
      </w:r>
    </w:p>
    <w:p>
      <w:pPr>
        <w:numPr>
          <w:ilvl w:val="0"/>
          <w:numId w:val="1003"/>
        </w:numPr>
        <w:pStyle w:val="Compact"/>
      </w:pPr>
      <w:r>
        <w:t xml:space="preserve">每次比较Q和P的队首，将最小的两个元素取出合并，放入P的队尾。</w:t>
      </w:r>
    </w:p>
    <w:p>
      <w:pPr>
        <w:pStyle w:val="FirstParagraph"/>
      </w:pPr>
      <w:r>
        <w:t xml:space="preserve">复杂度主要在排序上，是O(nlogn)的</w:t>
      </w:r>
    </w:p>
    <w:p>
      <w:pPr>
        <w:pStyle w:val="BodyText"/>
      </w:pPr>
      <w:r>
        <w:t xml:space="preserve">上述方法的Huffman树是二叉的，但是NOI2015荷马史诗中要求构造k叉Huffman树。对于k叉的情况，只需要维护一个堆，每次取最小的k个节点合并即可。</w:t>
      </w:r>
    </w:p>
    <w:p>
      <w:r>
        <w:pict>
          <v:rect style="width:0;height:1.5pt" o:hralign="center" o:hrstd="t" o:hr="t"/>
        </w:pict>
      </w:r>
    </w:p>
    <w:bookmarkEnd w:id="23"/>
    <w:bookmarkStart w:id="26" w:name="二分法"/>
    <w:p>
      <w:pPr>
        <w:pStyle w:val="Heading2"/>
      </w:pPr>
      <w:r>
        <w:t xml:space="preserve">二分法</w:t>
      </w:r>
    </w:p>
    <w:bookmarkStart w:id="24" w:name="二分答案"/>
    <w:p>
      <w:pPr>
        <w:pStyle w:val="Heading3"/>
      </w:pPr>
      <w:r>
        <w:t xml:space="preserve">二分答案</w:t>
      </w:r>
    </w:p>
    <w:p>
      <w:pPr>
        <w:pStyle w:val="FirstParagraph"/>
      </w:pPr>
      <w:r>
        <w:t xml:space="preserve">以P3853为例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二分的是答案，而ok中判断的是该答案是否可行</w:t>
      </w:r>
    </w:p>
    <w:bookmarkEnd w:id="24"/>
    <w:bookmarkStart w:id="25" w:name="二分查找stl"/>
    <w:p>
      <w:pPr>
        <w:pStyle w:val="Heading3"/>
      </w:pPr>
      <w:r>
        <w:t xml:space="preserve">二分查找（STL）</w:t>
      </w:r>
    </w:p>
    <w:p>
      <w:pPr>
        <w:pStyle w:val="SourceCode"/>
      </w:pP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//开始指针，结束指针，查找变量</w:t>
      </w:r>
      <w:r>
        <w:br/>
      </w:r>
      <w:r>
        <w:rPr>
          <w:rStyle w:val="NormalTok"/>
        </w:rPr>
        <w:t xml:space="preserve">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两个函数都要求a是升序排列的，lower_bound()返回≥x的第一个位置，而upper_bound()返回第一个&gt;x的位置。</w:t>
      </w:r>
    </w:p>
    <w:p>
      <w:pPr>
        <w:pStyle w:val="BodyText"/>
      </w:pPr>
      <w:r>
        <w:t xml:space="preserve">值得注意的是，如果是STL中的数据结构（尤其是vector），那么开始和结束的位置可以是两个迭代器，比如：</w:t>
      </w:r>
    </w:p>
    <w:p>
      <w:pPr>
        <w:pStyle w:val="SourceCode"/>
      </w:pP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map</w:t>
      </w:r>
      <w:r>
        <w:t xml:space="preserve">内置了二分查找方法，可以通过</w:t>
      </w:r>
      <w:r>
        <w:rPr>
          <w:rStyle w:val="VerbatimChar"/>
        </w:rPr>
        <w:t xml:space="preserve">.lower_bound()</w:t>
      </w:r>
      <w:r>
        <w:t xml:space="preserve">来查找相应的的键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找到了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没找到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差分"/>
    <w:p>
      <w:pPr>
        <w:pStyle w:val="Heading2"/>
      </w:pPr>
      <w:r>
        <w:t xml:space="preserve">差分</w:t>
      </w:r>
    </w:p>
    <w:p>
      <w:pPr>
        <w:pStyle w:val="FirstParagraph"/>
      </w:pPr>
      <w:r>
        <w:t xml:space="preserve">可以看做前缀和的逆操作，数学上，差分可以看做离散的导数。</w:t>
      </w:r>
    </w:p>
    <w:p>
      <w:pPr>
        <w:pStyle w:val="BodyText"/>
      </w:pPr>
      <w:r>
        <w:t xml:space="preserve">简单定义：记录上一个数和这个数的差值（因为数组里相邻数的间隔是一定的）</w:t>
      </w:r>
    </w:p>
    <w:p>
      <w:pPr>
        <w:pStyle w:val="BodyText"/>
      </w:pPr>
      <w:r>
        <w:t xml:space="preserve">那显然，差分数组的前缀和就是原来的数组。由此优秀的性质，</w:t>
      </w:r>
      <w:r>
        <w:rPr>
          <w:bCs/>
          <w:b/>
        </w:rPr>
        <w:t xml:space="preserve">可以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rPr>
          <w:bCs/>
          <w:b/>
        </w:rPr>
        <w:t xml:space="preserve">地进行区间修改，但是查询是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rPr>
          <w:bCs/>
          <w:b/>
        </w:rPr>
        <w:t xml:space="preserve">，因此适用于离线的数据修改</w:t>
      </w:r>
    </w:p>
    <w:p>
      <w:pPr>
        <w:pStyle w:val="BodyText"/>
      </w:pPr>
      <w:r>
        <w:t xml:space="preserve">裸的差分考察的很少，更多的是作为辅助，如NOIP2012 day2 T2借教室（P1083），就是二分答案然后差分维护。</w:t>
      </w:r>
    </w:p>
    <w:p>
      <w:r>
        <w:pict>
          <v:rect style="width:0;height:1.5pt" o:hralign="center" o:hrstd="t" o:hr="t"/>
        </w:pict>
      </w:r>
    </w:p>
    <w:bookmarkEnd w:id="27"/>
    <w:bookmarkStart w:id="29" w:name="排序"/>
    <w:p>
      <w:pPr>
        <w:pStyle w:val="Heading2"/>
      </w:pPr>
      <w:r>
        <w:t xml:space="preserve">排序</w:t>
      </w:r>
    </w:p>
    <w:bookmarkStart w:id="28" w:name="归并排序"/>
    <w:p>
      <w:pPr>
        <w:pStyle w:val="Heading3"/>
      </w:pPr>
      <w:r>
        <w:t xml:space="preserve">归并排序</w:t>
      </w:r>
    </w:p>
    <w:p>
      <w:pPr>
        <w:pStyle w:val="FirstParagraph"/>
      </w:pPr>
      <w:r>
        <w:t xml:space="preserve">基本应用：求逆序对</w:t>
      </w:r>
    </w:p>
    <w:p>
      <w:pPr>
        <w:pStyle w:val="BodyText"/>
      </w:pPr>
      <w:r>
        <w:t xml:space="preserve">在归并的时候，如果右边区间的某个数放到了左边，那说明左边区间剩余的所有数都会产生逆序对。</w:t>
      </w:r>
    </w:p>
    <w:p>
      <w:pPr>
        <w:pStyle w:val="BodyText"/>
      </w:pPr>
      <w:r>
        <w:t xml:space="preserve">下面给出py代码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merge_sort(arr):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left, left_count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merge_sort(arr[:mid])</w:t>
      </w:r>
      <w:r>
        <w:br/>
      </w:r>
      <w:r>
        <w:rPr>
          <w:rStyle w:val="NormalTok"/>
        </w:rPr>
        <w:t xml:space="preserve">    right, right_count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merge_sort(arr[mid:])</w:t>
      </w:r>
      <w:r>
        <w:br/>
      </w:r>
      <w:r>
        <w:rPr>
          <w:rStyle w:val="NormalTok"/>
        </w:rPr>
        <w:t xml:space="preserve">    merged, merge_count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merge(left, right)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merged, left_count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merge_count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merge(left, right):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(left)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(right):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left[i]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right[j]:</w:t>
      </w:r>
      <w:r>
        <w:br/>
      </w:r>
      <w:r>
        <w:rPr>
          <w:rStyle w:val="NormalTok"/>
        </w:rPr>
        <w:t xml:space="preserve">            result.append(left[i])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result.append(right[j])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(left)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result.extend(left[i:])</w:t>
      </w:r>
      <w:r>
        <w:br/>
      </w:r>
      <w:r>
        <w:rPr>
          <w:rStyle w:val="NormalTok"/>
        </w:rPr>
        <w:t xml:space="preserve">    result.extend(right[j:])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result, 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().split()</w:t>
      </w:r>
      <w:r>
        <w:br/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arr]</w:t>
      </w:r>
      <w:r>
        <w:br/>
      </w:r>
      <w:r>
        <w:rPr>
          <w:rStyle w:val="NormalTok"/>
        </w:rPr>
        <w:t xml:space="preserve">sorted_arr,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merge_sort(arr)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2024-11-16T03:07:58Z</dcterms:created>
  <dcterms:modified xsi:type="dcterms:W3CDTF">2024-11-16T03:07:58Z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