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FC52" w14:textId="77777777" w:rsidR="00E83A5A" w:rsidRDefault="00E83A5A" w:rsidP="009E2B11">
      <w:pPr>
        <w:jc w:val="center"/>
        <w:rPr>
          <w:b/>
          <w:bCs/>
          <w:sz w:val="52"/>
          <w:szCs w:val="52"/>
        </w:rPr>
      </w:pPr>
    </w:p>
    <w:p w14:paraId="4A0E670B" w14:textId="77777777" w:rsidR="00E83A5A" w:rsidRDefault="00E83A5A" w:rsidP="009E2B11">
      <w:pPr>
        <w:jc w:val="center"/>
        <w:rPr>
          <w:b/>
          <w:bCs/>
          <w:sz w:val="52"/>
          <w:szCs w:val="52"/>
        </w:rPr>
      </w:pPr>
    </w:p>
    <w:p w14:paraId="37685C9F" w14:textId="77777777" w:rsidR="00E83A5A" w:rsidRDefault="00E83A5A" w:rsidP="009E2B11">
      <w:pPr>
        <w:jc w:val="center"/>
        <w:rPr>
          <w:b/>
          <w:bCs/>
          <w:sz w:val="52"/>
          <w:szCs w:val="52"/>
        </w:rPr>
      </w:pPr>
    </w:p>
    <w:p w14:paraId="182F4F92" w14:textId="77777777" w:rsidR="00E83A5A" w:rsidRDefault="00E83A5A" w:rsidP="009E2B11">
      <w:pPr>
        <w:jc w:val="center"/>
        <w:rPr>
          <w:b/>
          <w:bCs/>
          <w:sz w:val="52"/>
          <w:szCs w:val="52"/>
        </w:rPr>
      </w:pPr>
    </w:p>
    <w:p w14:paraId="765F4AC2" w14:textId="77777777" w:rsidR="00E83A5A" w:rsidRDefault="00E83A5A" w:rsidP="009E2B11">
      <w:pPr>
        <w:jc w:val="center"/>
        <w:rPr>
          <w:b/>
          <w:bCs/>
          <w:sz w:val="52"/>
          <w:szCs w:val="52"/>
        </w:rPr>
      </w:pPr>
    </w:p>
    <w:p w14:paraId="5D6D5C91" w14:textId="6764C3BD" w:rsidR="0049247E" w:rsidRPr="008152D6" w:rsidRDefault="008152D6" w:rsidP="009E2B11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152D6">
        <w:rPr>
          <w:rFonts w:ascii="Arial" w:hAnsi="Arial" w:cs="Arial"/>
          <w:b/>
          <w:bCs/>
          <w:sz w:val="72"/>
          <w:szCs w:val="72"/>
        </w:rPr>
        <w:t>Lip Reading</w:t>
      </w:r>
    </w:p>
    <w:p w14:paraId="011F3CD8" w14:textId="266DDB40" w:rsidR="00A9644F" w:rsidRDefault="00A9644F" w:rsidP="009E2B11">
      <w:pPr>
        <w:jc w:val="center"/>
        <w:rPr>
          <w:b/>
          <w:bCs/>
          <w:sz w:val="40"/>
          <w:szCs w:val="40"/>
        </w:rPr>
      </w:pPr>
    </w:p>
    <w:p w14:paraId="1DFE8DF9" w14:textId="49995522" w:rsidR="00A9644F" w:rsidRDefault="00A9644F" w:rsidP="009E2B11">
      <w:pPr>
        <w:jc w:val="center"/>
        <w:rPr>
          <w:b/>
          <w:bCs/>
          <w:sz w:val="40"/>
          <w:szCs w:val="40"/>
        </w:rPr>
      </w:pPr>
    </w:p>
    <w:p w14:paraId="1A63E4BA" w14:textId="054A7237" w:rsidR="00A9644F" w:rsidRDefault="00A9644F" w:rsidP="009E2B11">
      <w:pPr>
        <w:jc w:val="center"/>
        <w:rPr>
          <w:b/>
          <w:bCs/>
          <w:sz w:val="40"/>
          <w:szCs w:val="40"/>
        </w:rPr>
      </w:pPr>
    </w:p>
    <w:p w14:paraId="140C55C4" w14:textId="3842F301" w:rsidR="00A9644F" w:rsidRDefault="00A9644F" w:rsidP="009E2B11">
      <w:pPr>
        <w:jc w:val="center"/>
        <w:rPr>
          <w:b/>
          <w:bCs/>
          <w:sz w:val="40"/>
          <w:szCs w:val="40"/>
        </w:rPr>
      </w:pPr>
    </w:p>
    <w:p w14:paraId="7B714D0B" w14:textId="44A59D7A" w:rsidR="00A9644F" w:rsidRDefault="00A9644F" w:rsidP="009E2B11">
      <w:pPr>
        <w:jc w:val="center"/>
        <w:rPr>
          <w:b/>
          <w:bCs/>
          <w:sz w:val="40"/>
          <w:szCs w:val="40"/>
        </w:rPr>
      </w:pPr>
    </w:p>
    <w:p w14:paraId="20971C2D" w14:textId="6020AF6E" w:rsidR="00A9644F" w:rsidRDefault="00A9644F" w:rsidP="009E2B11">
      <w:pPr>
        <w:jc w:val="center"/>
        <w:rPr>
          <w:b/>
          <w:bCs/>
          <w:sz w:val="40"/>
          <w:szCs w:val="40"/>
        </w:rPr>
      </w:pPr>
    </w:p>
    <w:p w14:paraId="1BAA4893" w14:textId="77777777" w:rsidR="00E83A5A" w:rsidRDefault="00E83A5A" w:rsidP="009E2B11">
      <w:pPr>
        <w:jc w:val="center"/>
        <w:rPr>
          <w:b/>
          <w:bCs/>
          <w:sz w:val="36"/>
          <w:szCs w:val="36"/>
        </w:rPr>
      </w:pPr>
    </w:p>
    <w:p w14:paraId="45E9876B" w14:textId="77777777" w:rsidR="00E83A5A" w:rsidRDefault="00E83A5A" w:rsidP="009E2B11">
      <w:pPr>
        <w:jc w:val="center"/>
        <w:rPr>
          <w:b/>
          <w:bCs/>
          <w:sz w:val="36"/>
          <w:szCs w:val="36"/>
        </w:rPr>
      </w:pPr>
    </w:p>
    <w:p w14:paraId="60F6FAEE" w14:textId="6EAEE08E" w:rsidR="00A9644F" w:rsidRPr="00E83A5A" w:rsidRDefault="00E83A5A" w:rsidP="009E2B11">
      <w:pPr>
        <w:jc w:val="center"/>
        <w:rPr>
          <w:b/>
          <w:bCs/>
          <w:sz w:val="36"/>
          <w:szCs w:val="36"/>
        </w:rPr>
      </w:pPr>
      <w:r w:rsidRPr="00E83A5A">
        <w:rPr>
          <w:b/>
          <w:bCs/>
          <w:sz w:val="36"/>
          <w:szCs w:val="36"/>
        </w:rPr>
        <w:t xml:space="preserve">Mentor : </w:t>
      </w:r>
      <w:proofErr w:type="spellStart"/>
      <w:r w:rsidRPr="00E83A5A">
        <w:rPr>
          <w:b/>
          <w:bCs/>
          <w:sz w:val="36"/>
          <w:szCs w:val="36"/>
        </w:rPr>
        <w:t>Dr.T.Raghuveera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988"/>
        <w:gridCol w:w="3115"/>
        <w:gridCol w:w="1957"/>
      </w:tblGrid>
      <w:tr w:rsidR="00A9644F" w14:paraId="019268F5" w14:textId="77777777" w:rsidTr="00502788">
        <w:tc>
          <w:tcPr>
            <w:tcW w:w="1956" w:type="dxa"/>
          </w:tcPr>
          <w:p w14:paraId="3691999A" w14:textId="684E4EAA" w:rsidR="00A9644F" w:rsidRPr="00A9644F" w:rsidRDefault="00A9644F" w:rsidP="009E2B11">
            <w:pPr>
              <w:jc w:val="center"/>
              <w:rPr>
                <w:b/>
                <w:bCs/>
                <w:sz w:val="28"/>
                <w:szCs w:val="28"/>
              </w:rPr>
            </w:pPr>
            <w:r w:rsidRPr="00A9644F">
              <w:rPr>
                <w:b/>
                <w:bCs/>
                <w:sz w:val="28"/>
                <w:szCs w:val="28"/>
              </w:rPr>
              <w:t>REG NO</w:t>
            </w:r>
          </w:p>
        </w:tc>
        <w:tc>
          <w:tcPr>
            <w:tcW w:w="1988" w:type="dxa"/>
          </w:tcPr>
          <w:p w14:paraId="0ABE6DE2" w14:textId="38579CF8" w:rsidR="00A9644F" w:rsidRPr="00A9644F" w:rsidRDefault="00A9644F" w:rsidP="009E2B11">
            <w:pPr>
              <w:jc w:val="center"/>
              <w:rPr>
                <w:b/>
                <w:bCs/>
                <w:sz w:val="28"/>
                <w:szCs w:val="28"/>
              </w:rPr>
            </w:pPr>
            <w:r w:rsidRPr="00A9644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5" w:type="dxa"/>
          </w:tcPr>
          <w:p w14:paraId="468A2EC6" w14:textId="44362C64" w:rsidR="00A9644F" w:rsidRPr="00A9644F" w:rsidRDefault="00A9644F" w:rsidP="009E2B11">
            <w:pPr>
              <w:jc w:val="center"/>
              <w:rPr>
                <w:b/>
                <w:bCs/>
                <w:sz w:val="28"/>
                <w:szCs w:val="28"/>
              </w:rPr>
            </w:pPr>
            <w:r w:rsidRPr="00A9644F">
              <w:rPr>
                <w:b/>
                <w:bCs/>
                <w:sz w:val="28"/>
                <w:szCs w:val="28"/>
              </w:rPr>
              <w:t>EMAIL ID</w:t>
            </w:r>
          </w:p>
        </w:tc>
        <w:tc>
          <w:tcPr>
            <w:tcW w:w="1957" w:type="dxa"/>
          </w:tcPr>
          <w:p w14:paraId="3E313A32" w14:textId="7036C496" w:rsidR="00A9644F" w:rsidRPr="00A9644F" w:rsidRDefault="00A9644F" w:rsidP="009E2B11">
            <w:pPr>
              <w:jc w:val="center"/>
              <w:rPr>
                <w:b/>
                <w:bCs/>
                <w:sz w:val="28"/>
                <w:szCs w:val="28"/>
              </w:rPr>
            </w:pPr>
            <w:r w:rsidRPr="00A9644F">
              <w:rPr>
                <w:b/>
                <w:bCs/>
                <w:sz w:val="28"/>
                <w:szCs w:val="28"/>
              </w:rPr>
              <w:t>PHONE</w:t>
            </w:r>
          </w:p>
        </w:tc>
      </w:tr>
      <w:tr w:rsidR="00A9644F" w14:paraId="17EC74AA" w14:textId="77777777" w:rsidTr="00502788">
        <w:tc>
          <w:tcPr>
            <w:tcW w:w="1956" w:type="dxa"/>
          </w:tcPr>
          <w:p w14:paraId="68D13BD8" w14:textId="1B0757F4" w:rsidR="00A9644F" w:rsidRPr="00E83A5A" w:rsidRDefault="00502788" w:rsidP="009E2B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2016103017</w:t>
            </w:r>
          </w:p>
        </w:tc>
        <w:tc>
          <w:tcPr>
            <w:tcW w:w="1988" w:type="dxa"/>
          </w:tcPr>
          <w:p w14:paraId="3DF1BA31" w14:textId="18D923B2" w:rsidR="00A9644F" w:rsidRPr="00E83A5A" w:rsidRDefault="00E83A5A" w:rsidP="009E2B11">
            <w:pPr>
              <w:jc w:val="center"/>
              <w:rPr>
                <w:sz w:val="24"/>
                <w:szCs w:val="24"/>
              </w:rPr>
            </w:pPr>
            <w:r w:rsidRPr="00E83A5A">
              <w:rPr>
                <w:sz w:val="24"/>
                <w:szCs w:val="24"/>
              </w:rPr>
              <w:t>Bharath Kumar R</w:t>
            </w:r>
          </w:p>
        </w:tc>
        <w:tc>
          <w:tcPr>
            <w:tcW w:w="3115" w:type="dxa"/>
          </w:tcPr>
          <w:p w14:paraId="7D80BE3E" w14:textId="534167DF" w:rsidR="00A9644F" w:rsidRPr="00E83A5A" w:rsidRDefault="00502788" w:rsidP="009E2B11">
            <w:pPr>
              <w:jc w:val="center"/>
              <w:rPr>
                <w:sz w:val="24"/>
                <w:szCs w:val="24"/>
              </w:rPr>
            </w:pPr>
            <w:r w:rsidRPr="00502788">
              <w:rPr>
                <w:sz w:val="24"/>
                <w:szCs w:val="24"/>
              </w:rPr>
              <w:t>maxmod98@gmail.com</w:t>
            </w:r>
          </w:p>
        </w:tc>
        <w:tc>
          <w:tcPr>
            <w:tcW w:w="1957" w:type="dxa"/>
          </w:tcPr>
          <w:p w14:paraId="4F0F4590" w14:textId="6CED6F98" w:rsidR="00A9644F" w:rsidRPr="00E83A5A" w:rsidRDefault="00502788" w:rsidP="009E2B11">
            <w:pPr>
              <w:jc w:val="center"/>
              <w:rPr>
                <w:sz w:val="24"/>
                <w:szCs w:val="24"/>
              </w:rPr>
            </w:pPr>
            <w:r w:rsidRPr="00502788">
              <w:rPr>
                <w:sz w:val="24"/>
                <w:szCs w:val="24"/>
              </w:rPr>
              <w:t>7358010086</w:t>
            </w:r>
          </w:p>
        </w:tc>
      </w:tr>
      <w:tr w:rsidR="00A9644F" w14:paraId="0AFB8412" w14:textId="77777777" w:rsidTr="00502788">
        <w:tc>
          <w:tcPr>
            <w:tcW w:w="1956" w:type="dxa"/>
          </w:tcPr>
          <w:p w14:paraId="7D250D6D" w14:textId="6B6B8DE9" w:rsidR="00A9644F" w:rsidRPr="00E83A5A" w:rsidRDefault="00E83A5A" w:rsidP="009E2B11">
            <w:pPr>
              <w:jc w:val="center"/>
              <w:rPr>
                <w:sz w:val="24"/>
                <w:szCs w:val="24"/>
              </w:rPr>
            </w:pPr>
            <w:r w:rsidRPr="00E83A5A">
              <w:rPr>
                <w:sz w:val="24"/>
                <w:szCs w:val="24"/>
              </w:rPr>
              <w:t>20161035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1988" w:type="dxa"/>
          </w:tcPr>
          <w:p w14:paraId="11811373" w14:textId="3ECDDD42" w:rsidR="00A9644F" w:rsidRPr="00E83A5A" w:rsidRDefault="00E83A5A" w:rsidP="009E2B11">
            <w:pPr>
              <w:jc w:val="center"/>
              <w:rPr>
                <w:sz w:val="24"/>
                <w:szCs w:val="24"/>
              </w:rPr>
            </w:pPr>
            <w:r w:rsidRPr="00E83A5A">
              <w:rPr>
                <w:sz w:val="24"/>
                <w:szCs w:val="24"/>
              </w:rPr>
              <w:t>Hari Krishnan S</w:t>
            </w:r>
          </w:p>
        </w:tc>
        <w:tc>
          <w:tcPr>
            <w:tcW w:w="3115" w:type="dxa"/>
          </w:tcPr>
          <w:p w14:paraId="1FD3D834" w14:textId="085AEA6E" w:rsidR="00A9644F" w:rsidRPr="00E83A5A" w:rsidRDefault="00E83A5A" w:rsidP="009E2B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sharikrishnan374@gmail.com</w:t>
            </w:r>
          </w:p>
        </w:tc>
        <w:tc>
          <w:tcPr>
            <w:tcW w:w="1957" w:type="dxa"/>
          </w:tcPr>
          <w:p w14:paraId="1D1A09ED" w14:textId="6C46AD1D" w:rsidR="00A9644F" w:rsidRPr="00E83A5A" w:rsidRDefault="00E83A5A" w:rsidP="009E2B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9094242908</w:t>
            </w:r>
          </w:p>
        </w:tc>
      </w:tr>
      <w:tr w:rsidR="00502788" w14:paraId="0F9D1010" w14:textId="77777777" w:rsidTr="00502788">
        <w:tc>
          <w:tcPr>
            <w:tcW w:w="1956" w:type="dxa"/>
          </w:tcPr>
          <w:p w14:paraId="1FEDD8C8" w14:textId="77777777" w:rsidR="00502788" w:rsidRPr="00E83A5A" w:rsidRDefault="00502788" w:rsidP="003E76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2016103592</w:t>
            </w:r>
          </w:p>
        </w:tc>
        <w:tc>
          <w:tcPr>
            <w:tcW w:w="1988" w:type="dxa"/>
          </w:tcPr>
          <w:p w14:paraId="02A23F09" w14:textId="77777777" w:rsidR="00502788" w:rsidRPr="00E83A5A" w:rsidRDefault="00502788" w:rsidP="003E76C8">
            <w:pPr>
              <w:jc w:val="center"/>
              <w:rPr>
                <w:sz w:val="24"/>
                <w:szCs w:val="24"/>
              </w:rPr>
            </w:pPr>
            <w:proofErr w:type="spellStart"/>
            <w:r w:rsidRPr="00E83A5A">
              <w:rPr>
                <w:sz w:val="24"/>
                <w:szCs w:val="24"/>
              </w:rPr>
              <w:t>Silambarasan</w:t>
            </w:r>
            <w:proofErr w:type="spellEnd"/>
            <w:r w:rsidRPr="00E83A5A">
              <w:rPr>
                <w:sz w:val="24"/>
                <w:szCs w:val="24"/>
              </w:rPr>
              <w:t xml:space="preserve"> J</w:t>
            </w:r>
          </w:p>
        </w:tc>
        <w:tc>
          <w:tcPr>
            <w:tcW w:w="3115" w:type="dxa"/>
          </w:tcPr>
          <w:p w14:paraId="2558EF99" w14:textId="56F53053" w:rsidR="00502788" w:rsidRPr="00E83A5A" w:rsidRDefault="00502788" w:rsidP="003E76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silam.7a@gmail.com</w:t>
            </w:r>
          </w:p>
        </w:tc>
        <w:tc>
          <w:tcPr>
            <w:tcW w:w="1957" w:type="dxa"/>
          </w:tcPr>
          <w:p w14:paraId="5FEC8451" w14:textId="77777777" w:rsidR="00502788" w:rsidRPr="00E83A5A" w:rsidRDefault="00502788" w:rsidP="003E76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9498375195</w:t>
            </w:r>
          </w:p>
        </w:tc>
      </w:tr>
    </w:tbl>
    <w:p w14:paraId="58B97168" w14:textId="77777777" w:rsidR="00E83A5A" w:rsidRDefault="00E83A5A">
      <w:pPr>
        <w:rPr>
          <w:b/>
          <w:bCs/>
          <w:sz w:val="28"/>
          <w:szCs w:val="28"/>
          <w:u w:val="single"/>
        </w:rPr>
      </w:pPr>
    </w:p>
    <w:p w14:paraId="39122BEB" w14:textId="5FD064D7" w:rsidR="007E144C" w:rsidRPr="009E2B11" w:rsidRDefault="007E144C">
      <w:pPr>
        <w:rPr>
          <w:b/>
          <w:bCs/>
          <w:sz w:val="28"/>
          <w:szCs w:val="28"/>
          <w:u w:val="single"/>
        </w:rPr>
      </w:pPr>
      <w:r w:rsidRPr="009E2B11">
        <w:rPr>
          <w:b/>
          <w:bCs/>
          <w:sz w:val="28"/>
          <w:szCs w:val="28"/>
          <w:u w:val="single"/>
        </w:rPr>
        <w:t>Problem Statement:</w:t>
      </w:r>
    </w:p>
    <w:p w14:paraId="76C7EB93" w14:textId="61D5D9ED" w:rsidR="007E144C" w:rsidRPr="00327F67" w:rsidRDefault="007E144C" w:rsidP="00327F67">
      <w:pPr>
        <w:ind w:firstLine="720"/>
        <w:rPr>
          <w:sz w:val="24"/>
          <w:szCs w:val="24"/>
        </w:rPr>
      </w:pPr>
      <w:r w:rsidRPr="00327F67">
        <w:rPr>
          <w:sz w:val="24"/>
          <w:szCs w:val="24"/>
        </w:rPr>
        <w:t>Lipreading is the process of interpreting spoken word by observing lip movement.</w:t>
      </w:r>
      <w:r w:rsidR="00327F67" w:rsidRPr="00327F67">
        <w:rPr>
          <w:sz w:val="24"/>
          <w:szCs w:val="24"/>
        </w:rPr>
        <w:t xml:space="preserve"> </w:t>
      </w:r>
      <w:r w:rsidRPr="00327F67">
        <w:rPr>
          <w:sz w:val="24"/>
          <w:szCs w:val="24"/>
        </w:rPr>
        <w:t>It plays a vital role in human communication and speech understanding, especially for hearing impaired individuals.</w:t>
      </w:r>
      <w:r w:rsidR="00327F67" w:rsidRPr="00327F67">
        <w:rPr>
          <w:sz w:val="24"/>
          <w:szCs w:val="24"/>
        </w:rPr>
        <w:t xml:space="preserve"> </w:t>
      </w:r>
      <w:r w:rsidRPr="00327F67">
        <w:rPr>
          <w:sz w:val="24"/>
          <w:szCs w:val="24"/>
        </w:rPr>
        <w:t>Automated lipreading approaches have recently been used in such applications as biometric identification, silent dictation, forensic analysis of surveillance camera capture, and communication with autonomous vehicles.</w:t>
      </w:r>
    </w:p>
    <w:p w14:paraId="6E942306" w14:textId="462A6A8B" w:rsidR="007E144C" w:rsidRPr="009E2B11" w:rsidRDefault="007E144C" w:rsidP="007E144C">
      <w:pPr>
        <w:rPr>
          <w:b/>
          <w:bCs/>
          <w:sz w:val="28"/>
          <w:szCs w:val="28"/>
          <w:u w:val="single"/>
        </w:rPr>
      </w:pPr>
      <w:r w:rsidRPr="009E2B11">
        <w:rPr>
          <w:b/>
          <w:bCs/>
          <w:sz w:val="28"/>
          <w:szCs w:val="28"/>
          <w:u w:val="single"/>
        </w:rPr>
        <w:t>Related Work:</w:t>
      </w:r>
    </w:p>
    <w:p w14:paraId="5FE72834" w14:textId="5E476216" w:rsidR="009E2B11" w:rsidRPr="009E2B11" w:rsidRDefault="00171AED" w:rsidP="009E2B11">
      <w:pPr>
        <w:ind w:firstLine="720"/>
        <w:rPr>
          <w:sz w:val="24"/>
          <w:szCs w:val="24"/>
        </w:rPr>
      </w:pPr>
      <w:r w:rsidRPr="009E2B11">
        <w:rPr>
          <w:sz w:val="24"/>
          <w:szCs w:val="24"/>
        </w:rPr>
        <w:t xml:space="preserve">Lip reading has traditionally been posed as a classification task where words or short phrases from a limited dictionary are classified based on features extracted from lip movements. In this section, we outline various existing approaches to lip reading. Notably, </w:t>
      </w:r>
      <w:proofErr w:type="spellStart"/>
      <w:r w:rsidRPr="009E2B11">
        <w:rPr>
          <w:sz w:val="24"/>
          <w:szCs w:val="24"/>
        </w:rPr>
        <w:t>Goldschen</w:t>
      </w:r>
      <w:proofErr w:type="spellEnd"/>
      <w:r w:rsidRPr="009E2B11">
        <w:rPr>
          <w:sz w:val="24"/>
          <w:szCs w:val="24"/>
        </w:rPr>
        <w:t xml:space="preserve"> [</w:t>
      </w:r>
      <w:r w:rsidR="009E2B11" w:rsidRPr="009E2B11">
        <w:rPr>
          <w:sz w:val="24"/>
          <w:szCs w:val="24"/>
        </w:rPr>
        <w:t>2</w:t>
      </w:r>
      <w:r w:rsidRPr="009E2B11">
        <w:rPr>
          <w:sz w:val="24"/>
          <w:szCs w:val="24"/>
        </w:rPr>
        <w:t xml:space="preserve">] was the first to do visual-only sentence-level lip reading using hidden Markov models (HMMs) in a limited dataset, using hand-segmented phones. </w:t>
      </w:r>
    </w:p>
    <w:p w14:paraId="1C4C6E69" w14:textId="24D39B12" w:rsidR="00171AED" w:rsidRPr="009E2B11" w:rsidRDefault="00171AED" w:rsidP="00643F59">
      <w:pPr>
        <w:ind w:firstLine="720"/>
        <w:rPr>
          <w:sz w:val="24"/>
          <w:szCs w:val="24"/>
        </w:rPr>
      </w:pPr>
      <w:r w:rsidRPr="009E2B11">
        <w:rPr>
          <w:sz w:val="24"/>
          <w:szCs w:val="24"/>
        </w:rPr>
        <w:t xml:space="preserve">Later, </w:t>
      </w:r>
      <w:proofErr w:type="spellStart"/>
      <w:r w:rsidRPr="009E2B11">
        <w:rPr>
          <w:sz w:val="24"/>
          <w:szCs w:val="24"/>
        </w:rPr>
        <w:t>Neti</w:t>
      </w:r>
      <w:proofErr w:type="spellEnd"/>
      <w:r w:rsidRPr="009E2B11">
        <w:rPr>
          <w:sz w:val="24"/>
          <w:szCs w:val="24"/>
        </w:rPr>
        <w:t xml:space="preserve"> [</w:t>
      </w:r>
      <w:r w:rsidR="009E2B11" w:rsidRPr="009E2B11">
        <w:rPr>
          <w:sz w:val="24"/>
          <w:szCs w:val="24"/>
        </w:rPr>
        <w:t>3</w:t>
      </w:r>
      <w:r w:rsidRPr="009E2B11">
        <w:rPr>
          <w:sz w:val="24"/>
          <w:szCs w:val="24"/>
        </w:rPr>
        <w:t xml:space="preserve">] were the first to do sentence-level audio visual speech recognition using an HMM combined with hand-engineered features, on the IBM Via Voice dataset. The authors improve speech recognition performance in noisy environments by fusing visual features with audio ones. Recently, there has been a surge in end-to-end deep learning approaches for lip reading. Wand, </w:t>
      </w:r>
      <w:proofErr w:type="spellStart"/>
      <w:r w:rsidRPr="009E2B11">
        <w:rPr>
          <w:sz w:val="24"/>
          <w:szCs w:val="24"/>
        </w:rPr>
        <w:t>Assael</w:t>
      </w:r>
      <w:proofErr w:type="spellEnd"/>
      <w:r w:rsidRPr="009E2B11">
        <w:rPr>
          <w:sz w:val="24"/>
          <w:szCs w:val="24"/>
        </w:rPr>
        <w:t xml:space="preserve"> [1], Chung and Zisserman focused on either word level or sentence-level prediction using a combination of convolutional and recurrent networks</w:t>
      </w:r>
      <w:r w:rsidR="00A85148">
        <w:rPr>
          <w:sz w:val="24"/>
          <w:szCs w:val="24"/>
        </w:rPr>
        <w:t>.</w:t>
      </w:r>
    </w:p>
    <w:p w14:paraId="00FB630B" w14:textId="77777777" w:rsidR="00171AED" w:rsidRPr="009E2B11" w:rsidRDefault="00171AED" w:rsidP="00171AED">
      <w:pPr>
        <w:rPr>
          <w:b/>
          <w:bCs/>
          <w:sz w:val="28"/>
          <w:szCs w:val="28"/>
          <w:u w:val="single"/>
        </w:rPr>
      </w:pPr>
      <w:r w:rsidRPr="009E2B11">
        <w:rPr>
          <w:b/>
          <w:bCs/>
          <w:sz w:val="28"/>
          <w:szCs w:val="28"/>
          <w:u w:val="single"/>
        </w:rPr>
        <w:t>References:</w:t>
      </w:r>
    </w:p>
    <w:p w14:paraId="1BD8CE7C" w14:textId="0C9F6124" w:rsidR="00171AED" w:rsidRPr="009E2B11" w:rsidRDefault="00171AED" w:rsidP="00171AED">
      <w:pPr>
        <w:rPr>
          <w:sz w:val="24"/>
          <w:szCs w:val="24"/>
        </w:rPr>
      </w:pPr>
      <w:r w:rsidRPr="009E2B11">
        <w:rPr>
          <w:sz w:val="24"/>
          <w:szCs w:val="24"/>
        </w:rPr>
        <w:t xml:space="preserve">[1] </w:t>
      </w:r>
      <w:proofErr w:type="spellStart"/>
      <w:r w:rsidRPr="009E2B11">
        <w:rPr>
          <w:sz w:val="24"/>
          <w:szCs w:val="24"/>
        </w:rPr>
        <w:t>Assael</w:t>
      </w:r>
      <w:proofErr w:type="spellEnd"/>
      <w:r w:rsidRPr="009E2B11">
        <w:rPr>
          <w:sz w:val="24"/>
          <w:szCs w:val="24"/>
        </w:rPr>
        <w:t>, Yannis M, et al. "</w:t>
      </w:r>
      <w:proofErr w:type="spellStart"/>
      <w:r w:rsidRPr="009E2B11">
        <w:rPr>
          <w:sz w:val="24"/>
          <w:szCs w:val="24"/>
        </w:rPr>
        <w:t>LipNet</w:t>
      </w:r>
      <w:proofErr w:type="spellEnd"/>
      <w:r w:rsidRPr="009E2B11">
        <w:rPr>
          <w:sz w:val="24"/>
          <w:szCs w:val="24"/>
        </w:rPr>
        <w:t>: End-to-End Sentence-level Lipreading." (2016).</w:t>
      </w:r>
    </w:p>
    <w:p w14:paraId="1E9FBE87" w14:textId="1F8F54A2" w:rsidR="00171AED" w:rsidRPr="009E2B11" w:rsidRDefault="00171AED" w:rsidP="00171AED">
      <w:pPr>
        <w:rPr>
          <w:sz w:val="24"/>
          <w:szCs w:val="24"/>
        </w:rPr>
      </w:pPr>
      <w:r w:rsidRPr="009E2B11">
        <w:rPr>
          <w:sz w:val="24"/>
          <w:szCs w:val="24"/>
        </w:rPr>
        <w:t>[</w:t>
      </w:r>
      <w:r w:rsidR="009E2B11" w:rsidRPr="009E2B11">
        <w:rPr>
          <w:sz w:val="24"/>
          <w:szCs w:val="24"/>
        </w:rPr>
        <w:t>2</w:t>
      </w:r>
      <w:r w:rsidRPr="009E2B11">
        <w:rPr>
          <w:sz w:val="24"/>
          <w:szCs w:val="24"/>
        </w:rPr>
        <w:t xml:space="preserve">] I </w:t>
      </w:r>
      <w:proofErr w:type="spellStart"/>
      <w:r w:rsidRPr="009E2B11">
        <w:rPr>
          <w:sz w:val="24"/>
          <w:szCs w:val="24"/>
        </w:rPr>
        <w:t>Goldschen</w:t>
      </w:r>
      <w:proofErr w:type="spellEnd"/>
      <w:r w:rsidRPr="009E2B11">
        <w:rPr>
          <w:sz w:val="24"/>
          <w:szCs w:val="24"/>
        </w:rPr>
        <w:t xml:space="preserve">, Alan J., O. N. Garcia, and E. D. </w:t>
      </w:r>
      <w:proofErr w:type="spellStart"/>
      <w:r w:rsidRPr="009E2B11">
        <w:rPr>
          <w:sz w:val="24"/>
          <w:szCs w:val="24"/>
        </w:rPr>
        <w:t>Petajan</w:t>
      </w:r>
      <w:proofErr w:type="spellEnd"/>
      <w:r w:rsidRPr="009E2B11">
        <w:rPr>
          <w:sz w:val="24"/>
          <w:szCs w:val="24"/>
        </w:rPr>
        <w:t>. Continuous Automatic Speech Recognition by Lipreading. George Washington University, 1993.</w:t>
      </w:r>
    </w:p>
    <w:p w14:paraId="6BA400FD" w14:textId="3D2220CB" w:rsidR="009E2B11" w:rsidRPr="009E2B11" w:rsidRDefault="00171AED" w:rsidP="007E144C">
      <w:pPr>
        <w:rPr>
          <w:sz w:val="24"/>
          <w:szCs w:val="24"/>
        </w:rPr>
      </w:pPr>
      <w:r w:rsidRPr="009E2B11">
        <w:rPr>
          <w:sz w:val="24"/>
          <w:szCs w:val="24"/>
        </w:rPr>
        <w:t>[</w:t>
      </w:r>
      <w:r w:rsidR="009E2B11" w:rsidRPr="009E2B11">
        <w:rPr>
          <w:sz w:val="24"/>
          <w:szCs w:val="24"/>
        </w:rPr>
        <w:t>3</w:t>
      </w:r>
      <w:r w:rsidRPr="009E2B11">
        <w:rPr>
          <w:sz w:val="24"/>
          <w:szCs w:val="24"/>
        </w:rPr>
        <w:t xml:space="preserve">] </w:t>
      </w:r>
      <w:proofErr w:type="spellStart"/>
      <w:r w:rsidRPr="009E2B11">
        <w:rPr>
          <w:sz w:val="24"/>
          <w:szCs w:val="24"/>
        </w:rPr>
        <w:t>Neti</w:t>
      </w:r>
      <w:proofErr w:type="spellEnd"/>
      <w:r w:rsidRPr="009E2B11">
        <w:rPr>
          <w:sz w:val="24"/>
          <w:szCs w:val="24"/>
        </w:rPr>
        <w:t xml:space="preserve">, G. Potamianos, J. </w:t>
      </w:r>
      <w:proofErr w:type="spellStart"/>
      <w:r w:rsidRPr="009E2B11">
        <w:rPr>
          <w:sz w:val="24"/>
          <w:szCs w:val="24"/>
        </w:rPr>
        <w:t>Luettin</w:t>
      </w:r>
      <w:proofErr w:type="spellEnd"/>
      <w:r w:rsidRPr="009E2B11">
        <w:rPr>
          <w:sz w:val="24"/>
          <w:szCs w:val="24"/>
        </w:rPr>
        <w:t xml:space="preserve">, I. Matthews, H. </w:t>
      </w:r>
      <w:proofErr w:type="spellStart"/>
      <w:r w:rsidRPr="009E2B11">
        <w:rPr>
          <w:sz w:val="24"/>
          <w:szCs w:val="24"/>
        </w:rPr>
        <w:t>Glotin</w:t>
      </w:r>
      <w:proofErr w:type="spellEnd"/>
      <w:r w:rsidRPr="009E2B11">
        <w:rPr>
          <w:sz w:val="24"/>
          <w:szCs w:val="24"/>
        </w:rPr>
        <w:t xml:space="preserve">, D. </w:t>
      </w:r>
      <w:proofErr w:type="spellStart"/>
      <w:r w:rsidRPr="009E2B11">
        <w:rPr>
          <w:sz w:val="24"/>
          <w:szCs w:val="24"/>
        </w:rPr>
        <w:t>Vergyri</w:t>
      </w:r>
      <w:proofErr w:type="spellEnd"/>
      <w:r w:rsidRPr="009E2B11">
        <w:rPr>
          <w:sz w:val="24"/>
          <w:szCs w:val="24"/>
        </w:rPr>
        <w:t xml:space="preserve">, J. </w:t>
      </w:r>
      <w:proofErr w:type="spellStart"/>
      <w:r w:rsidRPr="009E2B11">
        <w:rPr>
          <w:sz w:val="24"/>
          <w:szCs w:val="24"/>
        </w:rPr>
        <w:t>Sison</w:t>
      </w:r>
      <w:proofErr w:type="spellEnd"/>
      <w:r w:rsidRPr="009E2B11">
        <w:rPr>
          <w:sz w:val="24"/>
          <w:szCs w:val="24"/>
        </w:rPr>
        <w:t xml:space="preserve">, and A. </w:t>
      </w:r>
      <w:proofErr w:type="spellStart"/>
      <w:r w:rsidRPr="009E2B11">
        <w:rPr>
          <w:sz w:val="24"/>
          <w:szCs w:val="24"/>
        </w:rPr>
        <w:t>Mashari</w:t>
      </w:r>
      <w:proofErr w:type="spellEnd"/>
      <w:r w:rsidRPr="009E2B11">
        <w:rPr>
          <w:sz w:val="24"/>
          <w:szCs w:val="24"/>
        </w:rPr>
        <w:t>. Audio visual speech recognition. Technical report, IDIAP, 2000.</w:t>
      </w:r>
    </w:p>
    <w:p w14:paraId="772A60AB" w14:textId="738ACAC5" w:rsidR="009E2B11" w:rsidRPr="009E2B11" w:rsidRDefault="009E2B11" w:rsidP="007E144C">
      <w:pPr>
        <w:rPr>
          <w:sz w:val="24"/>
          <w:szCs w:val="24"/>
        </w:rPr>
      </w:pPr>
      <w:r w:rsidRPr="009E2B11">
        <w:rPr>
          <w:sz w:val="24"/>
          <w:szCs w:val="24"/>
        </w:rPr>
        <w:t xml:space="preserve">[4] </w:t>
      </w:r>
      <w:proofErr w:type="spellStart"/>
      <w:r w:rsidRPr="009E2B11">
        <w:rPr>
          <w:rStyle w:val="fontstyle01"/>
          <w:sz w:val="24"/>
          <w:szCs w:val="24"/>
        </w:rPr>
        <w:t>Youda</w:t>
      </w:r>
      <w:proofErr w:type="spellEnd"/>
      <w:r w:rsidRPr="009E2B11">
        <w:rPr>
          <w:rStyle w:val="fontstyle01"/>
          <w:sz w:val="24"/>
          <w:szCs w:val="24"/>
        </w:rPr>
        <w:t xml:space="preserve"> Wei</w:t>
      </w:r>
      <w:r w:rsidRPr="009E2B11">
        <w:rPr>
          <w:color w:val="000000"/>
          <w:sz w:val="24"/>
          <w:szCs w:val="24"/>
        </w:rPr>
        <w:t xml:space="preserve">, </w:t>
      </w:r>
      <w:proofErr w:type="spellStart"/>
      <w:r w:rsidRPr="009E2B11">
        <w:rPr>
          <w:rStyle w:val="fontstyle01"/>
          <w:sz w:val="24"/>
          <w:szCs w:val="24"/>
        </w:rPr>
        <w:t>Xiaodong</w:t>
      </w:r>
      <w:proofErr w:type="spellEnd"/>
      <w:r w:rsidRPr="009E2B11">
        <w:rPr>
          <w:rStyle w:val="fontstyle01"/>
          <w:sz w:val="24"/>
          <w:szCs w:val="24"/>
        </w:rPr>
        <w:t xml:space="preserve"> Hu. </w:t>
      </w:r>
      <w:r w:rsidRPr="009E2B11">
        <w:rPr>
          <w:sz w:val="24"/>
          <w:szCs w:val="24"/>
        </w:rPr>
        <w:t>"</w:t>
      </w:r>
      <w:r w:rsidRPr="009E2B11">
        <w:rPr>
          <w:rStyle w:val="fontstyle01"/>
          <w:sz w:val="24"/>
          <w:szCs w:val="24"/>
        </w:rPr>
        <w:t>Text Recognition from Silent Lip Movement Video.</w:t>
      </w:r>
      <w:r w:rsidRPr="009E2B11">
        <w:rPr>
          <w:sz w:val="24"/>
          <w:szCs w:val="24"/>
        </w:rPr>
        <w:t>" (2018).</w:t>
      </w:r>
    </w:p>
    <w:p w14:paraId="4C14BF1A" w14:textId="77777777" w:rsidR="009E2B11" w:rsidRPr="009E2B11" w:rsidRDefault="009E2B11" w:rsidP="009E2B11">
      <w:pPr>
        <w:rPr>
          <w:sz w:val="24"/>
          <w:szCs w:val="24"/>
        </w:rPr>
      </w:pPr>
      <w:r w:rsidRPr="009E2B11">
        <w:rPr>
          <w:sz w:val="24"/>
          <w:szCs w:val="24"/>
        </w:rPr>
        <w:t xml:space="preserve">[5] Hassan Akbari, </w:t>
      </w:r>
      <w:proofErr w:type="spellStart"/>
      <w:r w:rsidRPr="009E2B11">
        <w:rPr>
          <w:sz w:val="24"/>
          <w:szCs w:val="24"/>
        </w:rPr>
        <w:t>Himani</w:t>
      </w:r>
      <w:proofErr w:type="spellEnd"/>
      <w:r w:rsidRPr="009E2B11">
        <w:rPr>
          <w:sz w:val="24"/>
          <w:szCs w:val="24"/>
        </w:rPr>
        <w:t xml:space="preserve"> Arora, </w:t>
      </w:r>
      <w:proofErr w:type="spellStart"/>
      <w:r w:rsidRPr="009E2B11">
        <w:rPr>
          <w:sz w:val="24"/>
          <w:szCs w:val="24"/>
        </w:rPr>
        <w:t>Liangliang</w:t>
      </w:r>
      <w:proofErr w:type="spellEnd"/>
      <w:r w:rsidRPr="009E2B11">
        <w:rPr>
          <w:sz w:val="24"/>
          <w:szCs w:val="24"/>
        </w:rPr>
        <w:t xml:space="preserve"> Cao, </w:t>
      </w:r>
      <w:proofErr w:type="spellStart"/>
      <w:r w:rsidRPr="009E2B11">
        <w:rPr>
          <w:sz w:val="24"/>
          <w:szCs w:val="24"/>
        </w:rPr>
        <w:t>Nima</w:t>
      </w:r>
      <w:proofErr w:type="spellEnd"/>
      <w:r w:rsidRPr="009E2B11">
        <w:rPr>
          <w:sz w:val="24"/>
          <w:szCs w:val="24"/>
        </w:rPr>
        <w:t xml:space="preserve"> </w:t>
      </w:r>
      <w:proofErr w:type="spellStart"/>
      <w:r w:rsidRPr="009E2B11">
        <w:rPr>
          <w:sz w:val="24"/>
          <w:szCs w:val="24"/>
        </w:rPr>
        <w:t>Mesgarani</w:t>
      </w:r>
      <w:proofErr w:type="spellEnd"/>
      <w:r w:rsidRPr="009E2B11">
        <w:rPr>
          <w:sz w:val="24"/>
          <w:szCs w:val="24"/>
        </w:rPr>
        <w:t>. "LIP2AUDSPEC: SPEECH RECONSTRUCTION FROM SILENT LIP MOVEMENTS VIDEO." (2018)</w:t>
      </w:r>
    </w:p>
    <w:p w14:paraId="52C2000B" w14:textId="3B6FFDDD" w:rsidR="009E2B11" w:rsidRDefault="009E2B11" w:rsidP="009E2B11">
      <w:pPr>
        <w:rPr>
          <w:sz w:val="24"/>
          <w:szCs w:val="24"/>
        </w:rPr>
      </w:pPr>
      <w:r w:rsidRPr="009E2B11">
        <w:rPr>
          <w:sz w:val="24"/>
          <w:szCs w:val="24"/>
        </w:rPr>
        <w:t xml:space="preserve">[6] Ahsan Adeel , Mandar </w:t>
      </w:r>
      <w:proofErr w:type="spellStart"/>
      <w:r w:rsidRPr="009E2B11">
        <w:rPr>
          <w:sz w:val="24"/>
          <w:szCs w:val="24"/>
        </w:rPr>
        <w:t>Gogate</w:t>
      </w:r>
      <w:proofErr w:type="spellEnd"/>
      <w:r w:rsidRPr="009E2B11">
        <w:rPr>
          <w:sz w:val="24"/>
          <w:szCs w:val="24"/>
        </w:rPr>
        <w:t>, Amir Hussain, and William M. Whitmer. "Lip-Reading Driven Deep Learning Approach for Speech Enhancement." (2019)</w:t>
      </w:r>
    </w:p>
    <w:p w14:paraId="776193AA" w14:textId="77777777" w:rsidR="00643F59" w:rsidRDefault="00643F59" w:rsidP="00643F59">
      <w:pPr>
        <w:rPr>
          <w:b/>
          <w:bCs/>
          <w:sz w:val="28"/>
          <w:szCs w:val="28"/>
          <w:u w:val="single"/>
        </w:rPr>
      </w:pPr>
    </w:p>
    <w:p w14:paraId="5A987555" w14:textId="042E1829" w:rsidR="00643F59" w:rsidRDefault="00643F59" w:rsidP="00643F59">
      <w:pPr>
        <w:rPr>
          <w:b/>
          <w:bCs/>
          <w:sz w:val="28"/>
          <w:szCs w:val="28"/>
          <w:u w:val="single"/>
        </w:rPr>
      </w:pPr>
      <w:r w:rsidRPr="00643F59">
        <w:rPr>
          <w:b/>
          <w:bCs/>
          <w:sz w:val="28"/>
          <w:szCs w:val="28"/>
          <w:u w:val="single"/>
        </w:rPr>
        <w:lastRenderedPageBreak/>
        <w:t xml:space="preserve">High Level Block Diagram: </w:t>
      </w:r>
    </w:p>
    <w:p w14:paraId="2F74D323" w14:textId="77777777" w:rsidR="00643F59" w:rsidRPr="00643F59" w:rsidRDefault="00643F59" w:rsidP="00643F59">
      <w:pPr>
        <w:rPr>
          <w:b/>
          <w:bCs/>
          <w:sz w:val="28"/>
          <w:szCs w:val="28"/>
          <w:u w:val="single"/>
        </w:rPr>
      </w:pPr>
    </w:p>
    <w:p w14:paraId="2FA48A10" w14:textId="756AD87E" w:rsidR="00643F59" w:rsidRDefault="00643F59" w:rsidP="00643F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085A32" wp14:editId="758FFD6C">
            <wp:extent cx="4054475" cy="63144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5757" w14:textId="77777777" w:rsidR="00643F59" w:rsidRPr="00721118" w:rsidRDefault="00643F59" w:rsidP="00643F59">
      <w:pPr>
        <w:rPr>
          <w:b/>
          <w:bCs/>
          <w:sz w:val="28"/>
          <w:szCs w:val="28"/>
          <w:u w:val="single"/>
        </w:rPr>
      </w:pPr>
      <w:r w:rsidRPr="00721118">
        <w:rPr>
          <w:b/>
          <w:bCs/>
          <w:sz w:val="28"/>
          <w:szCs w:val="28"/>
          <w:u w:val="single"/>
        </w:rPr>
        <w:t>Input:</w:t>
      </w:r>
    </w:p>
    <w:p w14:paraId="25204BDF" w14:textId="77777777" w:rsidR="00643F59" w:rsidRPr="00A9644F" w:rsidRDefault="00643F59" w:rsidP="005625BC">
      <w:pPr>
        <w:pStyle w:val="ListParagraph"/>
        <w:ind w:left="1440"/>
        <w:rPr>
          <w:sz w:val="24"/>
          <w:szCs w:val="24"/>
        </w:rPr>
      </w:pPr>
      <w:r w:rsidRPr="00A9644F">
        <w:rPr>
          <w:sz w:val="24"/>
          <w:szCs w:val="24"/>
        </w:rPr>
        <w:t>The input to the model is the video of lip movement of the user.</w:t>
      </w:r>
    </w:p>
    <w:p w14:paraId="630B6461" w14:textId="77777777" w:rsidR="00643F59" w:rsidRPr="00721118" w:rsidRDefault="00643F59" w:rsidP="00643F59">
      <w:pPr>
        <w:rPr>
          <w:b/>
          <w:bCs/>
          <w:sz w:val="28"/>
          <w:szCs w:val="28"/>
          <w:u w:val="single"/>
        </w:rPr>
      </w:pPr>
      <w:r w:rsidRPr="00721118">
        <w:rPr>
          <w:b/>
          <w:bCs/>
          <w:sz w:val="28"/>
          <w:szCs w:val="28"/>
          <w:u w:val="single"/>
        </w:rPr>
        <w:t>Output:</w:t>
      </w:r>
    </w:p>
    <w:p w14:paraId="1F003DCE" w14:textId="38DA9096" w:rsidR="00643F59" w:rsidRPr="00643F59" w:rsidRDefault="00643F59" w:rsidP="005625BC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  <w:r w:rsidRPr="00A9644F">
        <w:rPr>
          <w:sz w:val="24"/>
          <w:szCs w:val="24"/>
        </w:rPr>
        <w:t>The output would be the recognised text corresponding to the lip movement of the user.</w:t>
      </w:r>
    </w:p>
    <w:sectPr w:rsidR="00643F59" w:rsidRPr="0064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F6F84"/>
    <w:multiLevelType w:val="hybridMultilevel"/>
    <w:tmpl w:val="B9E2B9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8E7D23"/>
    <w:multiLevelType w:val="hybridMultilevel"/>
    <w:tmpl w:val="0974E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2144D8"/>
    <w:multiLevelType w:val="hybridMultilevel"/>
    <w:tmpl w:val="BCCC65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E243D"/>
    <w:multiLevelType w:val="hybridMultilevel"/>
    <w:tmpl w:val="E6A25E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4C"/>
    <w:rsid w:val="000B3FB5"/>
    <w:rsid w:val="00171AED"/>
    <w:rsid w:val="00327F67"/>
    <w:rsid w:val="004637C8"/>
    <w:rsid w:val="0049247E"/>
    <w:rsid w:val="00502788"/>
    <w:rsid w:val="005625BC"/>
    <w:rsid w:val="00643F59"/>
    <w:rsid w:val="00721118"/>
    <w:rsid w:val="007E144C"/>
    <w:rsid w:val="008152D6"/>
    <w:rsid w:val="00894B8B"/>
    <w:rsid w:val="009037B2"/>
    <w:rsid w:val="009E2B11"/>
    <w:rsid w:val="00A85148"/>
    <w:rsid w:val="00A9644F"/>
    <w:rsid w:val="00E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C456"/>
  <w15:chartTrackingRefBased/>
  <w15:docId w15:val="{EE8AEE19-CA95-4BEE-A4C6-0D0F5DA1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1AE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9644F"/>
    <w:pPr>
      <w:ind w:left="720"/>
      <w:contextualSpacing/>
    </w:pPr>
  </w:style>
  <w:style w:type="table" w:styleId="TableGrid">
    <w:name w:val="Table Grid"/>
    <w:basedOn w:val="TableNormal"/>
    <w:uiPriority w:val="59"/>
    <w:rsid w:val="00A9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S</dc:creator>
  <cp:keywords/>
  <dc:description/>
  <cp:lastModifiedBy>Silam Arasu</cp:lastModifiedBy>
  <cp:revision>9</cp:revision>
  <dcterms:created xsi:type="dcterms:W3CDTF">2019-09-14T10:40:00Z</dcterms:created>
  <dcterms:modified xsi:type="dcterms:W3CDTF">2019-09-20T15:27:00Z</dcterms:modified>
</cp:coreProperties>
</file>