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17680" w14:textId="07086100" w:rsidR="00C24092" w:rsidRDefault="00431567" w:rsidP="00CA7A1D">
      <w:pPr>
        <w:spacing w:line="360" w:lineRule="auto"/>
        <w:jc w:val="center"/>
        <w:rPr>
          <w:rFonts w:ascii="宋体" w:eastAsia="宋体" w:hAnsi="宋体"/>
          <w:b/>
          <w:bCs/>
          <w:sz w:val="30"/>
          <w:szCs w:val="30"/>
        </w:rPr>
      </w:pPr>
      <w:proofErr w:type="spellStart"/>
      <w:r w:rsidRPr="00CA7A1D">
        <w:rPr>
          <w:rFonts w:ascii="宋体" w:eastAsia="宋体" w:hAnsi="宋体" w:hint="eastAsia"/>
          <w:b/>
          <w:bCs/>
          <w:sz w:val="30"/>
          <w:szCs w:val="30"/>
        </w:rPr>
        <w:t>Tensorflow</w:t>
      </w:r>
      <w:proofErr w:type="spellEnd"/>
      <w:r w:rsidRPr="00CA7A1D">
        <w:rPr>
          <w:rFonts w:ascii="宋体" w:eastAsia="宋体" w:hAnsi="宋体" w:hint="eastAsia"/>
          <w:b/>
          <w:bCs/>
          <w:sz w:val="30"/>
          <w:szCs w:val="30"/>
        </w:rPr>
        <w:t xml:space="preserve"> Playground 试用报告</w:t>
      </w:r>
    </w:p>
    <w:p w14:paraId="0D232F5D" w14:textId="42E273E3" w:rsidR="00CA7A1D" w:rsidRPr="00CA7A1D" w:rsidRDefault="00CA7A1D" w:rsidP="00CA7A1D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CA7A1D">
        <w:rPr>
          <w:rFonts w:ascii="宋体" w:eastAsia="宋体" w:hAnsi="宋体" w:hint="eastAsia"/>
          <w:sz w:val="24"/>
          <w:szCs w:val="24"/>
        </w:rPr>
        <w:t xml:space="preserve"> 姓名：李智</w:t>
      </w:r>
      <w:r w:rsidRPr="00CA7A1D">
        <w:rPr>
          <w:rFonts w:ascii="宋体" w:eastAsia="宋体" w:hAnsi="宋体"/>
          <w:sz w:val="24"/>
          <w:szCs w:val="24"/>
        </w:rPr>
        <w:tab/>
      </w:r>
      <w:r w:rsidRPr="00CA7A1D">
        <w:rPr>
          <w:rFonts w:ascii="宋体" w:eastAsia="宋体" w:hAnsi="宋体"/>
          <w:sz w:val="24"/>
          <w:szCs w:val="24"/>
        </w:rPr>
        <w:tab/>
      </w:r>
      <w:r w:rsidRPr="00CA7A1D">
        <w:rPr>
          <w:rFonts w:ascii="宋体" w:eastAsia="宋体" w:hAnsi="宋体" w:hint="eastAsia"/>
          <w:sz w:val="24"/>
          <w:szCs w:val="24"/>
        </w:rPr>
        <w:t>学号：123106222804</w:t>
      </w:r>
    </w:p>
    <w:p w14:paraId="60FD0006" w14:textId="60235695" w:rsidR="00431567" w:rsidRPr="00CA7A1D" w:rsidRDefault="00431567" w:rsidP="00CA7A1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 w:rsidRPr="00CA7A1D">
        <w:rPr>
          <w:rFonts w:ascii="宋体" w:eastAsia="宋体" w:hAnsi="宋体" w:hint="eastAsia"/>
          <w:b/>
          <w:bCs/>
          <w:sz w:val="24"/>
          <w:szCs w:val="24"/>
        </w:rPr>
        <w:t>项目介绍</w:t>
      </w:r>
    </w:p>
    <w:p w14:paraId="0DFA9087" w14:textId="3F8AB35F" w:rsidR="004A7B45" w:rsidRDefault="00431567" w:rsidP="00CA7A1D">
      <w:pPr>
        <w:pStyle w:val="a3"/>
        <w:ind w:left="420" w:firstLineChars="100" w:firstLine="210"/>
        <w:rPr>
          <w:rFonts w:hint="eastAsia"/>
        </w:rPr>
      </w:pPr>
      <w:r w:rsidRPr="00431567">
        <w:t>TensorFlow Playground是一个在线的交互式可视化工具，用于学习和理解深度学习模型的基本概念和原理。它是</w:t>
      </w:r>
      <w:proofErr w:type="gramStart"/>
      <w:r w:rsidRPr="00431567">
        <w:t>由谷歌</w:t>
      </w:r>
      <w:proofErr w:type="gramEnd"/>
      <w:r>
        <w:rPr>
          <w:rFonts w:hint="eastAsia"/>
        </w:rPr>
        <w:t>TensorFlow团队</w:t>
      </w:r>
      <w:r w:rsidRPr="00431567">
        <w:t>开发的，旨在通过简化和可视化深度学习模型的构建和训练过程，帮助初学者更好地理解神经网络的工作原理。</w:t>
      </w:r>
    </w:p>
    <w:p w14:paraId="1ECFCE1D" w14:textId="086AE1F3" w:rsidR="00CA7A1D" w:rsidRPr="00CA7A1D" w:rsidRDefault="00CA7A1D" w:rsidP="00CA7A1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使用说明</w:t>
      </w:r>
    </w:p>
    <w:p w14:paraId="1D237540" w14:textId="2B21DDAE" w:rsidR="004A7B45" w:rsidRDefault="004A7B45" w:rsidP="004A7B45">
      <w:pPr>
        <w:pStyle w:val="a3"/>
        <w:ind w:left="420" w:firstLineChars="100" w:firstLine="210"/>
      </w:pPr>
      <w:proofErr w:type="spellStart"/>
      <w:r w:rsidRPr="004A7B45">
        <w:t>PlayGround</w:t>
      </w:r>
      <w:proofErr w:type="spellEnd"/>
      <w:r w:rsidRPr="004A7B45">
        <w:t>页面如图所示，</w:t>
      </w:r>
      <w:r w:rsidR="009B6ACA">
        <w:rPr>
          <w:rFonts w:hint="eastAsia"/>
        </w:rPr>
        <w:t>模型</w:t>
      </w:r>
      <w:r w:rsidRPr="004A7B45">
        <w:t>主要分为DATA（数据），FEATURES（特征），HIDDEN LAYERS（隐含层），OUTPUT（输出层）</w:t>
      </w:r>
      <w:r w:rsidR="009B6ACA">
        <w:rPr>
          <w:rFonts w:hint="eastAsia"/>
        </w:rPr>
        <w:t>以及页面上方的相关参数设置</w:t>
      </w:r>
      <w:r w:rsidRPr="004A7B45">
        <w:t>。</w:t>
      </w:r>
    </w:p>
    <w:p w14:paraId="77819362" w14:textId="3C19BB4F" w:rsidR="004A7B45" w:rsidRDefault="004A7B45" w:rsidP="004A7B45">
      <w:pPr>
        <w:pStyle w:val="a3"/>
        <w:ind w:left="420" w:firstLineChars="100" w:firstLine="210"/>
        <w:jc w:val="center"/>
      </w:pPr>
      <w:r w:rsidRPr="004A7B45">
        <w:drawing>
          <wp:inline distT="0" distB="0" distL="0" distR="0" wp14:anchorId="4233889C" wp14:editId="7D883437">
            <wp:extent cx="4502150" cy="2957890"/>
            <wp:effectExtent l="0" t="0" r="0" b="0"/>
            <wp:docPr id="54649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9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540" cy="29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0726" w14:textId="77777777" w:rsidR="00C350D9" w:rsidRDefault="004A7B45" w:rsidP="004A7B45">
      <w:pPr>
        <w:pStyle w:val="a3"/>
        <w:numPr>
          <w:ilvl w:val="0"/>
          <w:numId w:val="2"/>
        </w:numPr>
        <w:ind w:firstLineChars="0"/>
      </w:pPr>
      <w:r w:rsidRPr="004A7B45">
        <w:t>DATA（数据）</w:t>
      </w:r>
      <w:r>
        <w:rPr>
          <w:rFonts w:hint="eastAsia"/>
        </w:rPr>
        <w:t>：</w:t>
      </w:r>
    </w:p>
    <w:p w14:paraId="051A6264" w14:textId="66F4C4D5" w:rsidR="004A7B45" w:rsidRDefault="005E2926" w:rsidP="00C350D9">
      <w:pPr>
        <w:ind w:left="840" w:firstLineChars="50" w:firstLine="105"/>
      </w:pPr>
      <w:r>
        <w:rPr>
          <w:rFonts w:hint="eastAsia"/>
        </w:rPr>
        <w:t>对于分类问题，</w:t>
      </w:r>
      <w:r w:rsidR="004A7B45" w:rsidRPr="004A7B45">
        <w:t>DATA栏里提供了4种不同形态的数据，分别是圆形、异或、高斯和螺旋。平面内的数据分为蓝色和黄色两类</w:t>
      </w:r>
      <w:r>
        <w:rPr>
          <w:rFonts w:hint="eastAsia"/>
        </w:rPr>
        <w:t>，其中第三类数据属于线性可分的类型，其它几类属于线性不可分</w:t>
      </w:r>
      <w:r w:rsidR="004A7B45" w:rsidRPr="004A7B45">
        <w:t>。</w:t>
      </w:r>
      <w:r w:rsidR="004A7B45">
        <w:rPr>
          <w:rFonts w:hint="eastAsia"/>
        </w:rPr>
        <w:t>如图所示：</w:t>
      </w:r>
    </w:p>
    <w:p w14:paraId="58A9F5DC" w14:textId="17131726" w:rsidR="004A7B45" w:rsidRDefault="004A7B45" w:rsidP="00C350D9">
      <w:pPr>
        <w:jc w:val="center"/>
      </w:pPr>
      <w:r>
        <w:rPr>
          <w:noProof/>
        </w:rPr>
        <w:drawing>
          <wp:inline distT="0" distB="0" distL="0" distR="0" wp14:anchorId="75A895A4" wp14:editId="72C16B2F">
            <wp:extent cx="955040" cy="955040"/>
            <wp:effectExtent l="0" t="0" r="0" b="0"/>
            <wp:docPr id="1574139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C3F75" wp14:editId="73BB0F1A">
            <wp:extent cx="955040" cy="955040"/>
            <wp:effectExtent l="0" t="0" r="0" b="0"/>
            <wp:docPr id="15020690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0D9">
        <w:rPr>
          <w:noProof/>
        </w:rPr>
        <w:drawing>
          <wp:inline distT="0" distB="0" distL="0" distR="0" wp14:anchorId="5F334FA0" wp14:editId="2DEA8384">
            <wp:extent cx="955040" cy="955040"/>
            <wp:effectExtent l="0" t="0" r="0" b="0"/>
            <wp:docPr id="19854080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0D9">
        <w:rPr>
          <w:noProof/>
        </w:rPr>
        <w:drawing>
          <wp:inline distT="0" distB="0" distL="0" distR="0" wp14:anchorId="6C43B9D6" wp14:editId="67EBD6A5">
            <wp:extent cx="955040" cy="955040"/>
            <wp:effectExtent l="0" t="0" r="0" b="0"/>
            <wp:docPr id="17208557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7964" w14:textId="4C64D2E6" w:rsidR="005E2926" w:rsidRDefault="005E2926" w:rsidP="00C350D9">
      <w:pPr>
        <w:ind w:left="840" w:firstLineChars="100" w:firstLine="210"/>
      </w:pPr>
      <w:r>
        <w:rPr>
          <w:rFonts w:hint="eastAsia"/>
        </w:rPr>
        <w:t>对于回归问题，DATA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了2种形态的数据，前者线性可分，后者线性不可分，如图所示：</w:t>
      </w:r>
    </w:p>
    <w:p w14:paraId="1751DCB7" w14:textId="79995458" w:rsidR="005E2926" w:rsidRPr="005E2926" w:rsidRDefault="005E2926" w:rsidP="005E2926">
      <w:pPr>
        <w:ind w:left="42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1AD42A" wp14:editId="1F8EBB7B">
            <wp:extent cx="955675" cy="955675"/>
            <wp:effectExtent l="0" t="0" r="0" b="0"/>
            <wp:docPr id="14091350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D9616EA" wp14:editId="1509D9A8">
            <wp:extent cx="955675" cy="955675"/>
            <wp:effectExtent l="0" t="0" r="0" b="0"/>
            <wp:docPr id="11832004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EA1C" w14:textId="5F857C7C" w:rsidR="00C350D9" w:rsidRDefault="00C350D9" w:rsidP="00C350D9">
      <w:pPr>
        <w:ind w:left="840" w:firstLineChars="100" w:firstLine="210"/>
        <w:rPr>
          <w:rFonts w:hint="eastAsia"/>
        </w:rPr>
      </w:pPr>
      <w:r>
        <w:rPr>
          <w:rFonts w:hint="eastAsia"/>
        </w:rPr>
        <w:t>数据提供了三种配置，</w:t>
      </w:r>
      <w:r w:rsidRPr="00C350D9">
        <w:t>可以调节噪声、训练数据和测试数据的比例和Batch size的大小</w:t>
      </w:r>
      <w:r>
        <w:rPr>
          <w:rFonts w:hint="eastAsia"/>
        </w:rPr>
        <w:t>，其中Noise ∈[0, 50]，Batch size ∈[1, 30]。</w:t>
      </w:r>
    </w:p>
    <w:p w14:paraId="2D9B712C" w14:textId="47DCBEA3" w:rsidR="00C350D9" w:rsidRDefault="00C350D9" w:rsidP="00C350D9">
      <w:pPr>
        <w:pStyle w:val="a3"/>
        <w:numPr>
          <w:ilvl w:val="0"/>
          <w:numId w:val="2"/>
        </w:numPr>
        <w:ind w:firstLineChars="0"/>
      </w:pPr>
      <w:r w:rsidRPr="00C350D9">
        <w:lastRenderedPageBreak/>
        <w:t>FEATURES（特征）</w:t>
      </w:r>
      <w:r>
        <w:rPr>
          <w:rFonts w:hint="eastAsia"/>
        </w:rPr>
        <w:t>：</w:t>
      </w:r>
    </w:p>
    <w:p w14:paraId="3CD84BFC" w14:textId="70E5892D" w:rsidR="00C350D9" w:rsidRDefault="00C350D9" w:rsidP="00CA7A1D">
      <w:pPr>
        <w:ind w:left="840" w:firstLineChars="100" w:firstLine="210"/>
      </w:pPr>
      <w:r w:rsidRPr="00C350D9">
        <w:t>FEATURES一栏包含了可供选择的7种特征：X</w:t>
      </w:r>
      <w:r w:rsidRPr="00CA7A1D">
        <w:t>1</w:t>
      </w:r>
      <w:r w:rsidRPr="00C350D9">
        <w:t>、X</w:t>
      </w:r>
      <w:r w:rsidRPr="00CA7A1D">
        <w:t>2</w:t>
      </w:r>
      <w:r w:rsidRPr="00C350D9">
        <w:t>、X</w:t>
      </w:r>
      <w:r w:rsidRPr="00CA7A1D">
        <w:t>1</w:t>
      </w:r>
      <w:r w:rsidRPr="00CA7A1D">
        <w:rPr>
          <w:rFonts w:hint="eastAsia"/>
        </w:rPr>
        <w:t>2</w:t>
      </w:r>
      <w:r w:rsidRPr="00C350D9">
        <w:t>、X</w:t>
      </w:r>
      <w:r w:rsidRPr="00CA7A1D">
        <w:rPr>
          <w:rFonts w:hint="eastAsia"/>
        </w:rPr>
        <w:t>22</w:t>
      </w:r>
      <w:r w:rsidRPr="00C350D9">
        <w:t>、X</w:t>
      </w:r>
      <w:r w:rsidRPr="00CA7A1D">
        <w:t>1</w:t>
      </w:r>
      <w:r w:rsidR="00C97AAF">
        <w:rPr>
          <w:rFonts w:hint="eastAsia"/>
        </w:rPr>
        <w:t>X</w:t>
      </w:r>
      <w:r w:rsidR="00C97AAF" w:rsidRPr="00CA7A1D">
        <w:rPr>
          <w:rFonts w:hint="eastAsia"/>
        </w:rPr>
        <w:t>2</w:t>
      </w:r>
      <w:r w:rsidR="00C97AAF">
        <w:rPr>
          <w:rFonts w:hint="eastAsia"/>
        </w:rPr>
        <w:t>、</w:t>
      </w:r>
      <w:r w:rsidRPr="00C350D9">
        <w:t>sin(X</w:t>
      </w:r>
      <w:r w:rsidRPr="00CA7A1D">
        <w:t>1</w:t>
      </w:r>
      <w:r w:rsidRPr="00C350D9">
        <w:t>)、sin(X</w:t>
      </w:r>
      <w:r w:rsidRPr="00CA7A1D">
        <w:t>2</w:t>
      </w:r>
      <w:r w:rsidRPr="00C350D9">
        <w:t>)</w:t>
      </w:r>
      <w:r>
        <w:rPr>
          <w:rFonts w:hint="eastAsia"/>
        </w:rPr>
        <w:t>。</w:t>
      </w:r>
      <w:r w:rsidRPr="00C350D9">
        <w:t>X</w:t>
      </w:r>
      <w:r w:rsidRPr="00CA7A1D">
        <w:t>1</w:t>
      </w:r>
      <w:r w:rsidRPr="00C350D9">
        <w:t>可以看成以横坐标分布的数据特征，X</w:t>
      </w:r>
      <w:r w:rsidRPr="00CA7A1D">
        <w:t>2</w:t>
      </w:r>
      <w:r w:rsidRPr="00C350D9">
        <w:t>是以纵坐标分布的数据特征，X</w:t>
      </w:r>
      <w:r w:rsidRPr="00CA7A1D">
        <w:t>1</w:t>
      </w:r>
      <w:r w:rsidRPr="00CA7A1D">
        <w:rPr>
          <w:rFonts w:hint="eastAsia"/>
        </w:rPr>
        <w:t>2</w:t>
      </w:r>
      <w:r w:rsidRPr="00C350D9">
        <w:t>和X</w:t>
      </w:r>
      <w:r w:rsidRPr="00CA7A1D">
        <w:rPr>
          <w:rFonts w:hint="eastAsia"/>
        </w:rPr>
        <w:t>22</w:t>
      </w:r>
      <w:r w:rsidRPr="00C350D9">
        <w:t>是非负的抛物线分布，X</w:t>
      </w:r>
      <w:r w:rsidRPr="00CA7A1D">
        <w:t>12</w:t>
      </w:r>
      <w:r w:rsidRPr="00C350D9">
        <w:t>是双曲抛物面分布，sin(X</w:t>
      </w:r>
      <w:r w:rsidRPr="00CA7A1D">
        <w:t>1</w:t>
      </w:r>
      <w:r w:rsidRPr="00C350D9">
        <w:t>)和sin(X</w:t>
      </w:r>
      <w:r w:rsidRPr="00CA7A1D">
        <w:t>2</w:t>
      </w:r>
      <w:r w:rsidRPr="00C350D9">
        <w:t>)</w:t>
      </w:r>
      <w:r w:rsidR="00720A4D">
        <w:rPr>
          <w:rFonts w:hint="eastAsia"/>
        </w:rPr>
        <w:t>是</w:t>
      </w:r>
      <w:r w:rsidRPr="00C350D9">
        <w:t>正弦分布。</w:t>
      </w:r>
      <w:r w:rsidR="00720A4D">
        <w:rPr>
          <w:rFonts w:hint="eastAsia"/>
        </w:rPr>
        <w:t>可</w:t>
      </w:r>
      <w:r w:rsidRPr="00C350D9">
        <w:t>通过这些特征的分布组合将两类数据（蓝色和黄色）区分开</w:t>
      </w:r>
      <w:r w:rsidR="00720A4D">
        <w:rPr>
          <w:rFonts w:hint="eastAsia"/>
        </w:rPr>
        <w:t>。</w:t>
      </w:r>
    </w:p>
    <w:p w14:paraId="77961FD1" w14:textId="63F06C63" w:rsidR="00720A4D" w:rsidRDefault="00720A4D" w:rsidP="00720A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HIDDEN LAYERS（隐藏层）：</w:t>
      </w:r>
    </w:p>
    <w:p w14:paraId="1F2D478C" w14:textId="0A68C7C9" w:rsidR="00720A4D" w:rsidRDefault="00720A4D" w:rsidP="00CA7A1D">
      <w:pPr>
        <w:ind w:left="840" w:firstLineChars="100" w:firstLine="210"/>
      </w:pPr>
      <w:r w:rsidRPr="00720A4D">
        <w:t>HIDDEN LAYERS</w:t>
      </w:r>
      <w:proofErr w:type="gramStart"/>
      <w:r w:rsidRPr="00720A4D">
        <w:t>一栏可设置</w:t>
      </w:r>
      <w:proofErr w:type="gramEnd"/>
      <w:r w:rsidRPr="00720A4D">
        <w:t>多少隐含层。</w:t>
      </w:r>
      <w:r w:rsidR="0078038A" w:rsidRPr="0078038A">
        <w:t>如何确定隐藏层的层数是一个至关重要的问题。首先需要注意</w:t>
      </w:r>
      <w:r w:rsidR="0078038A">
        <w:rPr>
          <w:rFonts w:hint="eastAsia"/>
        </w:rPr>
        <w:t>，</w:t>
      </w:r>
      <w:r w:rsidR="0078038A" w:rsidRPr="0078038A">
        <w:t>在神经网络中，当且仅当数据非线性分离时才需要隐藏层</w:t>
      </w:r>
      <w:r w:rsidR="0078038A">
        <w:rPr>
          <w:rFonts w:hint="eastAsia"/>
        </w:rPr>
        <w:t>。</w:t>
      </w:r>
      <w:r w:rsidR="0078038A" w:rsidRPr="0078038A">
        <w:t>理论</w:t>
      </w:r>
      <w:r w:rsidR="0078038A">
        <w:rPr>
          <w:rFonts w:hint="eastAsia"/>
        </w:rPr>
        <w:t>而言，网络的</w:t>
      </w:r>
      <w:r w:rsidR="0078038A" w:rsidRPr="0078038A">
        <w:t>层数越深，拟合函数的能力</w:t>
      </w:r>
      <w:r w:rsidR="0078038A">
        <w:rPr>
          <w:rFonts w:hint="eastAsia"/>
        </w:rPr>
        <w:t>也越强</w:t>
      </w:r>
      <w:r w:rsidR="0078038A" w:rsidRPr="0078038A">
        <w:t>，效果会更好，但是实际上更深的层数可能会带来过拟合的问题，同时也会增加训练难度，使模型难以收敛。</w:t>
      </w:r>
      <w:r w:rsidR="0078038A">
        <w:rPr>
          <w:rFonts w:hint="eastAsia"/>
        </w:rPr>
        <w:t>因此需要根据当前面临的问题的特点与复杂性，合理的设置隐藏层数量。</w:t>
      </w:r>
    </w:p>
    <w:p w14:paraId="4DDDAD8F" w14:textId="453442FD" w:rsidR="00720A4D" w:rsidRDefault="00720A4D" w:rsidP="00CA7A1D">
      <w:pPr>
        <w:ind w:left="840" w:firstLineChars="100" w:firstLine="210"/>
      </w:pPr>
      <w:r>
        <w:rPr>
          <w:rFonts w:hint="eastAsia"/>
        </w:rPr>
        <w:t>每个隐藏层可设置不同个数的neurons（神经元），</w:t>
      </w:r>
      <w:r w:rsidRPr="00720A4D">
        <w:t>如何确定隐藏层的</w:t>
      </w:r>
      <w:r w:rsidR="0078038A">
        <w:rPr>
          <w:rFonts w:hint="eastAsia"/>
        </w:rPr>
        <w:t>神经元</w:t>
      </w:r>
      <w:r w:rsidRPr="00720A4D">
        <w:t>是一个至关重要的问题</w:t>
      </w:r>
      <w:r>
        <w:rPr>
          <w:rFonts w:hint="eastAsia"/>
        </w:rPr>
        <w:t>，</w:t>
      </w:r>
      <w:r w:rsidRPr="00720A4D">
        <w:t>在隐藏层中使用太少的神经元将导致欠拟合，使用过多的神经元可能会导致过拟合</w:t>
      </w:r>
      <w:r>
        <w:rPr>
          <w:rFonts w:hint="eastAsia"/>
        </w:rPr>
        <w:t>，</w:t>
      </w:r>
      <w:r w:rsidRPr="00720A4D">
        <w:t>最佳数量需要</w:t>
      </w:r>
      <w:r w:rsidR="0078038A">
        <w:rPr>
          <w:rFonts w:hint="eastAsia"/>
        </w:rPr>
        <w:t>根据神经网络所解决的问题</w:t>
      </w:r>
      <w:r>
        <w:rPr>
          <w:rFonts w:hint="eastAsia"/>
        </w:rPr>
        <w:t>总结</w:t>
      </w:r>
      <w:r w:rsidR="0078038A">
        <w:rPr>
          <w:rFonts w:hint="eastAsia"/>
        </w:rPr>
        <w:t>他人经验加上</w:t>
      </w:r>
      <w:r w:rsidRPr="00720A4D">
        <w:t>自己通过不断试验获得</w:t>
      </w:r>
      <w:r>
        <w:rPr>
          <w:rFonts w:hint="eastAsia"/>
        </w:rPr>
        <w:t>。</w:t>
      </w:r>
    </w:p>
    <w:p w14:paraId="01847B81" w14:textId="248B1A5D" w:rsidR="0078038A" w:rsidRDefault="0078038A" w:rsidP="007803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OUTPUT（输出层）：</w:t>
      </w:r>
    </w:p>
    <w:p w14:paraId="33312810" w14:textId="51C4E520" w:rsidR="0078038A" w:rsidRDefault="009B6ACA" w:rsidP="00CA7A1D">
      <w:pPr>
        <w:ind w:left="840" w:firstLineChars="100" w:firstLine="210"/>
        <w:rPr>
          <w:rFonts w:hint="eastAsia"/>
        </w:rPr>
      </w:pPr>
      <w:r w:rsidRPr="009B6ACA">
        <w:t>OUTPUT一栏将输出的训练过程直接可视化，通过test loss和training loss来评估模型的好坏。一个好的网络，二者的差距应该是很低的。但一般情况</w:t>
      </w:r>
      <w:proofErr w:type="gramStart"/>
      <w:r w:rsidRPr="009B6ACA">
        <w:t>下因为</w:t>
      </w:r>
      <w:proofErr w:type="gramEnd"/>
      <w:r w:rsidRPr="009B6ACA">
        <w:t>网络不可避免地存在一定程度上的过拟合，train</w:t>
      </w:r>
      <w:r>
        <w:rPr>
          <w:rFonts w:hint="eastAsia"/>
        </w:rPr>
        <w:t xml:space="preserve"> </w:t>
      </w:r>
      <w:r w:rsidRPr="009B6ACA">
        <w:t>loss</w:t>
      </w:r>
      <w:r>
        <w:rPr>
          <w:rFonts w:hint="eastAsia"/>
        </w:rPr>
        <w:t>会低于</w:t>
      </w:r>
      <w:r w:rsidRPr="009B6ACA">
        <w:t>test</w:t>
      </w:r>
      <w:r>
        <w:rPr>
          <w:rFonts w:hint="eastAsia"/>
        </w:rPr>
        <w:t xml:space="preserve"> </w:t>
      </w:r>
      <w:r w:rsidRPr="009B6ACA">
        <w:t>lost，</w:t>
      </w:r>
      <w:r>
        <w:rPr>
          <w:rFonts w:hint="eastAsia"/>
        </w:rPr>
        <w:t>属于正常情况。</w:t>
      </w:r>
      <w:r w:rsidRPr="009B6ACA">
        <w:t>但如果低太多，就得考虑是过拟合的问题还是因为样本的特征空间不统一的问题。</w:t>
      </w:r>
    </w:p>
    <w:p w14:paraId="4FA91F68" w14:textId="1E7346D7" w:rsidR="0078038A" w:rsidRDefault="009B6ACA" w:rsidP="009B6A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其它参数：</w:t>
      </w:r>
    </w:p>
    <w:p w14:paraId="675D630F" w14:textId="377681F0" w:rsidR="009B6ACA" w:rsidRDefault="009B6ACA" w:rsidP="00CA7A1D">
      <w:pPr>
        <w:ind w:left="840" w:firstLineChars="100" w:firstLine="210"/>
      </w:pPr>
      <w:r w:rsidRPr="009B6ACA">
        <w:t>除了主要的四个部分外，在界面上还有一列控制神经网络的参数，从左到右分别是，训练的开关、迭代次数、学习速率、激活函数、正则化、正则化率和问题的类型。</w:t>
      </w:r>
    </w:p>
    <w:p w14:paraId="3BDE62A0" w14:textId="0C61BAB8" w:rsidR="009B6ACA" w:rsidRDefault="009B6ACA" w:rsidP="009B6ACA">
      <w:pPr>
        <w:ind w:left="420" w:firstLine="420"/>
        <w:jc w:val="center"/>
      </w:pPr>
      <w:r w:rsidRPr="009B6ACA">
        <w:drawing>
          <wp:inline distT="0" distB="0" distL="0" distR="0" wp14:anchorId="5C85B45F" wp14:editId="06BED364">
            <wp:extent cx="4910309" cy="373624"/>
            <wp:effectExtent l="0" t="0" r="0" b="0"/>
            <wp:docPr id="1279528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8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099" cy="3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94C6" w14:textId="77777777" w:rsidR="00A71C91" w:rsidRDefault="00A71C91" w:rsidP="00A71C91">
      <w:pPr>
        <w:pStyle w:val="a3"/>
        <w:numPr>
          <w:ilvl w:val="0"/>
          <w:numId w:val="3"/>
        </w:numPr>
        <w:ind w:firstLineChars="0"/>
      </w:pPr>
      <w:r>
        <w:t>学习速率（Learning Rate）：学习速率是指在训练神经网络时，每次更新权重时所采用的步长大小。它决定了权重在每次迭代中的调整幅度。选择合适的学习速率对于模型的性能至关重要，过小的学习速率可能导致训练缓慢，而过大的学习速率可能导致训练不稳定。</w:t>
      </w:r>
    </w:p>
    <w:p w14:paraId="7A149110" w14:textId="77777777" w:rsidR="00A71C91" w:rsidRDefault="00A71C91" w:rsidP="00A71C91">
      <w:pPr>
        <w:pStyle w:val="a3"/>
        <w:numPr>
          <w:ilvl w:val="0"/>
          <w:numId w:val="3"/>
        </w:numPr>
        <w:ind w:firstLineChars="0"/>
      </w:pPr>
      <w:r>
        <w:t>激活函数（Activation Function）：激活函数定义了神经网络中每个神经元的输出。它将输入值映射到非线性的输出，使神经网络能够学习和表示复杂的模式和关系。</w:t>
      </w:r>
      <w:r>
        <w:rPr>
          <w:rFonts w:hint="eastAsia"/>
        </w:rPr>
        <w:t>项目所提供的</w:t>
      </w:r>
      <w:r>
        <w:t>激活函数包括</w:t>
      </w:r>
      <w:proofErr w:type="spellStart"/>
      <w:r>
        <w:t>ReLU</w:t>
      </w:r>
      <w:proofErr w:type="spellEnd"/>
      <w:r>
        <w:t>、Tanh</w:t>
      </w:r>
      <w:r>
        <w:rPr>
          <w:rFonts w:hint="eastAsia"/>
        </w:rPr>
        <w:t>、</w:t>
      </w:r>
      <w:r>
        <w:t>Sigmoid和</w:t>
      </w:r>
      <w:r>
        <w:rPr>
          <w:rFonts w:hint="eastAsia"/>
        </w:rPr>
        <w:t>Linear</w:t>
      </w:r>
      <w:r>
        <w:t>，每个激活函数都有其独特的性质和适用场景。</w:t>
      </w:r>
    </w:p>
    <w:p w14:paraId="0CC6E1A0" w14:textId="1D5696E1" w:rsidR="00A71C91" w:rsidRDefault="00A71C91" w:rsidP="00A71C91">
      <w:pPr>
        <w:pStyle w:val="a3"/>
        <w:numPr>
          <w:ilvl w:val="0"/>
          <w:numId w:val="3"/>
        </w:numPr>
        <w:ind w:firstLineChars="0"/>
      </w:pPr>
      <w:r>
        <w:t>正则化（Regularization）：正则化是一种用于防止过拟合的技术。过拟合是指模型过度适应训练数据，导致在未见过的数据上表现不佳。正则</w:t>
      </w:r>
      <w:proofErr w:type="gramStart"/>
      <w:r>
        <w:t>化通过</w:t>
      </w:r>
      <w:proofErr w:type="gramEnd"/>
      <w:r>
        <w:t>在损失函数中引入额外的惩罚项，限制模型的复杂性，防止权重过大。</w:t>
      </w:r>
      <w:r>
        <w:rPr>
          <w:rFonts w:hint="eastAsia"/>
        </w:rPr>
        <w:t>项目可选择，None（无正则化）和</w:t>
      </w:r>
      <w:r>
        <w:t>L1</w:t>
      </w:r>
      <w:r>
        <w:rPr>
          <w:rFonts w:hint="eastAsia"/>
        </w:rPr>
        <w:t>、</w:t>
      </w:r>
      <w:r>
        <w:t>L2正则化。</w:t>
      </w:r>
    </w:p>
    <w:p w14:paraId="4333BF1D" w14:textId="77777777" w:rsidR="00A71C91" w:rsidRDefault="00A71C91" w:rsidP="00A71C91">
      <w:pPr>
        <w:pStyle w:val="a3"/>
        <w:numPr>
          <w:ilvl w:val="0"/>
          <w:numId w:val="3"/>
        </w:numPr>
        <w:ind w:firstLineChars="0"/>
      </w:pPr>
      <w:r>
        <w:t>正则化率（Regularization Rate）：正则化率是用于控制</w:t>
      </w:r>
      <w:proofErr w:type="gramStart"/>
      <w:r>
        <w:t>正则化项对</w:t>
      </w:r>
      <w:proofErr w:type="gramEnd"/>
      <w:r>
        <w:t>损失函数的贡献程度的超参数。较高的正则化率会对权重施加更强的惩罚，从而促使模型更加倾向于简化和泛化。</w:t>
      </w:r>
    </w:p>
    <w:p w14:paraId="4DBF8C02" w14:textId="03ADDDF8" w:rsidR="00A71C91" w:rsidRDefault="00A71C91" w:rsidP="00A71C9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问题的类型</w:t>
      </w:r>
      <w:r>
        <w:rPr>
          <w:rFonts w:hint="eastAsia"/>
        </w:rPr>
        <w:t>（Problem type）：项目仅提供</w:t>
      </w:r>
      <w:r>
        <w:t>分类问题</w:t>
      </w:r>
      <w:r>
        <w:rPr>
          <w:rFonts w:hint="eastAsia"/>
        </w:rPr>
        <w:t>（</w:t>
      </w:r>
      <w:r w:rsidRPr="00A71C91">
        <w:t>Classification</w:t>
      </w:r>
      <w:r>
        <w:rPr>
          <w:rFonts w:hint="eastAsia"/>
        </w:rPr>
        <w:t>）和</w:t>
      </w:r>
      <w:r>
        <w:t>回</w:t>
      </w:r>
      <w:r>
        <w:lastRenderedPageBreak/>
        <w:t>归问题</w:t>
      </w:r>
      <w:r>
        <w:rPr>
          <w:rFonts w:hint="eastAsia"/>
        </w:rPr>
        <w:t>（</w:t>
      </w:r>
      <w:r w:rsidRPr="00A71C91">
        <w:t>Regression</w:t>
      </w:r>
      <w:r>
        <w:rPr>
          <w:rFonts w:hint="eastAsia"/>
        </w:rPr>
        <w:t>）的建模，</w:t>
      </w:r>
      <w:r>
        <w:t>分类问题旨在将输入样本分为不同的类别，回归问题旨在预测连续的数值输出</w:t>
      </w:r>
      <w:r>
        <w:rPr>
          <w:rFonts w:hint="eastAsia"/>
        </w:rPr>
        <w:t>，</w:t>
      </w:r>
      <w:r w:rsidRPr="00A71C91">
        <w:t>可以根据特定问题的要求进行适当的架构和设置。</w:t>
      </w:r>
    </w:p>
    <w:p w14:paraId="7A1F1E5F" w14:textId="402DFE89" w:rsidR="00CA7A1D" w:rsidRPr="00CA7A1D" w:rsidRDefault="00CA7A1D" w:rsidP="00CA7A1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 w:rsidRPr="00CA7A1D">
        <w:rPr>
          <w:rFonts w:ascii="宋体" w:eastAsia="宋体" w:hAnsi="宋体" w:hint="eastAsia"/>
          <w:b/>
          <w:bCs/>
          <w:sz w:val="24"/>
          <w:szCs w:val="24"/>
        </w:rPr>
        <w:t>试用</w:t>
      </w:r>
      <w:r>
        <w:rPr>
          <w:rFonts w:ascii="宋体" w:eastAsia="宋体" w:hAnsi="宋体" w:hint="eastAsia"/>
          <w:b/>
          <w:bCs/>
          <w:sz w:val="24"/>
          <w:szCs w:val="24"/>
        </w:rPr>
        <w:t>分析</w:t>
      </w:r>
    </w:p>
    <w:p w14:paraId="4D33C646" w14:textId="6A5280AB" w:rsidR="00A14131" w:rsidRDefault="00A14131" w:rsidP="00CA7A1D">
      <w:pPr>
        <w:pStyle w:val="a3"/>
        <w:ind w:left="420" w:firstLineChars="100" w:firstLine="210"/>
        <w:rPr>
          <w:rFonts w:hint="eastAsia"/>
        </w:rPr>
      </w:pPr>
      <w:r>
        <w:rPr>
          <w:rFonts w:hint="eastAsia"/>
        </w:rPr>
        <w:t>只使用线性特征+线性激活函数（Linear）处理分类问题，特征提取选择</w:t>
      </w:r>
      <w:r w:rsidRPr="00C350D9">
        <w:t>X</w:t>
      </w:r>
      <w:r w:rsidRPr="00CA7A1D">
        <w:t>1</w:t>
      </w:r>
      <w:r w:rsidRPr="00C350D9">
        <w:t>横坐标分布的数据特征</w:t>
      </w:r>
      <w:r>
        <w:rPr>
          <w:rFonts w:hint="eastAsia"/>
        </w:rPr>
        <w:t>和</w:t>
      </w:r>
      <w:r w:rsidRPr="00C350D9">
        <w:t>X</w:t>
      </w:r>
      <w:r w:rsidRPr="00CA7A1D">
        <w:t>2</w:t>
      </w:r>
      <w:r w:rsidRPr="00C350D9">
        <w:t>纵坐标分布的数据特征</w:t>
      </w:r>
      <w:r>
        <w:rPr>
          <w:rFonts w:hint="eastAsia"/>
        </w:rPr>
        <w:t>，</w:t>
      </w:r>
      <w:r w:rsidR="000F2853">
        <w:rPr>
          <w:rFonts w:hint="eastAsia"/>
        </w:rPr>
        <w:t>设置学习率为0.001，</w:t>
      </w:r>
      <w:r>
        <w:rPr>
          <w:rFonts w:hint="eastAsia"/>
        </w:rPr>
        <w:t>不添加隐藏层，</w:t>
      </w:r>
      <w:r w:rsidR="000F2853">
        <w:rPr>
          <w:rFonts w:hint="eastAsia"/>
        </w:rPr>
        <w:t>不采用正则化，</w:t>
      </w:r>
      <w:r>
        <w:rPr>
          <w:rFonts w:hint="eastAsia"/>
        </w:rPr>
        <w:t>此时模型只能处理简单的线性分布的数据，</w:t>
      </w:r>
      <w:r w:rsidR="00C97AAF">
        <w:rPr>
          <w:rFonts w:hint="eastAsia"/>
        </w:rPr>
        <w:t>表现为使用一条直线对数据进行分割。</w:t>
      </w:r>
      <w:r w:rsidR="000F2853">
        <w:rPr>
          <w:rFonts w:hint="eastAsia"/>
        </w:rPr>
        <w:t>对不同的分布数据经行训练</w:t>
      </w:r>
      <w:r>
        <w:rPr>
          <w:rFonts w:hint="eastAsia"/>
        </w:rPr>
        <w:t>。</w:t>
      </w:r>
    </w:p>
    <w:p w14:paraId="6E943D1C" w14:textId="35F1B1A1" w:rsidR="00A14131" w:rsidRDefault="00A14131" w:rsidP="00CA7A1D">
      <w:pPr>
        <w:ind w:firstLineChars="300" w:firstLine="630"/>
      </w:pPr>
      <w:r>
        <w:rPr>
          <w:rFonts w:hint="eastAsia"/>
        </w:rPr>
        <w:t>处理高斯分布数据如下：</w:t>
      </w:r>
    </w:p>
    <w:p w14:paraId="513C1D1E" w14:textId="467D1464" w:rsidR="00A14131" w:rsidRDefault="00A14131" w:rsidP="00CA7A1D">
      <w:pPr>
        <w:ind w:firstLine="420"/>
        <w:jc w:val="center"/>
        <w:rPr>
          <w:rFonts w:hint="eastAsia"/>
        </w:rPr>
      </w:pPr>
      <w:r w:rsidRPr="00A14131">
        <w:drawing>
          <wp:inline distT="0" distB="0" distL="0" distR="0" wp14:anchorId="47842A94" wp14:editId="3994FF53">
            <wp:extent cx="5274310" cy="2784475"/>
            <wp:effectExtent l="0" t="0" r="0" b="0"/>
            <wp:docPr id="90774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2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E42" w14:textId="38A99263" w:rsidR="00A14131" w:rsidRDefault="00A14131" w:rsidP="00CA7A1D">
      <w:pPr>
        <w:pStyle w:val="a3"/>
        <w:ind w:left="420" w:firstLineChars="100" w:firstLine="210"/>
      </w:pPr>
      <w:r>
        <w:rPr>
          <w:rFonts w:hint="eastAsia"/>
        </w:rPr>
        <w:t>可以看到，经过100epoch后，Test loss = 0.019</w:t>
      </w:r>
      <w:r w:rsidR="000F2853">
        <w:rPr>
          <w:rFonts w:hint="eastAsia"/>
        </w:rPr>
        <w:t>， Training loss = 0.016。满足Training loss &lt; Test loss。且差距很小，观察loss 曲线发现两者的下降趋势一致，且基本重合，说明模型训练很成功，没有过拟合和欠拟合现象。</w:t>
      </w:r>
    </w:p>
    <w:p w14:paraId="73F16E6D" w14:textId="51DE3E06" w:rsidR="000F2853" w:rsidRDefault="000F2853" w:rsidP="00CA7A1D">
      <w:pPr>
        <w:ind w:left="210" w:firstLine="420"/>
      </w:pPr>
      <w:r>
        <w:rPr>
          <w:rFonts w:hint="eastAsia"/>
        </w:rPr>
        <w:t>处理</w:t>
      </w:r>
      <w:r>
        <w:rPr>
          <w:rFonts w:hint="eastAsia"/>
        </w:rPr>
        <w:t>异或</w:t>
      </w:r>
      <w:r>
        <w:rPr>
          <w:rFonts w:hint="eastAsia"/>
        </w:rPr>
        <w:t>分布数据如下：</w:t>
      </w:r>
    </w:p>
    <w:p w14:paraId="2D66B6E5" w14:textId="68D3B322" w:rsidR="000F2853" w:rsidRDefault="000F2853" w:rsidP="00CA7A1D">
      <w:pPr>
        <w:ind w:firstLine="420"/>
        <w:jc w:val="center"/>
      </w:pPr>
      <w:r w:rsidRPr="000F2853">
        <w:drawing>
          <wp:inline distT="0" distB="0" distL="0" distR="0" wp14:anchorId="1C8C0794" wp14:editId="32F1D168">
            <wp:extent cx="5274310" cy="2315210"/>
            <wp:effectExtent l="0" t="0" r="0" b="0"/>
            <wp:docPr id="1074708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8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B613" w14:textId="61B76C94" w:rsidR="000F2853" w:rsidRDefault="00C97AAF" w:rsidP="00CA7A1D">
      <w:pPr>
        <w:pStyle w:val="a3"/>
        <w:ind w:left="420" w:firstLineChars="100" w:firstLine="210"/>
      </w:pPr>
      <w:r>
        <w:rPr>
          <w:rFonts w:hint="eastAsia"/>
        </w:rPr>
        <w:t>经过100epoch后</w:t>
      </w:r>
      <w:r>
        <w:rPr>
          <w:rFonts w:hint="eastAsia"/>
        </w:rPr>
        <w:t>，</w:t>
      </w:r>
      <w:r>
        <w:rPr>
          <w:rFonts w:hint="eastAsia"/>
        </w:rPr>
        <w:t>Test loss = 0.</w:t>
      </w:r>
      <w:r>
        <w:rPr>
          <w:rFonts w:hint="eastAsia"/>
        </w:rPr>
        <w:t>496，</w:t>
      </w:r>
      <w:r>
        <w:rPr>
          <w:rFonts w:hint="eastAsia"/>
        </w:rPr>
        <w:t>Training loss = 0.</w:t>
      </w:r>
      <w:r>
        <w:rPr>
          <w:rFonts w:hint="eastAsia"/>
        </w:rPr>
        <w:t>502，两者的损失值很大，说明该模型根本无法有效拟合。解决方法是引入</w:t>
      </w:r>
      <w:r w:rsidRPr="00C350D9">
        <w:t>X</w:t>
      </w:r>
      <w:r w:rsidRPr="00CA7A1D">
        <w:t>1</w:t>
      </w:r>
      <w:r>
        <w:rPr>
          <w:rFonts w:hint="eastAsia"/>
        </w:rPr>
        <w:t>X</w:t>
      </w:r>
      <w:r w:rsidRPr="00CA7A1D">
        <w:rPr>
          <w:rFonts w:hint="eastAsia"/>
        </w:rPr>
        <w:t>2</w:t>
      </w:r>
      <w:r>
        <w:tab/>
      </w:r>
      <w:r>
        <w:rPr>
          <w:rFonts w:hint="eastAsia"/>
        </w:rPr>
        <w:t>特征，重新训练100epoch，结果如下：</w:t>
      </w:r>
    </w:p>
    <w:p w14:paraId="6395CCBC" w14:textId="4387F378" w:rsidR="00C97AAF" w:rsidRDefault="00C97AAF" w:rsidP="00CA7A1D">
      <w:pPr>
        <w:ind w:firstLine="420"/>
      </w:pPr>
      <w:r w:rsidRPr="00C97AAF">
        <w:lastRenderedPageBreak/>
        <w:drawing>
          <wp:inline distT="0" distB="0" distL="0" distR="0" wp14:anchorId="51940C53" wp14:editId="5CEBA661">
            <wp:extent cx="5274310" cy="2703195"/>
            <wp:effectExtent l="0" t="0" r="0" b="0"/>
            <wp:docPr id="2096654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4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4D7" w14:textId="0111EA78" w:rsidR="005776F5" w:rsidRDefault="00C97AAF" w:rsidP="00CA7A1D">
      <w:pPr>
        <w:pStyle w:val="a3"/>
        <w:ind w:left="420" w:firstLineChars="100" w:firstLine="210"/>
        <w:rPr>
          <w:rFonts w:hint="eastAsia"/>
        </w:rPr>
      </w:pPr>
      <w:r>
        <w:rPr>
          <w:rFonts w:hint="eastAsia"/>
        </w:rPr>
        <w:t>经过100epoch后，Test loss = 0.</w:t>
      </w:r>
      <w:r>
        <w:rPr>
          <w:rFonts w:hint="eastAsia"/>
        </w:rPr>
        <w:t>035</w:t>
      </w:r>
      <w:r>
        <w:rPr>
          <w:rFonts w:hint="eastAsia"/>
        </w:rPr>
        <w:t>，Training loss = 0.</w:t>
      </w:r>
      <w:r>
        <w:rPr>
          <w:rFonts w:hint="eastAsia"/>
        </w:rPr>
        <w:t>033，</w:t>
      </w:r>
      <w:r>
        <w:rPr>
          <w:rFonts w:hint="eastAsia"/>
        </w:rPr>
        <w:t>loss 曲线的下降趋势一致，且基本重合</w:t>
      </w:r>
      <w:r>
        <w:rPr>
          <w:rFonts w:hint="eastAsia"/>
        </w:rPr>
        <w:t>，</w:t>
      </w:r>
      <w:r w:rsidR="005776F5">
        <w:rPr>
          <w:rFonts w:hint="eastAsia"/>
        </w:rPr>
        <w:t>可以看见，</w:t>
      </w:r>
      <w:r w:rsidR="005776F5" w:rsidRPr="00C350D9">
        <w:t>X</w:t>
      </w:r>
      <w:r w:rsidR="005776F5" w:rsidRPr="00CA7A1D">
        <w:t>1</w:t>
      </w:r>
      <w:r w:rsidR="005776F5">
        <w:rPr>
          <w:rFonts w:hint="eastAsia"/>
        </w:rPr>
        <w:t>X</w:t>
      </w:r>
      <w:r w:rsidR="005776F5" w:rsidRPr="00CA7A1D">
        <w:rPr>
          <w:rFonts w:hint="eastAsia"/>
        </w:rPr>
        <w:t>2</w:t>
      </w:r>
      <w:r w:rsidR="005776F5">
        <w:rPr>
          <w:rFonts w:hint="eastAsia"/>
        </w:rPr>
        <w:t>的特征的权重较高（来自</w:t>
      </w:r>
      <w:r w:rsidR="005776F5" w:rsidRPr="00C350D9">
        <w:t>X</w:t>
      </w:r>
      <w:r w:rsidR="005776F5" w:rsidRPr="00CA7A1D">
        <w:t>1</w:t>
      </w:r>
      <w:r w:rsidR="005776F5">
        <w:rPr>
          <w:rFonts w:hint="eastAsia"/>
        </w:rPr>
        <w:t>X</w:t>
      </w:r>
      <w:r w:rsidR="005776F5" w:rsidRPr="00CA7A1D">
        <w:rPr>
          <w:rFonts w:hint="eastAsia"/>
        </w:rPr>
        <w:t>2</w:t>
      </w:r>
      <w:r w:rsidR="005776F5">
        <w:rPr>
          <w:rFonts w:hint="eastAsia"/>
        </w:rPr>
        <w:t>的曲线较粗）。</w:t>
      </w:r>
      <w:r w:rsidR="005776F5">
        <w:rPr>
          <w:rFonts w:hint="eastAsia"/>
        </w:rPr>
        <w:t>说明引入了</w:t>
      </w:r>
      <w:r w:rsidR="005776F5" w:rsidRPr="00C350D9">
        <w:t>X</w:t>
      </w:r>
      <w:r w:rsidR="005776F5" w:rsidRPr="00CA7A1D">
        <w:t>1</w:t>
      </w:r>
      <w:r w:rsidR="005776F5">
        <w:rPr>
          <w:rFonts w:hint="eastAsia"/>
        </w:rPr>
        <w:t>X</w:t>
      </w:r>
      <w:r w:rsidR="005776F5" w:rsidRPr="00CA7A1D">
        <w:rPr>
          <w:rFonts w:hint="eastAsia"/>
        </w:rPr>
        <w:t>2</w:t>
      </w:r>
      <w:r w:rsidR="005776F5">
        <w:rPr>
          <w:rFonts w:hint="eastAsia"/>
        </w:rPr>
        <w:t>后，</w:t>
      </w:r>
      <w:r w:rsidR="005776F5">
        <w:rPr>
          <w:rFonts w:hint="eastAsia"/>
        </w:rPr>
        <w:t>模型已能够很好的拟合数据。</w:t>
      </w:r>
    </w:p>
    <w:p w14:paraId="45257D4A" w14:textId="3A81515A" w:rsidR="005776F5" w:rsidRDefault="00AA6D8F" w:rsidP="00CA7A1D">
      <w:pPr>
        <w:pStyle w:val="a3"/>
        <w:ind w:left="420" w:firstLineChars="100" w:firstLine="210"/>
      </w:pPr>
      <w:r>
        <w:rPr>
          <w:rFonts w:hint="eastAsia"/>
        </w:rPr>
        <w:t>在上述模型的基础上，不对其它参数做修改，</w:t>
      </w:r>
      <w:r w:rsidR="005776F5">
        <w:rPr>
          <w:rFonts w:hint="eastAsia"/>
        </w:rPr>
        <w:t>添加一层有6个神经元隐藏层，将所有的特征引入，构造一个全连接神经网络如下：</w:t>
      </w:r>
    </w:p>
    <w:p w14:paraId="3631AE37" w14:textId="1207E8C1" w:rsidR="005776F5" w:rsidRDefault="005776F5" w:rsidP="00CA7A1D">
      <w:pPr>
        <w:ind w:firstLine="420"/>
        <w:jc w:val="center"/>
      </w:pPr>
      <w:r w:rsidRPr="005776F5">
        <w:drawing>
          <wp:inline distT="0" distB="0" distL="0" distR="0" wp14:anchorId="5479002A" wp14:editId="5E04F91C">
            <wp:extent cx="5274310" cy="3439160"/>
            <wp:effectExtent l="0" t="0" r="0" b="0"/>
            <wp:docPr id="73522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1ADB" w14:textId="38E81068" w:rsidR="00AA6D8F" w:rsidRDefault="00AA6D8F" w:rsidP="00CA7A1D">
      <w:pPr>
        <w:pStyle w:val="a3"/>
        <w:ind w:left="420" w:firstLineChars="100" w:firstLine="210"/>
      </w:pPr>
      <w:r>
        <w:rPr>
          <w:rFonts w:hint="eastAsia"/>
        </w:rPr>
        <w:t>再分别尝试拟合</w:t>
      </w:r>
      <w:r w:rsidRPr="004A7B45">
        <w:t>圆形、异或和螺旋</w:t>
      </w:r>
      <w:r>
        <w:rPr>
          <w:rFonts w:hint="eastAsia"/>
        </w:rPr>
        <w:t>数据，100epoch的结果如下：</w:t>
      </w:r>
    </w:p>
    <w:p w14:paraId="1DBE3688" w14:textId="3E1F06AF" w:rsidR="00AA6D8F" w:rsidRDefault="00AA6D8F" w:rsidP="00AA6D8F">
      <w:pPr>
        <w:jc w:val="center"/>
      </w:pPr>
      <w:r w:rsidRPr="00AA6D8F">
        <w:lastRenderedPageBreak/>
        <w:drawing>
          <wp:inline distT="0" distB="0" distL="0" distR="0" wp14:anchorId="0CA91956" wp14:editId="792370C0">
            <wp:extent cx="1279763" cy="1733988"/>
            <wp:effectExtent l="0" t="0" r="0" b="0"/>
            <wp:docPr id="35648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7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0300" cy="17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D8F">
        <w:drawing>
          <wp:inline distT="0" distB="0" distL="0" distR="0" wp14:anchorId="48995A16" wp14:editId="4D7F1475">
            <wp:extent cx="1260132" cy="1731344"/>
            <wp:effectExtent l="0" t="0" r="0" b="0"/>
            <wp:docPr id="773463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63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8219" cy="17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D8F">
        <w:drawing>
          <wp:inline distT="0" distB="0" distL="0" distR="0" wp14:anchorId="782C99C0" wp14:editId="5A7D3DA7">
            <wp:extent cx="1288373" cy="1732512"/>
            <wp:effectExtent l="0" t="0" r="0" b="0"/>
            <wp:docPr id="154508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4005" cy="17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C055" w14:textId="5670BA8B" w:rsidR="00AA6D8F" w:rsidRDefault="00AA6D8F" w:rsidP="00CA7A1D">
      <w:pPr>
        <w:pStyle w:val="a3"/>
        <w:ind w:left="420" w:firstLineChars="100" w:firstLine="210"/>
      </w:pPr>
      <w:r>
        <w:rPr>
          <w:rFonts w:hint="eastAsia"/>
        </w:rPr>
        <w:t>可以看见，模型对前两种类型的数据拟合情况较好，但对于最后的螺旋类型数据拟合情况较差。原因是由于模型只使用了线性激活函数（Linear），即使在特征层面引入了高斯和非线性，</w:t>
      </w:r>
      <w:r w:rsidR="00E67001">
        <w:rPr>
          <w:rFonts w:hint="eastAsia"/>
        </w:rPr>
        <w:t>模型层面依然没有高斯和非线性，导致对最复杂的</w:t>
      </w:r>
      <w:r w:rsidR="00E67001">
        <w:rPr>
          <w:rFonts w:hint="eastAsia"/>
        </w:rPr>
        <w:t>螺旋类型数据</w:t>
      </w:r>
      <w:r w:rsidR="00E67001">
        <w:rPr>
          <w:rFonts w:hint="eastAsia"/>
        </w:rPr>
        <w:t>拟合较差。</w:t>
      </w:r>
    </w:p>
    <w:p w14:paraId="5AEBE943" w14:textId="6C4993E2" w:rsidR="00E67001" w:rsidRDefault="00E67001" w:rsidP="00CA7A1D">
      <w:pPr>
        <w:pStyle w:val="a3"/>
        <w:ind w:left="420" w:firstLineChars="100" w:firstLine="210"/>
      </w:pPr>
      <w:r>
        <w:rPr>
          <w:rFonts w:hint="eastAsia"/>
        </w:rPr>
        <w:t>尝试将激活函数切换为其它的非线性激活函数，</w:t>
      </w:r>
      <w:r w:rsidR="00942DEE">
        <w:rPr>
          <w:rFonts w:hint="eastAsia"/>
        </w:rPr>
        <w:t xml:space="preserve">以下结果分别为 </w:t>
      </w:r>
      <w:proofErr w:type="spellStart"/>
      <w:r>
        <w:rPr>
          <w:rFonts w:hint="eastAsia"/>
        </w:rPr>
        <w:t>ReLU</w:t>
      </w:r>
      <w:proofErr w:type="spellEnd"/>
      <w:r w:rsidR="00942DEE">
        <w:rPr>
          <w:rFonts w:hint="eastAsia"/>
        </w:rPr>
        <w:t>、Tanh和</w:t>
      </w:r>
      <w:r>
        <w:rPr>
          <w:rFonts w:hint="eastAsia"/>
        </w:rPr>
        <w:t>Sigmoid</w:t>
      </w:r>
      <w:r w:rsidR="00942DEE">
        <w:rPr>
          <w:rFonts w:hint="eastAsia"/>
        </w:rPr>
        <w:t>，</w:t>
      </w:r>
      <w:r w:rsidR="0004127A">
        <w:rPr>
          <w:rFonts w:hint="eastAsia"/>
        </w:rPr>
        <w:t>对螺旋形数据</w:t>
      </w:r>
      <w:r w:rsidR="00942DEE">
        <w:rPr>
          <w:rFonts w:hint="eastAsia"/>
        </w:rPr>
        <w:t>拟合</w:t>
      </w:r>
      <w:r w:rsidR="0004127A">
        <w:rPr>
          <w:rFonts w:hint="eastAsia"/>
        </w:rPr>
        <w:t>200</w:t>
      </w:r>
      <w:r w:rsidR="00942DEE">
        <w:rPr>
          <w:rFonts w:hint="eastAsia"/>
        </w:rPr>
        <w:t>epoch的结果：</w:t>
      </w:r>
    </w:p>
    <w:p w14:paraId="1560B8DA" w14:textId="14E61DB6" w:rsidR="00942DEE" w:rsidRDefault="0004127A" w:rsidP="0004127A">
      <w:pPr>
        <w:jc w:val="center"/>
      </w:pPr>
      <w:r w:rsidRPr="0004127A">
        <w:drawing>
          <wp:inline distT="0" distB="0" distL="0" distR="0" wp14:anchorId="1987128F" wp14:editId="01FE8E4D">
            <wp:extent cx="1300570" cy="1753743"/>
            <wp:effectExtent l="0" t="0" r="0" b="0"/>
            <wp:docPr id="1048062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62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3029" cy="17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27A">
        <w:drawing>
          <wp:inline distT="0" distB="0" distL="0" distR="0" wp14:anchorId="25107C5E" wp14:editId="4B798F3F">
            <wp:extent cx="1294053" cy="1743681"/>
            <wp:effectExtent l="0" t="0" r="0" b="0"/>
            <wp:docPr id="526796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6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8692" cy="17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27A">
        <w:drawing>
          <wp:inline distT="0" distB="0" distL="0" distR="0" wp14:anchorId="5B0E9B65" wp14:editId="78633456">
            <wp:extent cx="1301603" cy="1740386"/>
            <wp:effectExtent l="0" t="0" r="0" b="0"/>
            <wp:docPr id="181978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6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0906" cy="17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8F4" w14:textId="3423C028" w:rsidR="0004127A" w:rsidRDefault="0004127A" w:rsidP="00CA7A1D">
      <w:pPr>
        <w:pStyle w:val="a3"/>
        <w:ind w:left="420" w:firstLineChars="100" w:firstLine="210"/>
      </w:pPr>
      <w:r>
        <w:rPr>
          <w:rFonts w:hint="eastAsia"/>
        </w:rPr>
        <w:t>虽然引入了非线性激活函数后，数据权重分布（背景颜色的分布情况）不再单一，但</w:t>
      </w:r>
      <w:r>
        <w:rPr>
          <w:rFonts w:hint="eastAsia"/>
        </w:rPr>
        <w:t>数据拟合</w:t>
      </w:r>
      <w:r>
        <w:rPr>
          <w:rFonts w:hint="eastAsia"/>
        </w:rPr>
        <w:t>的情况依然</w:t>
      </w:r>
      <w:r>
        <w:rPr>
          <w:rFonts w:hint="eastAsia"/>
        </w:rPr>
        <w:t>较差</w:t>
      </w:r>
      <w:r>
        <w:rPr>
          <w:rFonts w:hint="eastAsia"/>
        </w:rPr>
        <w:t>。这里猜想的原因可能是模型太简单导致，尝试添加更多的隐藏层和神经单元</w:t>
      </w:r>
      <w:r w:rsidR="009617D0">
        <w:rPr>
          <w:rFonts w:hint="eastAsia"/>
        </w:rPr>
        <w:t>，把模型结构变得更复杂，</w:t>
      </w:r>
      <w:r>
        <w:rPr>
          <w:rFonts w:hint="eastAsia"/>
        </w:rPr>
        <w:t>如下</w:t>
      </w:r>
      <w:r w:rsidR="009617D0">
        <w:rPr>
          <w:rFonts w:hint="eastAsia"/>
        </w:rPr>
        <w:t>图所示</w:t>
      </w:r>
      <w:r>
        <w:rPr>
          <w:rFonts w:hint="eastAsia"/>
        </w:rPr>
        <w:t>：</w:t>
      </w:r>
    </w:p>
    <w:p w14:paraId="4F0C6641" w14:textId="661B0D29" w:rsidR="009617D0" w:rsidRDefault="009617D0" w:rsidP="009617D0">
      <w:pPr>
        <w:jc w:val="center"/>
      </w:pPr>
      <w:r w:rsidRPr="009617D0">
        <w:drawing>
          <wp:inline distT="0" distB="0" distL="0" distR="0" wp14:anchorId="36D4BD6E" wp14:editId="459A8C00">
            <wp:extent cx="4373336" cy="3352398"/>
            <wp:effectExtent l="0" t="0" r="0" b="0"/>
            <wp:docPr id="159564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44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3220" cy="33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75C" w14:textId="1F20934C" w:rsidR="009617D0" w:rsidRPr="009617D0" w:rsidRDefault="009617D0" w:rsidP="00CA7A1D">
      <w:pPr>
        <w:pStyle w:val="a3"/>
        <w:ind w:left="420" w:firstLineChars="100" w:firstLine="210"/>
        <w:rPr>
          <w:rFonts w:hint="eastAsia"/>
        </w:rPr>
      </w:pPr>
      <w:r>
        <w:rPr>
          <w:rFonts w:hint="eastAsia"/>
        </w:rPr>
        <w:lastRenderedPageBreak/>
        <w:t xml:space="preserve">以下结果分别为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、Tanh和Sigmoid，对</w:t>
      </w:r>
      <w:r w:rsidR="00E027AE">
        <w:rPr>
          <w:rFonts w:hint="eastAsia"/>
        </w:rPr>
        <w:t>模型训练</w:t>
      </w:r>
      <w:r>
        <w:rPr>
          <w:rFonts w:hint="eastAsia"/>
        </w:rPr>
        <w:t>200epoch的结果</w:t>
      </w:r>
      <w:r>
        <w:rPr>
          <w:rFonts w:hint="eastAsia"/>
        </w:rPr>
        <w:t>：</w:t>
      </w:r>
    </w:p>
    <w:p w14:paraId="19990DAC" w14:textId="4EB13083" w:rsidR="0004127A" w:rsidRDefault="009617D0" w:rsidP="00E027AE">
      <w:pPr>
        <w:jc w:val="center"/>
        <w:rPr>
          <w:noProof/>
        </w:rPr>
      </w:pPr>
      <w:r w:rsidRPr="009617D0">
        <w:drawing>
          <wp:inline distT="0" distB="0" distL="0" distR="0" wp14:anchorId="0F2932B8" wp14:editId="305998F0">
            <wp:extent cx="1302570" cy="1758239"/>
            <wp:effectExtent l="0" t="0" r="0" b="0"/>
            <wp:docPr id="18008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4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2011" cy="177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7D0">
        <w:drawing>
          <wp:inline distT="0" distB="0" distL="0" distR="0" wp14:anchorId="41376222" wp14:editId="770A1943">
            <wp:extent cx="1316685" cy="1755580"/>
            <wp:effectExtent l="0" t="0" r="0" b="0"/>
            <wp:docPr id="151138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0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0518" cy="17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7D0">
        <w:rPr>
          <w:noProof/>
        </w:rPr>
        <w:drawing>
          <wp:inline distT="0" distB="0" distL="0" distR="0" wp14:anchorId="41FD3431" wp14:editId="7BF3EDA9">
            <wp:extent cx="1299871" cy="1748418"/>
            <wp:effectExtent l="0" t="0" r="0" b="0"/>
            <wp:docPr id="2055320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0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3344" cy="17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A5D" w14:textId="3B43DD51" w:rsidR="009617D0" w:rsidRDefault="009617D0" w:rsidP="00CA7A1D">
      <w:pPr>
        <w:pStyle w:val="a3"/>
        <w:ind w:left="420" w:firstLineChars="100" w:firstLine="210"/>
      </w:pPr>
      <w:r>
        <w:rPr>
          <w:rFonts w:hint="eastAsia"/>
        </w:rPr>
        <w:t>拟合的情况依然没有变得更好，原因是学习率设置得过低，导致数据收敛过慢，Sigmoid甚至出现了</w:t>
      </w:r>
      <w:r w:rsidR="00E027AE">
        <w:rPr>
          <w:rFonts w:hint="eastAsia"/>
        </w:rPr>
        <w:t>梯度消失的情况。这里只选用ReLU激活函数，增大学习率分别为0.003、0.01、0.03</w:t>
      </w:r>
      <w:r w:rsidR="00BF3F7C">
        <w:rPr>
          <w:rFonts w:hint="eastAsia"/>
        </w:rPr>
        <w:t>、0.1</w:t>
      </w:r>
      <w:r w:rsidR="00E027AE">
        <w:rPr>
          <w:rFonts w:hint="eastAsia"/>
        </w:rPr>
        <w:t>再次训练模型200epoch的结果如下</w:t>
      </w:r>
      <w:r>
        <w:rPr>
          <w:rFonts w:hint="eastAsia"/>
        </w:rPr>
        <w:t>。</w:t>
      </w:r>
    </w:p>
    <w:p w14:paraId="445C33C9" w14:textId="0D88BD18" w:rsidR="00E027AE" w:rsidRDefault="00E027AE" w:rsidP="00E027AE">
      <w:pPr>
        <w:jc w:val="center"/>
      </w:pPr>
      <w:r w:rsidRPr="00E027AE">
        <w:drawing>
          <wp:inline distT="0" distB="0" distL="0" distR="0" wp14:anchorId="5E4486AA" wp14:editId="3748608D">
            <wp:extent cx="1283398" cy="1711198"/>
            <wp:effectExtent l="0" t="0" r="0" b="0"/>
            <wp:docPr id="212154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40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7436" cy="17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7AE">
        <w:drawing>
          <wp:inline distT="0" distB="0" distL="0" distR="0" wp14:anchorId="47396254" wp14:editId="5C49CB28">
            <wp:extent cx="1275033" cy="1715008"/>
            <wp:effectExtent l="0" t="0" r="0" b="0"/>
            <wp:docPr id="1515385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5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905" cy="17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7C" w:rsidRPr="00BF3F7C">
        <w:drawing>
          <wp:inline distT="0" distB="0" distL="0" distR="0" wp14:anchorId="6D801D76" wp14:editId="050441B5">
            <wp:extent cx="1282489" cy="1712976"/>
            <wp:effectExtent l="0" t="0" r="0" b="0"/>
            <wp:docPr id="1702954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4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9541" cy="17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7C" w:rsidRPr="00BF3F7C">
        <w:drawing>
          <wp:inline distT="0" distB="0" distL="0" distR="0" wp14:anchorId="51CAF319" wp14:editId="335F8DF4">
            <wp:extent cx="1275058" cy="1710664"/>
            <wp:effectExtent l="0" t="0" r="0" b="0"/>
            <wp:docPr id="643559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9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5199" cy="17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9B5" w14:textId="3617E0B8" w:rsidR="00E027AE" w:rsidRDefault="00E027AE" w:rsidP="00CA7A1D">
      <w:pPr>
        <w:pStyle w:val="a3"/>
        <w:ind w:left="420" w:firstLineChars="100" w:firstLine="210"/>
      </w:pPr>
      <w:r>
        <w:rPr>
          <w:rFonts w:hint="eastAsia"/>
        </w:rPr>
        <w:t>学习</w:t>
      </w:r>
      <w:proofErr w:type="gramStart"/>
      <w:r>
        <w:rPr>
          <w:rFonts w:hint="eastAsia"/>
        </w:rPr>
        <w:t>率设置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0.003</w:t>
      </w:r>
      <w:r>
        <w:rPr>
          <w:rFonts w:hint="eastAsia"/>
        </w:rPr>
        <w:t>时，拟合速度过慢；学习</w:t>
      </w:r>
      <w:proofErr w:type="gramStart"/>
      <w:r>
        <w:rPr>
          <w:rFonts w:hint="eastAsia"/>
        </w:rPr>
        <w:t>率设置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0.01</w:t>
      </w:r>
      <w:r>
        <w:rPr>
          <w:rFonts w:hint="eastAsia"/>
        </w:rPr>
        <w:t>时，</w:t>
      </w:r>
      <w:r>
        <w:rPr>
          <w:rFonts w:hint="eastAsia"/>
        </w:rPr>
        <w:t>训练</w:t>
      </w:r>
      <w:r>
        <w:rPr>
          <w:rFonts w:hint="eastAsia"/>
        </w:rPr>
        <w:t>的</w:t>
      </w:r>
      <w:r>
        <w:rPr>
          <w:rFonts w:hint="eastAsia"/>
        </w:rPr>
        <w:t>模型</w:t>
      </w:r>
      <w:r>
        <w:rPr>
          <w:rFonts w:hint="eastAsia"/>
        </w:rPr>
        <w:t>已经能够比较好的拟合数据；学习</w:t>
      </w:r>
      <w:proofErr w:type="gramStart"/>
      <w:r>
        <w:rPr>
          <w:rFonts w:hint="eastAsia"/>
        </w:rPr>
        <w:t>率</w:t>
      </w:r>
      <w:r>
        <w:rPr>
          <w:rFonts w:hint="eastAsia"/>
        </w:rPr>
        <w:t>设置</w:t>
      </w:r>
      <w:proofErr w:type="gramEnd"/>
      <w:r>
        <w:rPr>
          <w:rFonts w:hint="eastAsia"/>
        </w:rPr>
        <w:t>为0.0</w:t>
      </w:r>
      <w:r>
        <w:rPr>
          <w:rFonts w:hint="eastAsia"/>
        </w:rPr>
        <w:t>3时，模型拟合</w:t>
      </w:r>
      <w:r w:rsidR="00BF3F7C">
        <w:rPr>
          <w:rFonts w:hint="eastAsia"/>
        </w:rPr>
        <w:t>效果最好</w:t>
      </w:r>
      <w:r w:rsidR="007C00B3">
        <w:rPr>
          <w:rFonts w:hint="eastAsia"/>
        </w:rPr>
        <w:t>，且最符合数据的特征</w:t>
      </w:r>
      <w:r w:rsidR="00F1694F">
        <w:rPr>
          <w:rFonts w:hint="eastAsia"/>
        </w:rPr>
        <w:t>；学习</w:t>
      </w:r>
      <w:proofErr w:type="gramStart"/>
      <w:r w:rsidR="00F1694F">
        <w:rPr>
          <w:rFonts w:hint="eastAsia"/>
        </w:rPr>
        <w:t>率设置</w:t>
      </w:r>
      <w:proofErr w:type="gramEnd"/>
      <w:r w:rsidR="00F1694F">
        <w:rPr>
          <w:rFonts w:hint="eastAsia"/>
        </w:rPr>
        <w:t>为0.1时</w:t>
      </w:r>
      <w:r w:rsidR="00BF3F7C">
        <w:rPr>
          <w:rFonts w:hint="eastAsia"/>
        </w:rPr>
        <w:t>，</w:t>
      </w:r>
      <w:r w:rsidR="00F1694F">
        <w:rPr>
          <w:rFonts w:hint="eastAsia"/>
        </w:rPr>
        <w:t>前期的</w:t>
      </w:r>
      <w:r>
        <w:rPr>
          <w:rFonts w:hint="eastAsia"/>
        </w:rPr>
        <w:t>训练</w:t>
      </w:r>
      <w:r w:rsidR="00F1694F">
        <w:rPr>
          <w:rFonts w:hint="eastAsia"/>
        </w:rPr>
        <w:t>过程</w:t>
      </w:r>
      <w:r>
        <w:rPr>
          <w:rFonts w:hint="eastAsia"/>
        </w:rPr>
        <w:t>损失值出现了振荡</w:t>
      </w:r>
      <w:r w:rsidR="00BF3F7C">
        <w:rPr>
          <w:rFonts w:hint="eastAsia"/>
        </w:rPr>
        <w:t>，</w:t>
      </w:r>
      <w:r w:rsidR="007C00B3">
        <w:rPr>
          <w:rFonts w:hint="eastAsia"/>
        </w:rPr>
        <w:t>拟合效果</w:t>
      </w:r>
      <w:r w:rsidR="007C00B3">
        <w:rPr>
          <w:rFonts w:hint="eastAsia"/>
        </w:rPr>
        <w:t>并不如</w:t>
      </w:r>
      <w:r w:rsidR="00C87BD7">
        <w:rPr>
          <w:rFonts w:hint="eastAsia"/>
        </w:rPr>
        <w:t>前一个</w:t>
      </w:r>
      <w:r w:rsidR="0089489C">
        <w:rPr>
          <w:rFonts w:hint="eastAsia"/>
        </w:rPr>
        <w:t>设置的学习率模型好</w:t>
      </w:r>
      <w:r w:rsidR="00934B2A">
        <w:rPr>
          <w:rFonts w:hint="eastAsia"/>
        </w:rPr>
        <w:t>。至此，已经构建了一个合适的模型，并设置了合适的参数，使得该模型能够较好的拟合螺旋数据。</w:t>
      </w:r>
    </w:p>
    <w:p w14:paraId="0453E448" w14:textId="77777777" w:rsidR="00934B2A" w:rsidRPr="00E027AE" w:rsidRDefault="00934B2A" w:rsidP="00CA7A1D">
      <w:pPr>
        <w:pStyle w:val="a3"/>
        <w:ind w:left="420" w:firstLineChars="100" w:firstLine="210"/>
        <w:rPr>
          <w:rFonts w:hint="eastAsia"/>
        </w:rPr>
      </w:pPr>
    </w:p>
    <w:sectPr w:rsidR="00934B2A" w:rsidRPr="00E02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39ED"/>
    <w:multiLevelType w:val="hybridMultilevel"/>
    <w:tmpl w:val="67F48CD6"/>
    <w:lvl w:ilvl="0" w:tplc="9B66436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" w15:restartNumberingAfterBreak="0">
    <w:nsid w:val="1D3A614A"/>
    <w:multiLevelType w:val="hybridMultilevel"/>
    <w:tmpl w:val="C3BCA3A6"/>
    <w:lvl w:ilvl="0" w:tplc="B998A12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057E01"/>
    <w:multiLevelType w:val="hybridMultilevel"/>
    <w:tmpl w:val="8174AA6C"/>
    <w:lvl w:ilvl="0" w:tplc="BE00BF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937705"/>
    <w:multiLevelType w:val="hybridMultilevel"/>
    <w:tmpl w:val="273202CC"/>
    <w:lvl w:ilvl="0" w:tplc="C6A2EBE4">
      <w:start w:val="1"/>
      <w:numFmt w:val="japaneseCounting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037819"/>
    <w:multiLevelType w:val="hybridMultilevel"/>
    <w:tmpl w:val="67F48CD6"/>
    <w:lvl w:ilvl="0" w:tplc="FFFFFFFF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60" w:hanging="440"/>
      </w:pPr>
    </w:lvl>
    <w:lvl w:ilvl="2" w:tplc="FFFFFFFF" w:tentative="1">
      <w:start w:val="1"/>
      <w:numFmt w:val="lowerRoman"/>
      <w:lvlText w:val="%3."/>
      <w:lvlJc w:val="right"/>
      <w:pPr>
        <w:ind w:left="2100" w:hanging="440"/>
      </w:pPr>
    </w:lvl>
    <w:lvl w:ilvl="3" w:tplc="FFFFFFFF" w:tentative="1">
      <w:start w:val="1"/>
      <w:numFmt w:val="decimal"/>
      <w:lvlText w:val="%4."/>
      <w:lvlJc w:val="left"/>
      <w:pPr>
        <w:ind w:left="2540" w:hanging="440"/>
      </w:pPr>
    </w:lvl>
    <w:lvl w:ilvl="4" w:tplc="FFFFFFFF" w:tentative="1">
      <w:start w:val="1"/>
      <w:numFmt w:val="lowerLetter"/>
      <w:lvlText w:val="%5)"/>
      <w:lvlJc w:val="left"/>
      <w:pPr>
        <w:ind w:left="2980" w:hanging="440"/>
      </w:pPr>
    </w:lvl>
    <w:lvl w:ilvl="5" w:tplc="FFFFFFFF" w:tentative="1">
      <w:start w:val="1"/>
      <w:numFmt w:val="lowerRoman"/>
      <w:lvlText w:val="%6."/>
      <w:lvlJc w:val="right"/>
      <w:pPr>
        <w:ind w:left="3420" w:hanging="440"/>
      </w:pPr>
    </w:lvl>
    <w:lvl w:ilvl="6" w:tplc="FFFFFFFF" w:tentative="1">
      <w:start w:val="1"/>
      <w:numFmt w:val="decimal"/>
      <w:lvlText w:val="%7."/>
      <w:lvlJc w:val="left"/>
      <w:pPr>
        <w:ind w:left="3860" w:hanging="440"/>
      </w:pPr>
    </w:lvl>
    <w:lvl w:ilvl="7" w:tplc="FFFFFFFF" w:tentative="1">
      <w:start w:val="1"/>
      <w:numFmt w:val="lowerLetter"/>
      <w:lvlText w:val="%8)"/>
      <w:lvlJc w:val="left"/>
      <w:pPr>
        <w:ind w:left="4300" w:hanging="440"/>
      </w:pPr>
    </w:lvl>
    <w:lvl w:ilvl="8" w:tplc="FFFFFFFF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471250FA"/>
    <w:multiLevelType w:val="hybridMultilevel"/>
    <w:tmpl w:val="3A6E12EE"/>
    <w:lvl w:ilvl="0" w:tplc="1F508D8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6" w15:restartNumberingAfterBreak="0">
    <w:nsid w:val="6E562A8C"/>
    <w:multiLevelType w:val="hybridMultilevel"/>
    <w:tmpl w:val="5EF45430"/>
    <w:lvl w:ilvl="0" w:tplc="D96EFD98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num w:numId="1" w16cid:durableId="1166017824">
    <w:abstractNumId w:val="1"/>
  </w:num>
  <w:num w:numId="2" w16cid:durableId="593394211">
    <w:abstractNumId w:val="6"/>
  </w:num>
  <w:num w:numId="3" w16cid:durableId="1169322812">
    <w:abstractNumId w:val="5"/>
  </w:num>
  <w:num w:numId="4" w16cid:durableId="1290042331">
    <w:abstractNumId w:val="2"/>
  </w:num>
  <w:num w:numId="5" w16cid:durableId="1179663829">
    <w:abstractNumId w:val="0"/>
  </w:num>
  <w:num w:numId="6" w16cid:durableId="556824427">
    <w:abstractNumId w:val="4"/>
  </w:num>
  <w:num w:numId="7" w16cid:durableId="17294574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28F"/>
    <w:rsid w:val="0004127A"/>
    <w:rsid w:val="000F2853"/>
    <w:rsid w:val="00387298"/>
    <w:rsid w:val="00431567"/>
    <w:rsid w:val="004A7B45"/>
    <w:rsid w:val="005776F5"/>
    <w:rsid w:val="005E2926"/>
    <w:rsid w:val="006E7AED"/>
    <w:rsid w:val="00720A4D"/>
    <w:rsid w:val="0078038A"/>
    <w:rsid w:val="007C00B3"/>
    <w:rsid w:val="0089489C"/>
    <w:rsid w:val="00934B2A"/>
    <w:rsid w:val="00942DEE"/>
    <w:rsid w:val="009617D0"/>
    <w:rsid w:val="009B6ACA"/>
    <w:rsid w:val="00A14131"/>
    <w:rsid w:val="00A71C91"/>
    <w:rsid w:val="00AA6D8F"/>
    <w:rsid w:val="00BA128F"/>
    <w:rsid w:val="00BF3F7C"/>
    <w:rsid w:val="00C24092"/>
    <w:rsid w:val="00C350D9"/>
    <w:rsid w:val="00C87BD7"/>
    <w:rsid w:val="00C97AAF"/>
    <w:rsid w:val="00CA7A1D"/>
    <w:rsid w:val="00E027AE"/>
    <w:rsid w:val="00E67001"/>
    <w:rsid w:val="00F1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A90C"/>
  <w15:chartTrackingRefBased/>
  <w15:docId w15:val="{E8D4339B-AD87-401B-84AF-38CC832B6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C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5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3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</Pages>
  <Words>476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 李</dc:creator>
  <cp:keywords/>
  <dc:description/>
  <cp:lastModifiedBy>智 李</cp:lastModifiedBy>
  <cp:revision>2</cp:revision>
  <dcterms:created xsi:type="dcterms:W3CDTF">2024-05-02T06:49:00Z</dcterms:created>
  <dcterms:modified xsi:type="dcterms:W3CDTF">2024-05-02T15:46:00Z</dcterms:modified>
</cp:coreProperties>
</file>