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DD64" w14:textId="6DD83B0E" w:rsidR="009A1395" w:rsidRPr="001C53D2" w:rsidRDefault="00BB3192">
      <w:pPr>
        <w:rPr>
          <w:i/>
          <w:iCs/>
        </w:rPr>
      </w:pPr>
      <w:r w:rsidRPr="001C53D2">
        <w:rPr>
          <w:i/>
          <w:iCs/>
        </w:rPr>
        <w:t xml:space="preserve">GitHub Repository: </w:t>
      </w:r>
      <w:hyperlink r:id="rId4" w:history="1">
        <w:r w:rsidRPr="001C53D2">
          <w:rPr>
            <w:rStyle w:val="Hyperlink"/>
            <w:i/>
            <w:iCs/>
          </w:rPr>
          <w:t>https://github.com/SilasKuang/MetforminRNA</w:t>
        </w:r>
      </w:hyperlink>
    </w:p>
    <w:p w14:paraId="045739B3" w14:textId="5FDF9B11" w:rsidR="009A1395" w:rsidRPr="001C53D2" w:rsidRDefault="009A1395">
      <w:pPr>
        <w:rPr>
          <w:i/>
          <w:iCs/>
        </w:rPr>
      </w:pPr>
      <w:r w:rsidRPr="001C53D2">
        <w:rPr>
          <w:i/>
          <w:iCs/>
        </w:rPr>
        <w:t>All source codes and figures can be found in this repository.</w:t>
      </w:r>
    </w:p>
    <w:p w14:paraId="204CD456" w14:textId="77777777" w:rsidR="001C53D2" w:rsidRPr="001C53D2" w:rsidRDefault="001C53D2">
      <w:pPr>
        <w:rPr>
          <w:i/>
          <w:iCs/>
        </w:rPr>
      </w:pPr>
    </w:p>
    <w:p w14:paraId="18D3BB8B" w14:textId="629D14BD" w:rsidR="00BB3192" w:rsidRDefault="00BB3192"/>
    <w:p w14:paraId="3F31887A" w14:textId="60F16973" w:rsidR="0030434F" w:rsidRDefault="0030434F">
      <w:r>
        <w:t>Three groups of data were analyzed in pairs: SED, AET, AET+MET.</w:t>
      </w:r>
      <w:r w:rsidR="0030147E">
        <w:t xml:space="preserve"> We compared data between SED vs. AET, SED vs. AET+MET and </w:t>
      </w:r>
      <w:r w:rsidR="00B83BE1">
        <w:t>AET vs. AET+MET.</w:t>
      </w:r>
    </w:p>
    <w:p w14:paraId="286754EB" w14:textId="1F3183AE" w:rsidR="00B83BE1" w:rsidRDefault="00B83BE1"/>
    <w:p w14:paraId="21680649" w14:textId="4329E9CC" w:rsidR="00C07E0C" w:rsidRDefault="00B83BE1">
      <w:r>
        <w:t xml:space="preserve">First, transcription categories were plotted for each </w:t>
      </w:r>
      <w:r w:rsidR="00E12254">
        <w:t xml:space="preserve">pair. For example, between </w:t>
      </w:r>
      <w:r w:rsidR="00C07E0C">
        <w:t xml:space="preserve">AET vs. AET+MET, 9581 genes were analyzed. 848 of them showed </w:t>
      </w:r>
      <w:r w:rsidR="00DC66D0">
        <w:t xml:space="preserve">statistically significant changes in RNA level. 407 were down regulated; 441 were upregulated. Out of the 848 genes, </w:t>
      </w:r>
      <w:r w:rsidR="00A13BC6">
        <w:t xml:space="preserve">359 were restrictively </w:t>
      </w:r>
      <w:r w:rsidR="000352F5">
        <w:t>significant (p &lt; 0.01).</w:t>
      </w:r>
    </w:p>
    <w:p w14:paraId="4995688D" w14:textId="5100CE3E" w:rsidR="00B83BE1" w:rsidRDefault="00C07E0C" w:rsidP="000352F5">
      <w:pPr>
        <w:jc w:val="center"/>
      </w:pPr>
      <w:r w:rsidRPr="00C07E0C">
        <w:drawing>
          <wp:inline distT="0" distB="0" distL="0" distR="0" wp14:anchorId="273E25AF" wp14:editId="309BF4A2">
            <wp:extent cx="3837583" cy="3815443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3051" cy="382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5879" w14:textId="77777777" w:rsidR="00937177" w:rsidRDefault="00937177">
      <w:r>
        <w:br w:type="page"/>
      </w:r>
    </w:p>
    <w:p w14:paraId="437D296B" w14:textId="175BDBD2" w:rsidR="000352F5" w:rsidRDefault="000352F5" w:rsidP="000352F5">
      <w:r>
        <w:lastRenderedPageBreak/>
        <w:t>Then, volcano plots were made for all the pairs</w:t>
      </w:r>
      <w:r w:rsidR="00AC3C10">
        <w:t xml:space="preserve">. In these plots, </w:t>
      </w:r>
      <w:r w:rsidR="009F3DDC">
        <w:t>we focus on the top-left corner and the top-right corner. Genes in these corners are the most significantly differentially expressed genes between the two groups of data.</w:t>
      </w:r>
    </w:p>
    <w:p w14:paraId="3A0CD42B" w14:textId="1934428A" w:rsidR="00937177" w:rsidRDefault="00937177" w:rsidP="000352F5"/>
    <w:p w14:paraId="04E959E4" w14:textId="0C9E501D" w:rsidR="00937177" w:rsidRDefault="00937177" w:rsidP="000352F5">
      <w:r>
        <w:t xml:space="preserve">Between AET vs. AET+MET, two genes have shown big </w:t>
      </w:r>
      <w:r w:rsidR="00952561">
        <w:t xml:space="preserve">differences in transcript levels – Nmrk2 and Tceal5. This finding, particularly Nmrk2, is </w:t>
      </w:r>
      <w:r w:rsidR="005A379D">
        <w:t>consistent with that from the Nathan Shock center.</w:t>
      </w:r>
    </w:p>
    <w:p w14:paraId="7780CAD3" w14:textId="4D07B872" w:rsidR="0030434F" w:rsidRDefault="00937177" w:rsidP="005615C5">
      <w:pPr>
        <w:jc w:val="center"/>
      </w:pPr>
      <w:r w:rsidRPr="00937177">
        <w:drawing>
          <wp:inline distT="0" distB="0" distL="0" distR="0" wp14:anchorId="59E4B7C9" wp14:editId="142D1A1D">
            <wp:extent cx="3709180" cy="3510643"/>
            <wp:effectExtent l="0" t="0" r="5715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945" cy="351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B9EB" w14:textId="243C7F97" w:rsidR="005615C5" w:rsidRDefault="005615C5" w:rsidP="005615C5">
      <w:r>
        <w:t xml:space="preserve">Though due to time stringency, I </w:t>
      </w:r>
      <w:r w:rsidR="005C7994">
        <w:t xml:space="preserve">have not yet been able to plot a </w:t>
      </w:r>
      <w:r w:rsidR="002572B9">
        <w:t>Venn</w:t>
      </w:r>
      <w:r w:rsidR="005C7994">
        <w:t xml:space="preserve"> diagram to show the genes that are commonly affected between SED vs. AET and SED vs. AET+MET. I believe it is certainly worth</w:t>
      </w:r>
      <w:r w:rsidR="00974B32">
        <w:t xml:space="preserve"> taking a look, since the direct comparison between </w:t>
      </w:r>
      <w:r w:rsidR="00643ADA">
        <w:t>AET vs. AET+MET resulted in a different list of</w:t>
      </w:r>
      <w:r w:rsidR="00AF076D">
        <w:t xml:space="preserve"> </w:t>
      </w:r>
      <w:r w:rsidR="00B51E09">
        <w:t>differentially expressed</w:t>
      </w:r>
      <w:r w:rsidR="00643ADA">
        <w:t xml:space="preserve"> genes</w:t>
      </w:r>
      <w:r w:rsidR="00B51E09">
        <w:t xml:space="preserve"> when compared to that </w:t>
      </w:r>
      <w:r w:rsidR="00B51E09">
        <w:t>between SED vs. AET and SED vs. AET+MET</w:t>
      </w:r>
      <w:r w:rsidR="00B51E09">
        <w:t xml:space="preserve">. For example, </w:t>
      </w:r>
      <w:r w:rsidR="00B51E09">
        <w:t>between SED vs. AET and SED vs. AET+MET</w:t>
      </w:r>
      <w:r w:rsidR="00B51E09">
        <w:t xml:space="preserve">, there is a gene named KY that is differentially expressed in both pairs, but not in the direct comparison between </w:t>
      </w:r>
      <w:r w:rsidR="00B51E09">
        <w:t>AET vs. AET+MET</w:t>
      </w:r>
      <w:r w:rsidR="00B51E09">
        <w:t>.</w:t>
      </w:r>
    </w:p>
    <w:p w14:paraId="223E5896" w14:textId="2E5DAF62" w:rsidR="00B51E09" w:rsidRDefault="00C6784F" w:rsidP="002572B9">
      <w:pPr>
        <w:jc w:val="center"/>
      </w:pPr>
      <w:r w:rsidRPr="00C6784F">
        <w:lastRenderedPageBreak/>
        <w:drawing>
          <wp:inline distT="0" distB="0" distL="0" distR="0" wp14:anchorId="5B1E0D27" wp14:editId="38A4DD02">
            <wp:extent cx="3216729" cy="3053487"/>
            <wp:effectExtent l="0" t="0" r="3175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767" cy="30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AE91" w14:textId="5E2F63D3" w:rsidR="0030434F" w:rsidRDefault="002572B9" w:rsidP="002572B9">
      <w:pPr>
        <w:jc w:val="center"/>
      </w:pPr>
      <w:r w:rsidRPr="002572B9">
        <w:drawing>
          <wp:inline distT="0" distB="0" distL="0" distR="0" wp14:anchorId="1CA695F2" wp14:editId="61842598">
            <wp:extent cx="3429000" cy="3180252"/>
            <wp:effectExtent l="0" t="0" r="0" b="127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6084" cy="320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836C" w14:textId="635FA40B" w:rsidR="007D0E18" w:rsidRDefault="007D0E18">
      <w:r>
        <w:br w:type="page"/>
      </w:r>
    </w:p>
    <w:p w14:paraId="672523B8" w14:textId="2C08962C" w:rsidR="007D0E18" w:rsidRDefault="007D0E18" w:rsidP="007D0E18">
      <w:r>
        <w:lastRenderedPageBreak/>
        <w:t xml:space="preserve">Finally, enriched pathways were plotted </w:t>
      </w:r>
      <w:r w:rsidR="00B82E54">
        <w:t>for all 3 pairs.</w:t>
      </w:r>
    </w:p>
    <w:p w14:paraId="6075E3AF" w14:textId="164E2D3F" w:rsidR="00B82E54" w:rsidRDefault="00754E32" w:rsidP="007D0E18">
      <w:r>
        <w:t xml:space="preserve">There were only 4 pathways enriched for the AET vs. AET+MET analysis - </w:t>
      </w:r>
      <w:r w:rsidR="005A3B2D" w:rsidRPr="005A3B2D">
        <w:t>PI3K−Akt signaling pathway</w:t>
      </w:r>
      <w:r w:rsidR="005A3B2D">
        <w:t xml:space="preserve">, </w:t>
      </w:r>
      <w:r w:rsidR="005A3B2D" w:rsidRPr="005A3B2D">
        <w:t>Protein digestion and absorption</w:t>
      </w:r>
      <w:r w:rsidR="005A3B2D">
        <w:t xml:space="preserve">, </w:t>
      </w:r>
      <w:r w:rsidR="00652292" w:rsidRPr="00652292">
        <w:t>Focal adhesion</w:t>
      </w:r>
      <w:r w:rsidR="00652292">
        <w:t xml:space="preserve">, and </w:t>
      </w:r>
      <w:r w:rsidR="00652292" w:rsidRPr="00652292">
        <w:t>ECM−receptor interaction</w:t>
      </w:r>
      <w:r w:rsidR="00652292">
        <w:t>.</w:t>
      </w:r>
      <w:r w:rsidR="00A562F2">
        <w:t xml:space="preserve"> In regard to the number of genes being affected in the pathways, </w:t>
      </w:r>
      <w:r w:rsidR="00A562F2" w:rsidRPr="005A3B2D">
        <w:t>PI3K−Akt signaling pathway</w:t>
      </w:r>
      <w:r w:rsidR="00A562F2">
        <w:t xml:space="preserve"> and focal adhesion seemed to be the most enriched pathways.</w:t>
      </w:r>
    </w:p>
    <w:p w14:paraId="21D0A0C4" w14:textId="5BB43BE2" w:rsidR="00652292" w:rsidRDefault="00652292" w:rsidP="007D0E18"/>
    <w:p w14:paraId="2C6A4301" w14:textId="27FBB5E3" w:rsidR="00652292" w:rsidRDefault="00652292" w:rsidP="007D0E18">
      <w:r>
        <w:t>As for the other 2 pairs, many pathways were enriched, including but not limited to the longevity regulation pathways.</w:t>
      </w:r>
    </w:p>
    <w:p w14:paraId="7E7D9DA7" w14:textId="29343235" w:rsidR="00652292" w:rsidRDefault="00D3244A" w:rsidP="007D0E18">
      <w:r w:rsidRPr="00D3244A">
        <w:drawing>
          <wp:inline distT="0" distB="0" distL="0" distR="0" wp14:anchorId="449DF293" wp14:editId="6FF6CEAC">
            <wp:extent cx="5943600" cy="598551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D553" w14:textId="61B797D2" w:rsidR="00A562F2" w:rsidRDefault="00A562F2" w:rsidP="007D0E18">
      <w:r w:rsidRPr="00A562F2">
        <w:lastRenderedPageBreak/>
        <w:drawing>
          <wp:inline distT="0" distB="0" distL="0" distR="0" wp14:anchorId="5B482F3A" wp14:editId="36A3DBD8">
            <wp:extent cx="5943600" cy="5916295"/>
            <wp:effectExtent l="0" t="0" r="0" b="825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63"/>
    <w:rsid w:val="000352F5"/>
    <w:rsid w:val="00162341"/>
    <w:rsid w:val="001C53D2"/>
    <w:rsid w:val="002572B9"/>
    <w:rsid w:val="0030147E"/>
    <w:rsid w:val="0030434F"/>
    <w:rsid w:val="005615C5"/>
    <w:rsid w:val="005A379D"/>
    <w:rsid w:val="005A3B2D"/>
    <w:rsid w:val="005C7994"/>
    <w:rsid w:val="00643ADA"/>
    <w:rsid w:val="00652292"/>
    <w:rsid w:val="006D260C"/>
    <w:rsid w:val="00754E32"/>
    <w:rsid w:val="007D0E18"/>
    <w:rsid w:val="00937177"/>
    <w:rsid w:val="00952561"/>
    <w:rsid w:val="00974B32"/>
    <w:rsid w:val="009A1395"/>
    <w:rsid w:val="009F3DDC"/>
    <w:rsid w:val="00A13BC6"/>
    <w:rsid w:val="00A562F2"/>
    <w:rsid w:val="00AC3C10"/>
    <w:rsid w:val="00AF076D"/>
    <w:rsid w:val="00B51E09"/>
    <w:rsid w:val="00B82E54"/>
    <w:rsid w:val="00B83BE1"/>
    <w:rsid w:val="00BB3192"/>
    <w:rsid w:val="00C07E0C"/>
    <w:rsid w:val="00C6784F"/>
    <w:rsid w:val="00D3244A"/>
    <w:rsid w:val="00D37563"/>
    <w:rsid w:val="00DC66D0"/>
    <w:rsid w:val="00E1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2A8D"/>
  <w15:chartTrackingRefBased/>
  <w15:docId w15:val="{1A492D23-EBAB-4E82-A5E4-0EDDB197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ilasKuang/MetforminRN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Kuang</dc:creator>
  <cp:keywords/>
  <dc:description/>
  <cp:lastModifiedBy>Silas Kuang</cp:lastModifiedBy>
  <cp:revision>33</cp:revision>
  <dcterms:created xsi:type="dcterms:W3CDTF">2022-11-04T19:06:00Z</dcterms:created>
  <dcterms:modified xsi:type="dcterms:W3CDTF">2022-11-04T19:33:00Z</dcterms:modified>
</cp:coreProperties>
</file>