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分布式rpc框架apache-dubbo"/>
      <w:r>
        <w:rPr>
          <w:rFonts w:hint="eastAsia"/>
        </w:rPr>
        <w:t xml:space="preserve">第一章 </w:t>
      </w:r>
      <w:r>
        <w:t>分布式RPC框架Apache Dubbo</w:t>
      </w:r>
      <w:bookmarkEnd w:id="0"/>
    </w:p>
    <w:p>
      <w:pPr>
        <w:pStyle w:val="3"/>
      </w:pPr>
      <w:r>
        <w:t>1. 软件架构的演进过程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软件架构的发展经历了由单体架构、垂直架构、SOA架构到微服务架构的演进过程，下面我们分别了解一下这几个架构。</w:t>
      </w:r>
    </w:p>
    <w:p>
      <w:pPr>
        <w:pStyle w:val="4"/>
      </w:pPr>
      <w:r>
        <w:t>1.1 单体架构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drawing>
          <wp:inline distT="0" distB="0" distL="0" distR="0">
            <wp:extent cx="2673985" cy="14135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5311" cy="14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一个归档包（例如war格式或者Jar格式）包含了应用所有功能的应用程序，我们通常称之为</w:t>
      </w:r>
      <w:r>
        <w:rPr>
          <w:rFonts w:ascii="Segoe UI" w:hAnsi="Segoe UI" w:cs="Segoe UI"/>
          <w:color w:val="FF0000"/>
        </w:rPr>
        <w:t>单体应用</w:t>
      </w:r>
      <w:r>
        <w:rPr>
          <w:rFonts w:ascii="Segoe UI" w:hAnsi="Segoe UI" w:cs="Segoe UI"/>
          <w:color w:val="333333"/>
        </w:rPr>
        <w:t>。架构单体应用的方法论，我们称之为单体应用架构，这是一种比较传统的架构风格。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color w:val="FA0000"/>
        </w:rPr>
        <w:drawing>
          <wp:inline distT="0" distB="0" distL="0" distR="0">
            <wp:extent cx="5274310" cy="170370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b/>
          <w:bCs/>
          <w:color w:val="333333"/>
        </w:rPr>
      </w:pPr>
      <w:r>
        <w:rPr>
          <w:rFonts w:ascii="Segoe UI" w:hAnsi="Segoe UI" w:cs="Segoe UI"/>
          <w:b/>
          <w:bCs/>
          <w:color w:val="333333"/>
        </w:rPr>
        <w:t>架构说明：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全部功能集中在一个项目内（All in one）。</w:t>
      </w:r>
    </w:p>
    <w:p>
      <w:pPr>
        <w:spacing w:after="240"/>
        <w:rPr>
          <w:rFonts w:ascii="Segoe UI" w:hAnsi="Segoe UI" w:cs="Segoe UI"/>
          <w:b/>
          <w:bCs/>
          <w:color w:val="333333"/>
        </w:rPr>
      </w:pPr>
      <w:r>
        <w:rPr>
          <w:rFonts w:ascii="Segoe UI" w:hAnsi="Segoe UI" w:cs="Segoe UI"/>
          <w:b/>
          <w:bCs/>
          <w:color w:val="333333"/>
        </w:rPr>
        <w:t>架构优点：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架构简单，前期开发成本低、开发周期短，适合小型项目。</w:t>
      </w:r>
    </w:p>
    <w:p>
      <w:pPr>
        <w:spacing w:after="240"/>
        <w:rPr>
          <w:rFonts w:ascii="Segoe UI" w:hAnsi="Segoe UI" w:cs="Segoe UI"/>
          <w:b/>
          <w:bCs/>
          <w:color w:val="333333"/>
        </w:rPr>
      </w:pPr>
      <w:r>
        <w:rPr>
          <w:rFonts w:ascii="Segoe UI" w:hAnsi="Segoe UI" w:cs="Segoe UI"/>
          <w:b/>
          <w:bCs/>
          <w:color w:val="333333"/>
        </w:rPr>
        <w:t>架构缺点：</w:t>
      </w:r>
    </w:p>
    <w:p>
      <w:pPr>
        <w:pStyle w:val="21"/>
        <w:numPr>
          <w:ilvl w:val="0"/>
          <w:numId w:val="1"/>
        </w:numPr>
        <w:spacing w:after="240"/>
        <w:ind w:firstLineChars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 复杂性高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整个项目包含的模块非常多，模块的边界模糊，依赖关系不清晰，代码质量参差不齐，整个项目非常复杂。每次修改代码都心惊胆战，甚至添加一个简单的功能，或者修改一个BUG都会造成隐含的缺陷。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 w:ascii="微软雅黑" w:hAnsi="微软雅黑" w:cs="微软雅黑"/>
          <w:color w:val="333333"/>
        </w:rPr>
        <w:t>②</w:t>
      </w:r>
      <w:r>
        <w:rPr>
          <w:rFonts w:ascii="Segoe UI" w:hAnsi="Segoe UI" w:cs="Segoe UI"/>
          <w:color w:val="333333"/>
        </w:rPr>
        <w:t xml:space="preserve"> 技术债务逐渐上升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随着时间推移、需求变更和人员更迭，会逐渐形成应用程序的技术债务，并且越积越多。已使用的系统设计或代码难以修改，因为应用程序的其他模块可能会以意料之外的方式使用它。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 w:ascii="微软雅黑" w:hAnsi="微软雅黑" w:cs="微软雅黑"/>
          <w:color w:val="333333"/>
        </w:rPr>
        <w:t>③</w:t>
      </w:r>
      <w:r>
        <w:rPr>
          <w:rFonts w:ascii="Segoe UI" w:hAnsi="Segoe UI" w:cs="Segoe UI"/>
          <w:color w:val="333333"/>
        </w:rPr>
        <w:t xml:space="preserve"> 部署速度逐渐变慢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随着代码的增加，构建和部署的时间也会增加。而在单体应用中，每次功能的变更或缺陷的修复都会导致我们需要重新部署整个应用。全量部署的方式耗时长、影响范围大、风险高，这使得单体应用项目上线部署的频率较低，从而又导致两次发布之间会有大量功能变更和缺陷修复，出错概率较高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 w:ascii="微软雅黑" w:hAnsi="微软雅黑" w:cs="微软雅黑"/>
          <w:color w:val="333333"/>
        </w:rPr>
        <w:t>④</w:t>
      </w:r>
      <w:r>
        <w:rPr>
          <w:rFonts w:ascii="Segoe UI" w:hAnsi="Segoe UI" w:cs="Segoe UI"/>
          <w:color w:val="333333"/>
        </w:rPr>
        <w:t xml:space="preserve"> 扩展能力受限，无法按需伸缩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单体应用只能作为一个整体进行扩展，无法结合业务模块的特点进行伸缩。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 w:ascii="微软雅黑" w:hAnsi="微软雅黑" w:cs="微软雅黑"/>
          <w:color w:val="333333"/>
        </w:rPr>
        <w:t>⑤</w:t>
      </w:r>
      <w:r>
        <w:rPr>
          <w:rFonts w:ascii="Segoe UI" w:hAnsi="Segoe UI" w:cs="Segoe UI"/>
          <w:color w:val="333333"/>
        </w:rPr>
        <w:t xml:space="preserve"> 阻碍技术创新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单体应用往往使用统一的技术平台或方案解决所有问题，团队的每个成员都必须使用相同的开发语言和架构，想要引入新的框架或技术平台非常困难。</w:t>
      </w:r>
    </w:p>
    <w:p>
      <w:pPr>
        <w:spacing w:after="240"/>
        <w:rPr>
          <w:rFonts w:ascii="Segoe UI" w:hAnsi="Segoe UI" w:cs="Segoe UI"/>
          <w:b/>
          <w:bCs/>
          <w:color w:val="FF0000"/>
        </w:rPr>
      </w:pPr>
      <w:r>
        <w:rPr>
          <w:rFonts w:ascii="Segoe UI" w:hAnsi="Segoe UI" w:cs="Segoe UI"/>
          <w:b/>
          <w:bCs/>
          <w:color w:val="FF0000"/>
        </w:rPr>
        <w:t>总结：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全部功能集成在一个工程中，对于大型项目不易开发、扩展和维护。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技术栈受限，只能使用一种语言开发。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系统性能扩展只能通过扩展集群节点，成本高。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项目目录结构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color w:val="FA0000"/>
        </w:rPr>
        <w:drawing>
          <wp:inline distT="0" distB="0" distL="0" distR="0">
            <wp:extent cx="2811780" cy="370014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79" cy="371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</w:pPr>
      <w:r>
        <w:t>1.2 垂直架构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drawing>
          <wp:inline distT="0" distB="0" distL="0" distR="0">
            <wp:extent cx="3338195" cy="1131570"/>
            <wp:effectExtent l="0" t="0" r="1460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9052" cy="11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b/>
          <w:bCs/>
          <w:color w:val="333333"/>
        </w:rPr>
      </w:pPr>
      <w:r>
        <w:rPr>
          <w:rFonts w:ascii="Segoe UI" w:hAnsi="Segoe UI" w:cs="Segoe UI"/>
          <w:b/>
          <w:bCs/>
          <w:color w:val="333333"/>
        </w:rPr>
        <w:t>架构说明：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按照业务进行切割，形成小的单体项目。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垂直MVC项目主要有表现层，业务逻辑层，数据访问层组成的MVC架构，整个项目打包放在一个tomcat里面。适合于 访问量小，用户数不多的业务。</w:t>
      </w:r>
    </w:p>
    <w:p>
      <w:pPr>
        <w:spacing w:after="240"/>
        <w:rPr>
          <w:rFonts w:ascii="Segoe UI" w:hAnsi="Segoe UI" w:cs="Segoe UI"/>
          <w:b/>
          <w:bCs/>
          <w:color w:val="333333"/>
        </w:rPr>
      </w:pPr>
      <w:r>
        <w:rPr>
          <w:rFonts w:ascii="Segoe UI" w:hAnsi="Segoe UI" w:cs="Segoe UI"/>
          <w:b/>
          <w:bCs/>
          <w:color w:val="333333"/>
        </w:rPr>
        <w:t>架构优点：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技术栈可扩展（不同的系统可以用不同的编程语言编写）。</w:t>
      </w:r>
    </w:p>
    <w:p>
      <w:pPr>
        <w:spacing w:after="240"/>
        <w:rPr>
          <w:rFonts w:ascii="Segoe UI" w:hAnsi="Segoe UI" w:cs="Segoe UI"/>
          <w:b/>
          <w:bCs/>
          <w:color w:val="333333"/>
        </w:rPr>
      </w:pPr>
      <w:r>
        <w:rPr>
          <w:rFonts w:ascii="Segoe UI" w:hAnsi="Segoe UI" w:cs="Segoe UI"/>
          <w:b/>
          <w:bCs/>
          <w:color w:val="333333"/>
        </w:rPr>
        <w:t>架构缺点：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hint="eastAsia" w:ascii="微软雅黑" w:hAnsi="微软雅黑" w:cs="微软雅黑"/>
          <w:color w:val="333333"/>
        </w:rPr>
        <w:t>①</w:t>
      </w:r>
      <w:r>
        <w:rPr>
          <w:rFonts w:ascii="Segoe UI" w:hAnsi="Segoe UI" w:cs="Segoe UI"/>
          <w:color w:val="333333"/>
        </w:rPr>
        <w:t xml:space="preserve"> 这是一个大而全的项目，项目的部署效率很低，代码全量编译和部署一次发布需要很长时间，更重要的是 如果某个功能出错有问题，所有的功能都需要再重新打包编译，部署效率极低。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hint="eastAsia" w:ascii="微软雅黑" w:hAnsi="微软雅黑" w:cs="微软雅黑"/>
          <w:color w:val="333333"/>
        </w:rPr>
        <w:t>②</w:t>
      </w:r>
      <w:r>
        <w:rPr>
          <w:rFonts w:ascii="Segoe UI" w:hAnsi="Segoe UI" w:cs="Segoe UI"/>
          <w:color w:val="333333"/>
        </w:rPr>
        <w:t xml:space="preserve"> 团队协作难度高，如多人使用 </w:t>
      </w:r>
      <w:r>
        <w:rPr>
          <w:rStyle w:val="28"/>
          <w:rFonts w:ascii="Consolas" w:hAnsi="Consolas"/>
          <w:color w:val="333333"/>
          <w:sz w:val="20"/>
          <w:szCs w:val="20"/>
        </w:rPr>
        <w:t>git</w:t>
      </w:r>
      <w:r>
        <w:rPr>
          <w:rFonts w:ascii="Segoe UI" w:hAnsi="Segoe UI" w:cs="Segoe UI"/>
          <w:color w:val="333333"/>
        </w:rPr>
        <w:t> 很可能在同一个功能上，多人同时进行了修改，作为一个大而全的项目，可能个人只是需要开发其中一个小的模块的需求，却需要导入整个项目全量的代码。</w:t>
      </w:r>
    </w:p>
    <w:p>
      <w:pPr>
        <w:spacing w:after="240"/>
        <w:rPr>
          <w:rFonts w:ascii="Segoe UI" w:hAnsi="Segoe UI" w:cs="Segoe UI"/>
          <w:b/>
          <w:bCs/>
          <w:color w:val="333333"/>
        </w:rPr>
      </w:pPr>
      <w:r>
        <w:rPr>
          <w:rFonts w:ascii="Segoe UI" w:hAnsi="Segoe UI" w:cs="Segoe UI"/>
          <w:b/>
          <w:bCs/>
          <w:color w:val="333333"/>
        </w:rPr>
        <w:t>总结：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功能集中在一个项目中，不利于开发、扩展、维护。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系统扩张只能通过集群的方式。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项目之间功能冗余、数据冗余、耦合性强。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项目目录结构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color w:val="FA0000"/>
        </w:rPr>
        <w:drawing>
          <wp:inline distT="0" distB="0" distL="0" distR="0">
            <wp:extent cx="2450465" cy="2421255"/>
            <wp:effectExtent l="0" t="0" r="6985" b="171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1.3 SOA架构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Style w:val="28"/>
          <w:rFonts w:ascii="Consolas" w:hAnsi="Consolas"/>
          <w:color w:val="333333"/>
          <w:sz w:val="20"/>
          <w:szCs w:val="20"/>
        </w:rPr>
        <w:t>SOA</w:t>
      </w:r>
      <w:r>
        <w:rPr>
          <w:rFonts w:ascii="Segoe UI" w:hAnsi="Segoe UI" w:cs="Segoe UI"/>
          <w:color w:val="333333"/>
        </w:rPr>
        <w:t> 全称为 </w:t>
      </w:r>
      <w:r>
        <w:rPr>
          <w:rStyle w:val="28"/>
          <w:rFonts w:ascii="Consolas" w:hAnsi="Consolas"/>
          <w:color w:val="333333"/>
          <w:sz w:val="20"/>
          <w:szCs w:val="20"/>
        </w:rPr>
        <w:t>Service-Oriented Architecture</w:t>
      </w:r>
      <w:r>
        <w:rPr>
          <w:rFonts w:ascii="Segoe UI" w:hAnsi="Segoe UI" w:cs="Segoe UI"/>
          <w:color w:val="333333"/>
        </w:rPr>
        <w:t>，即面向服务的架构。它可以根据需求通过网络对松散耦合的粗粒度应用组件(服务)进行分布式部署、组合和使用。一个服务通常以独立的形式存在于操作系统进程中。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站在功能的角度，把业务逻辑抽象成可复用的服务，通过服务的编排实现业务的快速再生，目的：把原先固有的业务功能转变为通用的业务服务，实现业务逻辑的快速复用。</w:t>
      </w:r>
    </w:p>
    <w:p>
      <w:pPr>
        <w:spacing w:after="24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3355340" cy="2350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6306" cy="236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b/>
          <w:bCs/>
          <w:color w:val="333333"/>
        </w:rPr>
      </w:pPr>
      <w:r>
        <w:rPr>
          <w:rFonts w:ascii="Segoe UI" w:hAnsi="Segoe UI" w:cs="Segoe UI"/>
          <w:b/>
          <w:bCs/>
          <w:color w:val="333333"/>
        </w:rPr>
        <w:t>架构说明：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将重复功能或模块抽取成组件的形式，对外提供服务，在项目与服务之间使用</w:t>
      </w:r>
      <w:r>
        <w:rPr>
          <w:rFonts w:ascii="Segoe UI" w:hAnsi="Segoe UI" w:cs="Segoe UI"/>
          <w:color w:val="FF0000"/>
        </w:rPr>
        <w:t>ESB（企业服务总线）</w:t>
      </w:r>
      <w:r>
        <w:rPr>
          <w:rFonts w:ascii="Segoe UI" w:hAnsi="Segoe UI" w:cs="Segoe UI"/>
          <w:color w:val="333333"/>
        </w:rPr>
        <w:t>的形式作为通信的桥梁。</w:t>
      </w:r>
    </w:p>
    <w:p>
      <w:pPr>
        <w:spacing w:after="240"/>
        <w:rPr>
          <w:rFonts w:ascii="Segoe UI" w:hAnsi="Segoe UI" w:cs="Segoe UI"/>
          <w:b/>
          <w:bCs/>
          <w:color w:val="333333"/>
        </w:rPr>
      </w:pPr>
      <w:r>
        <w:rPr>
          <w:rFonts w:ascii="Segoe UI" w:hAnsi="Segoe UI" w:cs="Segoe UI"/>
          <w:b/>
          <w:bCs/>
          <w:color w:val="333333"/>
        </w:rPr>
        <w:t>ESB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简单 来说 ESB 就是一根管道，用来连接各个服务节点。为了集 成不同系统，不同协议的服务，ESB 做了消息的转化解释和路由工作，让不同的服务互联互通；</w:t>
      </w:r>
    </w:p>
    <w:p>
      <w:pPr>
        <w:spacing w:after="24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3846830" cy="2880995"/>
            <wp:effectExtent l="0" t="0" r="127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2452" cy="289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b/>
          <w:bCs/>
          <w:color w:val="333333"/>
        </w:rPr>
      </w:pPr>
      <w:r>
        <w:rPr>
          <w:rFonts w:ascii="Segoe UI" w:hAnsi="Segoe UI" w:cs="Segoe UI"/>
          <w:b/>
          <w:bCs/>
          <w:color w:val="333333"/>
        </w:rPr>
        <w:t>架构优点：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重复功能或模块抽取为服务，提高开发效率。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可重用性高。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可维护性高。</w:t>
      </w:r>
    </w:p>
    <w:p>
      <w:pPr>
        <w:spacing w:after="240"/>
        <w:rPr>
          <w:rFonts w:ascii="Segoe UI" w:hAnsi="Segoe UI" w:cs="Segoe UI"/>
          <w:b/>
          <w:bCs/>
          <w:color w:val="333333"/>
        </w:rPr>
      </w:pPr>
      <w:r>
        <w:rPr>
          <w:rFonts w:ascii="Segoe UI" w:hAnsi="Segoe UI" w:cs="Segoe UI"/>
          <w:b/>
          <w:bCs/>
          <w:color w:val="333333"/>
        </w:rPr>
        <w:t>架构缺点：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各系统之间业务不同，很难确认功能或模块是重复的。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抽取服务的粒度大。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系统和服务之间耦合度高。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从单体应用到SOA架构的转变：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color w:val="FA0000"/>
        </w:rPr>
        <w:drawing>
          <wp:inline distT="0" distB="0" distL="0" distR="0">
            <wp:extent cx="5274310" cy="231076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1.4 微服务架构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drawing>
          <wp:inline distT="0" distB="0" distL="0" distR="0">
            <wp:extent cx="5800725" cy="4464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3750" cy="449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b/>
          <w:bCs/>
          <w:color w:val="333333"/>
        </w:rPr>
      </w:pPr>
      <w:r>
        <w:rPr>
          <w:rFonts w:ascii="Segoe UI" w:hAnsi="Segoe UI" w:cs="Segoe UI"/>
          <w:b/>
          <w:bCs/>
          <w:color w:val="333333"/>
        </w:rPr>
        <w:t>微服务架构: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其实和 SOA 架构类似,微服务是在 SOA 上做的升华，微服务架构强调的一个重点是“业务需要彻底的组件化和服务化”，原有的单个业务系统会拆分为多个可以独立开发、设计、运行的小应用。这些小应用之间通过服务完成交互和集成。</w:t>
      </w:r>
    </w:p>
    <w:p>
      <w:pPr>
        <w:spacing w:after="240"/>
        <w:rPr>
          <w:rFonts w:ascii="Segoe UI" w:hAnsi="Segoe UI" w:cs="Segoe UI"/>
          <w:b/>
          <w:bCs/>
          <w:color w:val="333333"/>
        </w:rPr>
      </w:pPr>
      <w:r>
        <w:rPr>
          <w:rFonts w:ascii="Segoe UI" w:hAnsi="Segoe UI" w:cs="Segoe UI"/>
          <w:b/>
          <w:bCs/>
          <w:color w:val="333333"/>
        </w:rPr>
        <w:t>架构说明：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将系统服务层完全独立出来，抽取为一个一个的微服务。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抽取的粒度更细，遵循单一原则。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采用轻量级框架协议传输。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API 服务网关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PI网关是一个服务器，是系统的唯一入口。从面向对象设计的角度看，它与外观模式类似。API网关封装了系统内部架构，为每个客户端提供一个定制的API。它可能还具有其它职责，如身份验证、监控、负载均衡、缓存、请求分片与管理、静态响应处理。API网关方式的核心要点是，所有的客户端和消费端都通过统一的网关接入微服务，在网关层处理所有的非业务功能。通常，网关也是提供REST/HTTP的访问API。服务端通过API-GW注册和管理服务。</w:t>
      </w:r>
    </w:p>
    <w:p>
      <w:pPr>
        <w:spacing w:after="240"/>
        <w:rPr>
          <w:rFonts w:ascii="Segoe UI" w:hAnsi="Segoe UI" w:cs="Segoe UI"/>
          <w:b/>
          <w:bCs/>
          <w:color w:val="333333"/>
        </w:rPr>
      </w:pPr>
      <w:r>
        <w:rPr>
          <w:rFonts w:ascii="Segoe UI" w:hAnsi="Segoe UI" w:cs="Segoe UI"/>
          <w:b/>
          <w:bCs/>
          <w:color w:val="333333"/>
        </w:rPr>
        <w:t>架构优点：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服务拆分粒度更细，有利于提高开发效率。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可以针对不同服务制定对应的优化方案。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适用于互联网时代，产品迭代周期更短。</w:t>
      </w:r>
    </w:p>
    <w:p>
      <w:pPr>
        <w:spacing w:after="240"/>
        <w:rPr>
          <w:rFonts w:ascii="Segoe UI" w:hAnsi="Segoe UI" w:cs="Segoe UI"/>
          <w:b/>
          <w:bCs/>
          <w:color w:val="333333"/>
        </w:rPr>
      </w:pPr>
      <w:r>
        <w:rPr>
          <w:rFonts w:ascii="Segoe UI" w:hAnsi="Segoe UI" w:cs="Segoe UI"/>
          <w:b/>
          <w:bCs/>
          <w:color w:val="333333"/>
        </w:rPr>
        <w:t>架构缺点：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粒度太细导致服务太多，维护成本高。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分布式系统开发的技术成本高，对团队的挑战大。</w:t>
      </w:r>
    </w:p>
    <w:p>
      <w:pPr>
        <w:pStyle w:val="3"/>
      </w:pPr>
      <w:r>
        <w:t>2. Apache Dubbo概述</w:t>
      </w:r>
    </w:p>
    <w:p>
      <w:pPr>
        <w:pStyle w:val="4"/>
      </w:pPr>
      <w:r>
        <w:t>2.1 Dubbo简介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b/>
          <w:bCs/>
          <w:color w:val="333333"/>
        </w:rPr>
        <w:t>Apache Dubbo是一款高性能的Java RPC框架</w:t>
      </w:r>
      <w:r>
        <w:rPr>
          <w:rFonts w:ascii="Segoe UI" w:hAnsi="Segoe UI" w:cs="Segoe UI"/>
          <w:color w:val="333333"/>
        </w:rPr>
        <w:t>。其前身是阿里巴巴公司开源的一个高性能、轻量级的开源Java RPC框架，可以和Spring框架无缝集成。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39"/>
          <w:rFonts w:ascii="Segoe UI" w:hAnsi="Segoe UI" w:cs="Segoe UI"/>
          <w:color w:val="333333"/>
        </w:rPr>
        <w:t>什么是RPC？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RPC全称为remote procedure call，即**远程过程调用**。比如两台服务器A和B，A服务器上部署一个应用，B服务器上部署一个应用，A服务器上的应用想调用B服务器上的应用提供的方法，由于两个应用不在一个内存空间，不能直接调用，所以需要通过网络来表达调用的语义和传达调用的数据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需要注意的是RPC并不是一个具体的技术，而是指整个网络远程调用过程。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RPC是一个泛化的概念，严格来说一切远程过程调用手段都属于RPC范畴。各种开发语言都有自己的RPC框架。Java中的RPC框架比较多，广泛使用的有RMI、Hessian、Dubbo等。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Dubbo官网地址：</w:t>
      </w:r>
      <w:r>
        <w:fldChar w:fldCharType="begin"/>
      </w:r>
      <w:r>
        <w:instrText xml:space="preserve"> HYPERLINK "http://dubbo.apache.org" </w:instrText>
      </w:r>
      <w:r>
        <w:fldChar w:fldCharType="separate"/>
      </w:r>
      <w:r>
        <w:rPr>
          <w:rStyle w:val="16"/>
          <w:rFonts w:ascii="Segoe UI" w:hAnsi="Segoe UI" w:cs="Segoe UI"/>
        </w:rPr>
        <w:t>http://dubbo.apache.org</w:t>
      </w:r>
      <w:r>
        <w:rPr>
          <w:rStyle w:val="16"/>
          <w:rFonts w:ascii="Segoe UI" w:hAnsi="Segoe UI" w:cs="Segoe UI"/>
        </w:rPr>
        <w:fldChar w:fldCharType="end"/>
      </w:r>
      <w:r>
        <w:rPr>
          <w:rFonts w:ascii="Segoe UI" w:hAnsi="Segoe UI" w:cs="Segoe UI"/>
          <w:color w:val="333333"/>
        </w:rPr>
        <w:t xml:space="preserve"> 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Dubbo提供了三大核心能力：面向接口的远程方法调用，智能容错和负载均衡，以及服务自动注册和发现。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通俗一点说，就是一般程序员对于本地的过程调用很熟悉，那么我们把 RPC 作成和本地调用完全类似，那么就更容易被接受，使用起来毫无障碍。</w:t>
      </w:r>
    </w:p>
    <w:p>
      <w:pPr>
        <w:pStyle w:val="4"/>
      </w:pPr>
      <w:r>
        <w:t>2.2 Dubbo架构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Dubbo架构图（Dubbo官方提供）如下：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color w:val="FA0000"/>
        </w:rPr>
        <w:drawing>
          <wp:inline distT="0" distB="0" distL="0" distR="0">
            <wp:extent cx="5192395" cy="2561590"/>
            <wp:effectExtent l="0" t="0" r="8255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229" cy="260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节点角色说明：</w:t>
      </w:r>
    </w:p>
    <w:p>
      <w:pPr>
        <w:spacing w:after="24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4285615" cy="18408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9641" cy="185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虚线都是异步访问，实线都是同步访问</w:t>
      </w:r>
      <w:r>
        <w:rPr>
          <w:rFonts w:ascii="Segoe UI" w:hAnsi="Segoe UI" w:cs="Segoe UI"/>
          <w:color w:val="333333"/>
        </w:rPr>
        <w:br w:type="textWrapping"/>
      </w:r>
      <w:r>
        <w:rPr>
          <w:rFonts w:ascii="Segoe UI" w:hAnsi="Segoe UI" w:cs="Segoe UI"/>
          <w:color w:val="333333"/>
        </w:rPr>
        <w:t>蓝色虚线:在启动时完成的功能</w:t>
      </w:r>
      <w:r>
        <w:rPr>
          <w:rFonts w:ascii="Segoe UI" w:hAnsi="Segoe UI" w:cs="Segoe UI"/>
          <w:color w:val="333333"/>
        </w:rPr>
        <w:br w:type="textWrapping"/>
      </w:r>
      <w:r>
        <w:rPr>
          <w:rFonts w:ascii="Segoe UI" w:hAnsi="Segoe UI" w:cs="Segoe UI"/>
          <w:color w:val="333333"/>
        </w:rPr>
        <w:t>红色虚线(实线)都是程序运行过程中执行的功能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调用关系说明:</w:t>
      </w:r>
    </w:p>
    <w:p>
      <w:pPr>
        <w:numPr>
          <w:ilvl w:val="0"/>
          <w:numId w:val="2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服务容器负责启动，加载，运行服务提供者。</w:t>
      </w:r>
    </w:p>
    <w:p>
      <w:pPr>
        <w:numPr>
          <w:ilvl w:val="0"/>
          <w:numId w:val="2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服务提供者在启动时，向注册中心注册自己提供的服务。</w:t>
      </w:r>
    </w:p>
    <w:p>
      <w:pPr>
        <w:numPr>
          <w:ilvl w:val="0"/>
          <w:numId w:val="2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服务消费者在启动时，向注册中心订阅自己所需的服务。</w:t>
      </w:r>
    </w:p>
    <w:p>
      <w:pPr>
        <w:numPr>
          <w:ilvl w:val="0"/>
          <w:numId w:val="2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注册中心返回服务提供者地址列表给消费者，如果有变更，注册中心将基于长连接推送变更数据给消费者。</w:t>
      </w:r>
    </w:p>
    <w:p>
      <w:pPr>
        <w:numPr>
          <w:ilvl w:val="0"/>
          <w:numId w:val="2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服务消费者，从提供者地址列表中，基于负载均衡算法，选一台提供者进行调用，如果调用失败，再选另一台调用。</w:t>
      </w:r>
    </w:p>
    <w:p>
      <w:pPr>
        <w:numPr>
          <w:ilvl w:val="0"/>
          <w:numId w:val="2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服务消费者和提供者，在内存中累计调用次数和调用时间，定时每分钟发送一次统计数据到监控中心。</w:t>
      </w:r>
    </w:p>
    <w:p>
      <w:pPr>
        <w:pStyle w:val="3"/>
      </w:pPr>
      <w:r>
        <w:t>3. 服务注册中心Zookeeper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通过前面的Dubbo架构图可以看到，Registry（服务注册中心）在其中起着至关重要的作用。Dubbo官方推荐使用Zookeeper作为服务注册中心。</w:t>
      </w:r>
    </w:p>
    <w:p>
      <w:pPr>
        <w:pStyle w:val="4"/>
      </w:pPr>
      <w:r>
        <w:t>3.1 Zookeeper介绍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Zookeeper 是 Apache Hadoop 的子项目，是一个树型的目录服务，支持变更推送，适合作为 Dubbo 服务的注册中心，工业强度较高，可用于生产环境，并推荐使用 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为了便于理解Zookeeper的树型目录服务，我们先来看</w:t>
      </w:r>
      <w:bookmarkStart w:id="15" w:name="_GoBack"/>
      <w:bookmarkEnd w:id="15"/>
      <w:r>
        <w:rPr>
          <w:rFonts w:ascii="Segoe UI" w:hAnsi="Segoe UI" w:cs="Segoe UI"/>
          <w:color w:val="333333"/>
        </w:rPr>
        <w:t>一下我们电脑的文件系统(也是一个树型目录结构)：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color w:val="FA0000"/>
        </w:rPr>
        <w:drawing>
          <wp:inline distT="0" distB="0" distL="0" distR="0">
            <wp:extent cx="5274310" cy="162623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我的电脑可以分为多个盘符（例如C、D、E等），每个盘符下可以创建多个目录，每个目录下面可以创建文件，也可以创建子目录，最终构成了一个树型结构。通过这种树型结构的目录，我们可以将文件分门别类的进行存放，方便我们后期查找。而且磁盘上的每个文件都有一个唯一的访问路径</w:t>
      </w:r>
      <w:r>
        <w:rPr>
          <w:rFonts w:hint="eastAsia" w:ascii="Segoe UI" w:hAnsi="Segoe UI" w:cs="Segoe UI"/>
          <w:color w:val="333333"/>
        </w:rPr>
        <w:t>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Zookeeper树型目录服务：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color w:val="FA0000"/>
        </w:rPr>
        <w:drawing>
          <wp:inline distT="0" distB="0" distL="0" distR="0">
            <wp:extent cx="5274310" cy="2653030"/>
            <wp:effectExtent l="0" t="0" r="2540" b="139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流程说明：</w:t>
      </w:r>
    </w:p>
    <w:p>
      <w:pPr>
        <w:numPr>
          <w:ilvl w:val="0"/>
          <w:numId w:val="3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服务提供者(Provider)启动时: 向 </w:t>
      </w:r>
      <w:r>
        <w:rPr>
          <w:rStyle w:val="28"/>
          <w:rFonts w:ascii="Consolas" w:hAnsi="Consolas"/>
          <w:color w:val="333333"/>
          <w:sz w:val="20"/>
          <w:szCs w:val="20"/>
        </w:rPr>
        <w:t>/dubbo/com.foo.BarService/providers</w:t>
      </w:r>
      <w:r>
        <w:rPr>
          <w:rFonts w:ascii="Segoe UI" w:hAnsi="Segoe UI" w:cs="Segoe UI"/>
          <w:color w:val="333333"/>
        </w:rPr>
        <w:t> 目录下写入自己的 URL 地址</w:t>
      </w:r>
    </w:p>
    <w:p>
      <w:pPr>
        <w:numPr>
          <w:ilvl w:val="0"/>
          <w:numId w:val="3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服务消费者(Consumer)启动时: 订阅 </w:t>
      </w:r>
      <w:r>
        <w:rPr>
          <w:rStyle w:val="28"/>
          <w:rFonts w:ascii="Consolas" w:hAnsi="Consolas"/>
          <w:color w:val="333333"/>
          <w:sz w:val="20"/>
          <w:szCs w:val="20"/>
        </w:rPr>
        <w:t>/dubbo/com.foo.BarService/providers</w:t>
      </w:r>
      <w:r>
        <w:rPr>
          <w:rFonts w:ascii="Segoe UI" w:hAnsi="Segoe UI" w:cs="Segoe UI"/>
          <w:color w:val="333333"/>
        </w:rPr>
        <w:t> 目录下的提供者 URL 地址。并向 </w:t>
      </w:r>
      <w:r>
        <w:rPr>
          <w:rStyle w:val="28"/>
          <w:rFonts w:ascii="Consolas" w:hAnsi="Consolas"/>
          <w:color w:val="333333"/>
          <w:sz w:val="20"/>
          <w:szCs w:val="20"/>
        </w:rPr>
        <w:t>/dubbo/com.foo.BarService/consumers</w:t>
      </w:r>
      <w:r>
        <w:rPr>
          <w:rFonts w:ascii="Segoe UI" w:hAnsi="Segoe UI" w:cs="Segoe UI"/>
          <w:color w:val="333333"/>
        </w:rPr>
        <w:t> 目录下写入自己的 URL 地址</w:t>
      </w:r>
    </w:p>
    <w:p>
      <w:pPr>
        <w:numPr>
          <w:ilvl w:val="0"/>
          <w:numId w:val="3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监控中心(Monitor)启动时: 订阅 </w:t>
      </w:r>
      <w:r>
        <w:rPr>
          <w:rStyle w:val="28"/>
          <w:rFonts w:ascii="Consolas" w:hAnsi="Consolas"/>
          <w:color w:val="333333"/>
          <w:sz w:val="20"/>
          <w:szCs w:val="20"/>
        </w:rPr>
        <w:t>/dubbo/com.foo.BarService</w:t>
      </w:r>
      <w:r>
        <w:rPr>
          <w:rFonts w:ascii="Segoe UI" w:hAnsi="Segoe UI" w:cs="Segoe UI"/>
          <w:color w:val="333333"/>
        </w:rPr>
        <w:t> 目录下的所有提供者和消费者 URL 地址</w:t>
      </w:r>
    </w:p>
    <w:p>
      <w:pPr>
        <w:pStyle w:val="4"/>
      </w:pPr>
      <w:r>
        <w:t>3.2 安装Zookeeper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下载地址：</w:t>
      </w:r>
      <w:r>
        <w:fldChar w:fldCharType="begin"/>
      </w:r>
      <w:r>
        <w:instrText xml:space="preserve"> HYPERLINK "http://archive.apache.org/dist/zookeeper/" </w:instrText>
      </w:r>
      <w:r>
        <w:fldChar w:fldCharType="separate"/>
      </w:r>
      <w:r>
        <w:rPr>
          <w:rStyle w:val="16"/>
          <w:rFonts w:ascii="Segoe UI" w:hAnsi="Segoe UI" w:cs="Segoe UI"/>
        </w:rPr>
        <w:t>http://archive.apache.org/dist/zookeeper/</w:t>
      </w:r>
      <w:r>
        <w:rPr>
          <w:rStyle w:val="16"/>
          <w:rFonts w:ascii="Segoe UI" w:hAnsi="Segoe UI" w:cs="Segoe UI"/>
        </w:rPr>
        <w:fldChar w:fldCharType="end"/>
      </w:r>
      <w:r>
        <w:rPr>
          <w:rFonts w:ascii="Segoe UI" w:hAnsi="Segoe UI" w:cs="Segoe UI"/>
          <w:color w:val="333333"/>
        </w:rPr>
        <w:t xml:space="preserve"> </w:t>
      </w:r>
    </w:p>
    <w:p>
      <w:pPr>
        <w:pStyle w:val="4"/>
      </w:pPr>
      <w:r>
        <w:t>3.3 启动、停止Zookeeper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drawing>
          <wp:inline distT="0" distB="0" distL="0" distR="0">
            <wp:extent cx="2780665" cy="2390140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39"/>
          <w:rFonts w:ascii="Segoe UI" w:hAnsi="Segoe UI" w:cs="Segoe UI"/>
          <w:color w:val="333333"/>
        </w:rPr>
        <w:t>需要注意：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Zookeeper在Windows下启动只需要运行zkServer.cmd双击即可（需保证运行环境中正确安装了Java运行环境）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但是在有的时候会出现双击闪退的情况。针对闪退，可按照</w:t>
      </w:r>
      <w:r>
        <w:rPr>
          <w:rFonts w:hint="eastAsia" w:ascii="Segoe UI" w:hAnsi="Segoe UI" w:cs="Segoe UI"/>
          <w:color w:val="333333"/>
        </w:rPr>
        <w:t>以</w:t>
      </w:r>
      <w:r>
        <w:rPr>
          <w:rFonts w:ascii="Segoe UI" w:hAnsi="Segoe UI" w:cs="Segoe UI"/>
          <w:color w:val="333333"/>
        </w:rPr>
        <w:t>下步骤进行解决：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 、编辑zkServer.cmd文件末尾添加pause 。这样运行出错就不会退出，会提示错误信息，方便找到原因。例如原因如下：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color w:val="FA0000"/>
        </w:rPr>
        <w:drawing>
          <wp:inline distT="0" distB="0" distL="0" distR="0">
            <wp:extent cx="10233025" cy="130683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91688" cy="132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2、重新双击运行zkServer.cmd</w:t>
      </w:r>
    </w:p>
    <w:p>
      <w:pPr>
        <w:spacing w:after="24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7776210" cy="298894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21008" cy="300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错误原因 ，找不到zoo.cfg配置文件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3、</w:t>
      </w:r>
      <w:r>
        <w:rPr>
          <w:rFonts w:hint="eastAsia" w:ascii="Segoe UI" w:hAnsi="Segoe UI" w:cs="Segoe UI"/>
          <w:color w:val="333333"/>
        </w:rPr>
        <w:t>查看</w:t>
      </w:r>
      <w:r>
        <w:rPr>
          <w:rFonts w:ascii="Segoe UI" w:hAnsi="Segoe UI" w:cs="Segoe UI"/>
          <w:color w:val="333333"/>
        </w:rPr>
        <w:t>zkEnv.cmd</w:t>
      </w:r>
    </w:p>
    <w:p>
      <w:pPr>
        <w:spacing w:after="24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5274310" cy="460057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 、</w:t>
      </w:r>
      <w:r>
        <w:rPr>
          <w:rFonts w:hint="eastAsia" w:ascii="Segoe UI" w:hAnsi="Segoe UI" w:cs="Segoe UI"/>
          <w:color w:val="333333"/>
        </w:rPr>
        <w:t>增加z</w:t>
      </w:r>
      <w:r>
        <w:rPr>
          <w:rFonts w:ascii="Segoe UI" w:hAnsi="Segoe UI" w:cs="Segoe UI"/>
          <w:color w:val="333333"/>
        </w:rPr>
        <w:t>oo.cfg</w:t>
      </w:r>
      <w:r>
        <w:rPr>
          <w:rFonts w:hint="eastAsia" w:ascii="Segoe UI" w:hAnsi="Segoe UI" w:cs="Segoe UI"/>
          <w:color w:val="333333"/>
        </w:rPr>
        <w:t>文件，</w:t>
      </w:r>
      <w:r>
        <w:rPr>
          <w:rFonts w:ascii="Segoe UI" w:hAnsi="Segoe UI" w:cs="Segoe UI"/>
          <w:color w:val="333333"/>
        </w:rPr>
        <w:t>如下：</w:t>
      </w:r>
    </w:p>
    <w:p>
      <w:pPr>
        <w:spacing w:after="24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2933065" cy="1694815"/>
            <wp:effectExtent l="0" t="0" r="635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5</w:t>
      </w:r>
      <w:r>
        <w:rPr>
          <w:rFonts w:hint="eastAsia"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 xml:space="preserve"> zoo.cfg配置文件介绍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 w:ascii="Segoe UI" w:hAnsi="Segoe UI" w:cs="Segoe UI"/>
          <w:color w:val="333333"/>
        </w:rPr>
        <w:t>修改d</w:t>
      </w:r>
      <w:r>
        <w:rPr>
          <w:rFonts w:ascii="Segoe UI" w:hAnsi="Segoe UI" w:cs="Segoe UI"/>
          <w:color w:val="333333"/>
        </w:rPr>
        <w:t>ataDir</w:t>
      </w:r>
      <w:r>
        <w:rPr>
          <w:rFonts w:hint="eastAsia" w:ascii="Segoe UI" w:hAnsi="Segoe UI" w:cs="Segoe UI"/>
          <w:color w:val="333333"/>
        </w:rPr>
        <w:t>属性值，在上级目录下增加d</w:t>
      </w:r>
      <w:r>
        <w:rPr>
          <w:rFonts w:ascii="Segoe UI" w:hAnsi="Segoe UI" w:cs="Segoe UI"/>
          <w:color w:val="333333"/>
        </w:rPr>
        <w:t>ata</w:t>
      </w:r>
      <w:r>
        <w:rPr>
          <w:rFonts w:hint="eastAsia" w:ascii="Segoe UI" w:hAnsi="Segoe UI" w:cs="Segoe UI"/>
          <w:color w:val="333333"/>
        </w:rPr>
        <w:t>目录</w:t>
      </w:r>
    </w:p>
    <w:p>
      <w:pPr>
        <w:spacing w:after="24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6535420" cy="487553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40829" cy="487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6、重新双击zkServer.cmd启动</w:t>
      </w:r>
    </w:p>
    <w:p>
      <w:pPr>
        <w:spacing w:after="24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8149590" cy="538162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85637" cy="54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4. Dubbo快速入门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Dubbo作为一个RPC框架，其最核心的功能就是要实现跨网络的远程调用。本小节就是要创建两个应用，一个作为服务的提供方，一个作为服务的消费方。通过Dubbo来实现服务消费方远程调用服务提供方的方法。</w:t>
      </w:r>
    </w:p>
    <w:p>
      <w:pPr>
        <w:pStyle w:val="4"/>
      </w:pPr>
      <w:r>
        <w:t>4.1 服务提供方开发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开发步骤：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hint="eastAsia" w:ascii="Segoe UI" w:hAnsi="Segoe UI" w:cs="Segoe UI"/>
          <w:color w:val="333333"/>
        </w:rPr>
        <w:t>先创建一个d</w:t>
      </w:r>
      <w:r>
        <w:rPr>
          <w:rFonts w:ascii="Segoe UI" w:hAnsi="Segoe UI" w:cs="Segoe UI"/>
          <w:color w:val="333333"/>
        </w:rPr>
        <w:t>ubbodemo</w:t>
      </w:r>
      <w:r>
        <w:rPr>
          <w:rFonts w:hint="eastAsia" w:ascii="Segoe UI" w:hAnsi="Segoe UI" w:cs="Segoe UI"/>
          <w:color w:val="333333"/>
        </w:rPr>
        <w:t>的文件夹。在文件夹下创建提供者和消费者项目。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（1）创建maven工程（打包方式为war）dubbodemo_provider，在pom.xml文件中导入如下坐标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packaging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war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packaging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properties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project.build.sourceEncoding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UTF-8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project.build.sourceEncoding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maven.compiler.source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1.8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maven.compiler.source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maven.compiler.target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1.8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maven.compiler.target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spring.version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5.0.5.RELEASE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spring.version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properties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dependencies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spring-context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spring-beans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spring-webmvc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spring-jdbc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spring-aspects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spring-jms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spring-context-support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41"/>
          <w:rFonts w:ascii="Consolas" w:hAnsi="Consolas"/>
          <w:color w:val="888888"/>
          <w:sz w:val="20"/>
          <w:szCs w:val="20"/>
        </w:rPr>
        <w:t>&lt;!-- dubbo相关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com.alibaba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dubbo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2.6.0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org.apache.zookeeper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zookeeper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3.4.7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com.github.sgroschupf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zkclient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0.1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javassist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javassist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3.12.1.GA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com.alibaba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fastjson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1.2.47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dependencies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build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plugins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org.apache.maven.plugins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maven-compiler-plugin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2.3.2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source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1.8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source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target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1.8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target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 w:cs="Times New Roman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3"/>
          <w:rFonts w:ascii="Consolas" w:hAnsi="Consolas" w:cs="Times New Roman"/>
          <w:color w:val="444444"/>
          <w:sz w:val="20"/>
          <w:szCs w:val="20"/>
        </w:rPr>
        <w:t xml:space="preserve">     &lt;groupId&gt;org.apache.tomcat.maven&lt;/groupId&gt;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 w:cs="Times New Roman"/>
          <w:color w:val="444444"/>
          <w:sz w:val="20"/>
          <w:szCs w:val="20"/>
        </w:rPr>
      </w:pPr>
      <w:r>
        <w:rPr>
          <w:rStyle w:val="33"/>
          <w:rFonts w:ascii="Consolas" w:hAnsi="Consolas" w:cs="Times New Roman"/>
          <w:color w:val="444444"/>
          <w:sz w:val="20"/>
          <w:szCs w:val="20"/>
        </w:rPr>
        <w:t xml:space="preserve">      &lt;artifactId&gt;tomcat7-maven-plugin&lt;/artifactId&gt;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600" w:firstLineChars="300"/>
        <w:rPr>
          <w:rStyle w:val="33"/>
          <w:rFonts w:ascii="Consolas" w:hAnsi="Consolas" w:cs="Times New Roman"/>
          <w:color w:val="444444"/>
          <w:sz w:val="20"/>
          <w:szCs w:val="20"/>
        </w:rPr>
      </w:pPr>
      <w:r>
        <w:rPr>
          <w:rStyle w:val="33"/>
          <w:rFonts w:hint="default" w:ascii="Consolas" w:hAnsi="Consolas" w:cs="Times New Roman"/>
          <w:color w:val="444444"/>
          <w:sz w:val="20"/>
          <w:szCs w:val="20"/>
        </w:rPr>
        <w:t>&lt;version&gt;2.2&lt;/version&gt;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 w:cs="Times New Roman"/>
          <w:color w:val="444444"/>
          <w:sz w:val="20"/>
          <w:szCs w:val="20"/>
        </w:rPr>
      </w:pPr>
      <w:r>
        <w:rPr>
          <w:rStyle w:val="33"/>
          <w:rFonts w:ascii="Consolas" w:hAnsi="Consolas" w:cs="Times New Roman"/>
          <w:color w:val="444444"/>
          <w:sz w:val="20"/>
          <w:szCs w:val="20"/>
        </w:rPr>
        <w:t xml:space="preserve">      &lt;configuration&gt;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 w:cs="Times New Roman"/>
          <w:color w:val="444444"/>
          <w:sz w:val="20"/>
          <w:szCs w:val="20"/>
        </w:rPr>
      </w:pPr>
      <w:r>
        <w:rPr>
          <w:rStyle w:val="33"/>
          <w:rFonts w:ascii="Consolas" w:hAnsi="Consolas" w:cs="Times New Roman"/>
          <w:color w:val="444444"/>
          <w:sz w:val="20"/>
          <w:szCs w:val="20"/>
        </w:rPr>
        <w:t xml:space="preserve">        &lt;!-- 指定端口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port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8081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port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&lt;!-- 请求路径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path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/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path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plugins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build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（2）配置web.xml文件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创建 webapp/WEB-INF/web.xml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color w:val="444444"/>
          <w:sz w:val="20"/>
          <w:szCs w:val="20"/>
        </w:rPr>
        <w:t>&lt;?xml version="1.0" encoding="UTF-8"?&gt;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web-app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"http://xmlns.jcp.org/xml/ns/javaee"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"http://www.w3.org/2001/XMLSchema-instance"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"http://xmlns.jcp.org/xml/ns/javaee http://xmlns.jcp.org/xml/ns/javaee/web-app_3_1.xsd"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"3.1"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context-param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param-name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contextConfigLocation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param-name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param-value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classpath:applicationContext*.xml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param-value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context-param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listener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listener-class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org.springframework.web.context.ContextLoaderListener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listener-class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listener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web-app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（3）创建服务接口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com.atguigu.service;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HelloService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28"/>
          <w:rFonts w:ascii="Consolas" w:hAnsi="Consolas"/>
          <w:color w:val="444444"/>
          <w:sz w:val="20"/>
          <w:szCs w:val="20"/>
        </w:rPr>
        <w:t>{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sayHello</w:t>
      </w:r>
      <w:r>
        <w:rPr>
          <w:rStyle w:val="40"/>
          <w:rFonts w:ascii="Consolas" w:hAnsi="Consolas"/>
          <w:color w:val="444444"/>
          <w:sz w:val="20"/>
          <w:szCs w:val="20"/>
        </w:rPr>
        <w:t>(String name)</w:t>
      </w:r>
      <w:r>
        <w:rPr>
          <w:rStyle w:val="28"/>
          <w:rFonts w:ascii="Consolas" w:hAnsi="Consolas"/>
          <w:color w:val="444444"/>
          <w:sz w:val="20"/>
          <w:szCs w:val="20"/>
        </w:rPr>
        <w:t>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>}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（4）创建服务实现类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com.atguigu.service.impl;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com.alibaba.dubbo.config.annotation.Service;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com.atguigu.service.HelloService;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FF0000"/>
          <w:sz w:val="20"/>
          <w:szCs w:val="20"/>
        </w:rPr>
      </w:pPr>
      <w:r>
        <w:rPr>
          <w:rStyle w:val="41"/>
          <w:rFonts w:ascii="Consolas" w:hAnsi="Consolas"/>
          <w:color w:val="FF0000"/>
          <w:sz w:val="20"/>
          <w:szCs w:val="20"/>
          <w:highlight w:val="yellow"/>
        </w:rPr>
        <w:t>@Service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HelloServiceImpl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HelloService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28"/>
          <w:rFonts w:ascii="Consolas" w:hAnsi="Consolas"/>
          <w:color w:val="444444"/>
          <w:sz w:val="20"/>
          <w:szCs w:val="20"/>
        </w:rPr>
        <w:t>{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444444"/>
          <w:sz w:val="20"/>
          <w:szCs w:val="20"/>
        </w:rPr>
        <w:t>@Override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sayHello</w:t>
      </w:r>
      <w:r>
        <w:rPr>
          <w:rStyle w:val="40"/>
          <w:rFonts w:ascii="Consolas" w:hAnsi="Consolas"/>
          <w:color w:val="444444"/>
          <w:sz w:val="20"/>
          <w:szCs w:val="20"/>
        </w:rPr>
        <w:t>(String name)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28"/>
          <w:rFonts w:ascii="Consolas" w:hAnsi="Consolas"/>
          <w:color w:val="444444"/>
          <w:sz w:val="20"/>
          <w:szCs w:val="20"/>
        </w:rPr>
        <w:t>{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color w:val="880000"/>
          <w:sz w:val="20"/>
          <w:szCs w:val="20"/>
        </w:rPr>
        <w:t>"hello "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+ name;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>}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注意：服务实现类上使用的 </w:t>
      </w:r>
      <w:r>
        <w:rPr>
          <w:rStyle w:val="28"/>
          <w:rFonts w:ascii="Consolas" w:hAnsi="Consolas"/>
          <w:color w:val="333333"/>
          <w:sz w:val="20"/>
          <w:szCs w:val="20"/>
        </w:rPr>
        <w:t>Service</w:t>
      </w:r>
      <w:r>
        <w:rPr>
          <w:rFonts w:ascii="Segoe UI" w:hAnsi="Segoe UI" w:cs="Segoe UI"/>
          <w:color w:val="333333"/>
        </w:rPr>
        <w:t> 注解是</w:t>
      </w:r>
      <w:r>
        <w:rPr>
          <w:rStyle w:val="28"/>
          <w:rFonts w:ascii="Consolas" w:hAnsi="Consolas"/>
          <w:color w:val="333333"/>
          <w:sz w:val="20"/>
          <w:szCs w:val="20"/>
        </w:rPr>
        <w:t>Dubbo</w:t>
      </w:r>
      <w:r>
        <w:rPr>
          <w:rFonts w:ascii="Segoe UI" w:hAnsi="Segoe UI" w:cs="Segoe UI"/>
          <w:color w:val="333333"/>
        </w:rPr>
        <w:t>提供的，用于对外发布服务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（5）在src/main/resources下创建 </w:t>
      </w:r>
      <w:r>
        <w:rPr>
          <w:rStyle w:val="28"/>
          <w:rFonts w:ascii="Consolas" w:hAnsi="Consolas"/>
          <w:color w:val="333333"/>
          <w:sz w:val="20"/>
          <w:szCs w:val="20"/>
        </w:rPr>
        <w:t>applicationContext-service.xml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color w:val="444444"/>
          <w:sz w:val="20"/>
          <w:szCs w:val="20"/>
        </w:rPr>
        <w:t>&lt;?xml version="1.0" encoding="UTF-8"?&gt;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"http://www.springframework.org/schema/beans"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"http://www.w3.org/2001/XMLSchema-instance"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xmlns:p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"http://www.springframework.org/schema/p"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xmlns:context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"http://www.springframework.org/schema/context"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xmlns:dubbo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"http://code.alibabatech.com/schema/dubbo"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xmlns:mvc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"http://www.springframework.org/schema/mvc"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"http://www.springframework.org/schema/beans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>http://www.springframework.org/schema/beans/spring-beans.xsd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 xml:space="preserve">         http://www.springframework.org/schema/mvc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 xml:space="preserve">         http://www.springframework.org/schema/mvc/spring-mvc.xsd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 xml:space="preserve">         http://code.alibabatech.com/schema/dubbo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 xml:space="preserve">         http://code.alibabatech.com/schema/dubbo/dubbo.xsd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 xml:space="preserve">         http://www.springframework.org/schema/context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 xml:space="preserve">         http://www.springframework.org/schema/context/spring-context.xsd"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 当前应用名称，用于注册中心计算应用间依赖关系，注意：消费者和提供者应用名不要一样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dubbo:application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"dubbodemo_provider"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 连接服务注册中心zookeeper ip为zookeeper所在服务器的ip地址--&gt;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dubbo:registry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address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"zookeeper://127.0.0.1:2181"</w:t>
      </w:r>
      <w:r>
        <w:rPr>
          <w:rStyle w:val="33"/>
          <w:rFonts w:ascii="Consolas" w:hAnsi="Consolas"/>
          <w:color w:val="444444"/>
          <w:sz w:val="20"/>
          <w:szCs w:val="20"/>
        </w:rPr>
        <w:t>/&gt;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 注册  协议和port   端口默认是20880 --&gt;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"dubbo"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port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"20881"</w:t>
      </w:r>
      <w:r>
        <w:rPr>
          <w:rStyle w:val="33"/>
          <w:rFonts w:ascii="Consolas" w:hAnsi="Consolas"/>
          <w:color w:val="444444"/>
          <w:sz w:val="20"/>
          <w:szCs w:val="20"/>
        </w:rPr>
        <w:t>&gt;&lt;/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 扫描指定包，加入@Service注解的类会被发布为服务 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dubbo:annotation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"com.atguigu.service.impl"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（6）启动服务</w:t>
      </w:r>
    </w:p>
    <w:p>
      <w:pPr>
        <w:spacing w:after="24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4828540" cy="64471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6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4.2 服务消费方开发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开发步骤：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（1）创建 </w:t>
      </w:r>
      <w:r>
        <w:rPr>
          <w:rStyle w:val="28"/>
          <w:rFonts w:ascii="Consolas" w:hAnsi="Consolas"/>
          <w:color w:val="333333"/>
          <w:sz w:val="20"/>
          <w:szCs w:val="20"/>
        </w:rPr>
        <w:t>maven</w:t>
      </w:r>
      <w:r>
        <w:rPr>
          <w:rFonts w:ascii="Segoe UI" w:hAnsi="Segoe UI" w:cs="Segoe UI"/>
          <w:color w:val="333333"/>
        </w:rPr>
        <w:t> 工程（打包方式为war）</w:t>
      </w:r>
      <w:r>
        <w:rPr>
          <w:rStyle w:val="28"/>
          <w:rFonts w:ascii="Consolas" w:hAnsi="Consolas"/>
          <w:color w:val="333333"/>
          <w:sz w:val="20"/>
          <w:szCs w:val="20"/>
        </w:rPr>
        <w:t>dubbodemo_consumer</w:t>
      </w:r>
      <w:r>
        <w:rPr>
          <w:rFonts w:ascii="Segoe UI" w:hAnsi="Segoe UI" w:cs="Segoe UI"/>
          <w:color w:val="333333"/>
        </w:rPr>
        <w:t>，</w:t>
      </w:r>
      <w:r>
        <w:rPr>
          <w:rStyle w:val="28"/>
          <w:rFonts w:ascii="Consolas" w:hAnsi="Consolas"/>
          <w:color w:val="333333"/>
          <w:sz w:val="20"/>
          <w:szCs w:val="20"/>
        </w:rPr>
        <w:t>pom.xml</w:t>
      </w:r>
      <w:r>
        <w:rPr>
          <w:rFonts w:ascii="Segoe UI" w:hAnsi="Segoe UI" w:cs="Segoe UI"/>
          <w:color w:val="333333"/>
        </w:rPr>
        <w:t> 配置和上面服务提供者相同，只需要将 </w:t>
      </w:r>
      <w:r>
        <w:rPr>
          <w:rStyle w:val="28"/>
          <w:rFonts w:ascii="Consolas" w:hAnsi="Consolas"/>
          <w:color w:val="333333"/>
          <w:sz w:val="20"/>
          <w:szCs w:val="20"/>
        </w:rPr>
        <w:t>Tomcat</w:t>
      </w:r>
      <w:r>
        <w:rPr>
          <w:rFonts w:ascii="Segoe UI" w:hAnsi="Segoe UI" w:cs="Segoe UI"/>
          <w:color w:val="333333"/>
        </w:rPr>
        <w:t> 插件的端口号改为8082即可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Fonts w:ascii="Consolas" w:hAnsi="Consolas"/>
          <w:color w:val="444444"/>
          <w:sz w:val="20"/>
          <w:szCs w:val="20"/>
        </w:rPr>
        <w:br w:type="textWrapping"/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bookmarkStart w:id="1" w:name="OLE_LINK2"/>
      <w:bookmarkStart w:id="2" w:name="OLE_LINK1"/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packaging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war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packaging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properties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project.build.sourceEncoding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UTF-8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project.build.sourceEncoding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maven.compiler.source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1.8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maven.compiler.source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maven.compiler.target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1.8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maven.compiler.target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spring.version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5.0.5.RELEASE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spring.version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properties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dependencies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spring-context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spring-beans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spring-webmvc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spring-jdbc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spring-aspects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spring-jms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spring-context-support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&lt;!-- dubbo相关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com.alibaba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dubbo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2.6.0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org.apache.zookeeper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zookeeper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3.4.7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com.github.sgroschupf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zkclient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0.1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javassist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javassist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3.12.1.GA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com.alibaba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fastjson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1.2.47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dependencies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build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plugins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org.apache.maven.plugins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maven-compiler-plugin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2.3.2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source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1.8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source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target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1.8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target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org.apache.tomcat.maven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tomcat7-maven-plugin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41"/>
          <w:rFonts w:ascii="Consolas" w:hAnsi="Consolas"/>
          <w:color w:val="888888"/>
          <w:sz w:val="20"/>
          <w:szCs w:val="20"/>
        </w:rPr>
        <w:t>&lt;!-- 指定端口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port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8082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port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41"/>
          <w:rFonts w:ascii="Consolas" w:hAnsi="Consolas"/>
          <w:color w:val="888888"/>
          <w:sz w:val="20"/>
          <w:szCs w:val="20"/>
        </w:rPr>
        <w:t>&lt;!-- 请求路径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path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/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path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plugins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build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bookmarkEnd w:id="1"/>
      <w:bookmarkEnd w:id="2"/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（2）配置</w:t>
      </w:r>
      <w:r>
        <w:rPr>
          <w:rFonts w:hint="eastAsia" w:ascii="Segoe UI" w:hAnsi="Segoe UI" w:cs="Segoe UI"/>
          <w:color w:val="333333"/>
        </w:rPr>
        <w:t>webapp</w:t>
      </w:r>
      <w:r>
        <w:rPr>
          <w:rFonts w:ascii="Segoe UI" w:hAnsi="Segoe UI" w:cs="Segoe UI"/>
          <w:color w:val="333333"/>
        </w:rPr>
        <w:t>/WEB-INF/web.xml文件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bookmarkStart w:id="3" w:name="OLE_LINK4"/>
      <w:bookmarkStart w:id="4" w:name="OLE_LINK3"/>
      <w:r>
        <w:rPr>
          <w:rStyle w:val="42"/>
          <w:rFonts w:ascii="Consolas" w:hAnsi="Consolas"/>
          <w:color w:val="444444"/>
          <w:sz w:val="20"/>
          <w:szCs w:val="20"/>
        </w:rPr>
        <w:t>&lt;?xml version="1.0" encoding="UTF-8"?&gt;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web-app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"http://xmlns.jcp.org/xml/ns/javaee"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"http://www.w3.org/2001/XMLSchema-instance"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"http://xmlns.jcp.org/xml/ns/javaee http://xmlns.jcp.org/xml/ns/javaee/web-app_3_1.xsd"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"3.1"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servlet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springmvc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servlet-class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org.springframework.web.servlet.DispatcherServlet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servlet-class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&lt;!-- 指定加载的配置文件 ，通过参数contextConfigLocation加载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init-param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param-name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contextConfigLocation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param-name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param-value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classpath:applicationContext-web.xml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param-value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init-param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load-on-startup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1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load-on-startup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servlet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servlet-mapping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springmvc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url-pattern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/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url-pattern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servlet-mapping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web-app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bookmarkEnd w:id="3"/>
      <w:bookmarkEnd w:id="4"/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（3）将服务提供者工程中的HelloService接口复制到当前工程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com.atguigu.service;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bookmarkStart w:id="5" w:name="OLE_LINK8"/>
      <w:bookmarkStart w:id="6" w:name="OLE_LINK7"/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HelloService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bookmarkEnd w:id="5"/>
      <w:bookmarkEnd w:id="6"/>
      <w:r>
        <w:rPr>
          <w:rStyle w:val="28"/>
          <w:rFonts w:ascii="Consolas" w:hAnsi="Consolas"/>
          <w:color w:val="444444"/>
          <w:sz w:val="20"/>
          <w:szCs w:val="20"/>
        </w:rPr>
        <w:t>{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sayHello</w:t>
      </w:r>
      <w:r>
        <w:rPr>
          <w:rStyle w:val="40"/>
          <w:rFonts w:ascii="Consolas" w:hAnsi="Consolas"/>
          <w:color w:val="444444"/>
          <w:sz w:val="20"/>
          <w:szCs w:val="20"/>
        </w:rPr>
        <w:t>(String name)</w:t>
      </w:r>
      <w:r>
        <w:rPr>
          <w:rStyle w:val="28"/>
          <w:rFonts w:ascii="Consolas" w:hAnsi="Consolas"/>
          <w:color w:val="444444"/>
          <w:sz w:val="20"/>
          <w:szCs w:val="20"/>
        </w:rPr>
        <w:t>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>}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（4）编写Controller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com.atguigu.controller;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com.alibaba.dubbo.config.annotation.Reference;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com.atguigu.service.HelloService;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org.springframework.beans.factory.annotation.Autowired;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org.springframework.stereotype.Controller;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org.springframework.web.bind.annotation.RequestMapping;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org.springframework.web.bind.annotation.ResponseBody;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444444"/>
          <w:sz w:val="20"/>
          <w:szCs w:val="20"/>
        </w:rPr>
        <w:t>@Controller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28"/>
          <w:rFonts w:ascii="Consolas" w:hAnsi="Consolas"/>
          <w:color w:val="444444"/>
          <w:sz w:val="20"/>
          <w:szCs w:val="20"/>
        </w:rPr>
        <w:t>(</w:t>
      </w:r>
      <w:r>
        <w:rPr>
          <w:rStyle w:val="42"/>
          <w:rFonts w:ascii="Consolas" w:hAnsi="Consolas"/>
          <w:color w:val="880000"/>
          <w:sz w:val="20"/>
          <w:szCs w:val="20"/>
        </w:rPr>
        <w:t>"/demo"</w:t>
      </w:r>
      <w:r>
        <w:rPr>
          <w:rStyle w:val="28"/>
          <w:rFonts w:ascii="Consolas" w:hAnsi="Consolas"/>
          <w:color w:val="444444"/>
          <w:sz w:val="20"/>
          <w:szCs w:val="20"/>
        </w:rPr>
        <w:t>)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bookmarkStart w:id="7" w:name="OLE_LINK9"/>
      <w:bookmarkStart w:id="8" w:name="OLE_LINK10"/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HelloController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bookmarkEnd w:id="7"/>
      <w:bookmarkEnd w:id="8"/>
      <w:r>
        <w:rPr>
          <w:rStyle w:val="28"/>
          <w:rFonts w:ascii="Consolas" w:hAnsi="Consolas"/>
          <w:color w:val="444444"/>
          <w:sz w:val="20"/>
          <w:szCs w:val="20"/>
        </w:rPr>
        <w:t>{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FF0000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FF0000"/>
          <w:sz w:val="20"/>
          <w:szCs w:val="20"/>
          <w:highlight w:val="yellow"/>
        </w:rPr>
        <w:t>@Reference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HelloService helloService;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28"/>
          <w:rFonts w:ascii="Consolas" w:hAnsi="Consolas"/>
          <w:color w:val="444444"/>
          <w:sz w:val="20"/>
          <w:szCs w:val="20"/>
        </w:rPr>
        <w:t>(</w:t>
      </w:r>
      <w:r>
        <w:rPr>
          <w:rStyle w:val="42"/>
          <w:rFonts w:ascii="Consolas" w:hAnsi="Consolas"/>
          <w:color w:val="880000"/>
          <w:sz w:val="20"/>
          <w:szCs w:val="20"/>
        </w:rPr>
        <w:t>"/hello"</w:t>
      </w:r>
      <w:r>
        <w:rPr>
          <w:rStyle w:val="28"/>
          <w:rFonts w:ascii="Consolas" w:hAnsi="Consolas"/>
          <w:color w:val="444444"/>
          <w:sz w:val="20"/>
          <w:szCs w:val="20"/>
        </w:rPr>
        <w:t>)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444444"/>
          <w:sz w:val="20"/>
          <w:szCs w:val="20"/>
        </w:rPr>
        <w:t>@ResponseBody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getName</w:t>
      </w:r>
      <w:r>
        <w:rPr>
          <w:rStyle w:val="40"/>
          <w:rFonts w:ascii="Consolas" w:hAnsi="Consolas"/>
          <w:color w:val="444444"/>
          <w:sz w:val="20"/>
          <w:szCs w:val="20"/>
        </w:rPr>
        <w:t>(String name)</w:t>
      </w:r>
      <w:r>
        <w:rPr>
          <w:rStyle w:val="28"/>
          <w:rFonts w:ascii="Consolas" w:hAnsi="Consolas"/>
          <w:color w:val="444444"/>
          <w:sz w:val="20"/>
          <w:szCs w:val="20"/>
        </w:rPr>
        <w:t>{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//远程调用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String result = helloService.sayHello(name);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System.out.println(result);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result;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>}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39"/>
          <w:rFonts w:ascii="Segoe UI" w:hAnsi="Segoe UI" w:cs="Segoe UI"/>
          <w:color w:val="333333"/>
        </w:rPr>
        <w:t>注意：Controller中注入HelloService使用的是Dubbo提供的@Reference注解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（5）在src/main/resources下创建applicationContext-web.xml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bookmarkStart w:id="9" w:name="OLE_LINK5"/>
      <w:bookmarkStart w:id="10" w:name="OLE_LINK6"/>
      <w:r>
        <w:rPr>
          <w:rStyle w:val="42"/>
          <w:rFonts w:ascii="Consolas" w:hAnsi="Consolas"/>
          <w:color w:val="444444"/>
          <w:sz w:val="20"/>
          <w:szCs w:val="20"/>
        </w:rPr>
        <w:t>&lt;?xml version="1.0" encoding="UTF-8"?&gt;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"http://www.springframework.org/schema/beans"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"http://www.w3.org/2001/XMLSchema-instance"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xmlns:p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"http://www.springframework.org/schema/p"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xmlns:context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"http://www.springframework.org/schema/context"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xmlns:dubbo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"http://code.alibabatech.com/schema/dubbo"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xmlns:mvc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"http://www.springframework.org/schema/mvc"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"http://www.springframework.org/schema/beans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>http://www.springframework.org/schema/beans/spring-beans.xsd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>http://www.springframework.org/schema/mvc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>http://www.springframework.org/schema/mvc/spring-mvc.xsd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>http://code.alibabatech.com/schema/dubbo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>http://code.alibabatech.com/schema/dubbo/dubbo.xsd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>http://www.springframework.org/schema/context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>http://www.springframework.org/schema/context/spring-context.xsd"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bookmarkEnd w:id="9"/>
    <w:bookmarkEnd w:id="10"/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 当前应用名称，用于注册中心计算应用间依赖关系，注意：消费者和提供者应用名不要一样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dubbo:application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"dubbodemo-consumer"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 连接服务注册中心zookeeper ip为zookeeper所在服务器的ip地址--&gt;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dubbo:registry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address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"zookeeper://127.0.0.1:2181"</w:t>
      </w:r>
      <w:r>
        <w:rPr>
          <w:rStyle w:val="33"/>
          <w:rFonts w:ascii="Consolas" w:hAnsi="Consolas"/>
          <w:color w:val="444444"/>
          <w:sz w:val="20"/>
          <w:szCs w:val="20"/>
        </w:rPr>
        <w:t>/&gt;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 扫描的方式暴露接口 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dubbo:annotation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"com.atguigu.controller"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 运行dubbo不检查提供者是否提前开启 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 &lt;dubbo:consumer check="false"&gt;&lt;/dubbo:consumer&gt;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（6）运行测试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在浏览器输入http://localhost:8082/demo/hello?name=Jack，查看浏览器输出结果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39"/>
          <w:rFonts w:ascii="Segoe UI" w:hAnsi="Segoe UI" w:cs="Segoe UI"/>
          <w:b/>
          <w:bCs/>
          <w:color w:val="333333"/>
        </w:rPr>
        <w:t>思考一</w:t>
      </w:r>
      <w:r>
        <w:rPr>
          <w:rStyle w:val="39"/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上面的Dubbo入门案例中我们是将HelloService接口从服务提供者工程(dubbodemo_provider)复制到服务消费者工程(dubbodemo_consumer)中，这种做法是否合适？还有没有更好的方式？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39"/>
          <w:rFonts w:ascii="Segoe UI" w:hAnsi="Segoe UI" w:cs="Segoe UI"/>
          <w:color w:val="333333"/>
        </w:rPr>
        <w:t>答：</w:t>
      </w:r>
      <w:r>
        <w:rPr>
          <w:rFonts w:ascii="Segoe UI" w:hAnsi="Segoe UI" w:cs="Segoe UI"/>
          <w:color w:val="333333"/>
        </w:rPr>
        <w:t>这种做法显然是不好的，同一个接口被复制了两份，不利于后期维护。更好的方式是单独创建一个maven工程，将此接口创建在这个maven工程中。需要依赖此接口的工程只需要在自己工程的pom.xml文件中引入maven坐标即可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39"/>
          <w:rFonts w:ascii="Segoe UI" w:hAnsi="Segoe UI" w:cs="Segoe UI"/>
          <w:b/>
          <w:bCs/>
          <w:color w:val="333333"/>
        </w:rPr>
        <w:t>思考二</w:t>
      </w:r>
      <w:r>
        <w:rPr>
          <w:rStyle w:val="39"/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在服务消费者工程(dubbodemo_consumer)中只是引用了HelloService接口，并没有提供实现类，Dubbo是如何做到远程调用的？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39"/>
          <w:rFonts w:ascii="Segoe UI" w:hAnsi="Segoe UI" w:cs="Segoe UI"/>
          <w:color w:val="333333"/>
        </w:rPr>
        <w:t>答：</w:t>
      </w:r>
      <w:r>
        <w:rPr>
          <w:rFonts w:ascii="Segoe UI" w:hAnsi="Segoe UI" w:cs="Segoe UI"/>
          <w:color w:val="333333"/>
        </w:rPr>
        <w:t>Dubbo底层是基于代理技术为HelloService接口创建代理对象，远程调用是通过此代理对象完成的。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39"/>
          <w:rFonts w:ascii="Segoe UI" w:hAnsi="Segoe UI" w:cs="Segoe UI"/>
          <w:b/>
          <w:bCs/>
          <w:color w:val="333333"/>
        </w:rPr>
        <w:t>思考三</w:t>
      </w:r>
      <w:r>
        <w:rPr>
          <w:rStyle w:val="39"/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上面的Dubbo入门案例中我们使用Zookeeper作为服务注册中心，服务提供者需要将自己的服务信息注册到Zookeeper，服务消费者需要从Zookeeper订阅自己所需要的服务，此时Zookeeper服务就变得非常重要了，那如何防止Zookeeper单点故障呢？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39"/>
          <w:rFonts w:ascii="Segoe UI" w:hAnsi="Segoe UI" w:cs="Segoe UI"/>
          <w:color w:val="333333"/>
        </w:rPr>
        <w:t>答：</w:t>
      </w:r>
      <w:r>
        <w:rPr>
          <w:rFonts w:ascii="Segoe UI" w:hAnsi="Segoe UI" w:cs="Segoe UI"/>
          <w:color w:val="333333"/>
        </w:rPr>
        <w:t>Zookeeper其实是支持集群模式的，可以配置Zookeeper集群来达到Zookeeper服务的高可用，防止出现单点故障。</w:t>
      </w:r>
    </w:p>
    <w:p>
      <w:pPr>
        <w:pStyle w:val="4"/>
      </w:pPr>
      <w:r>
        <w:t>4.3 代码重构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hint="eastAsia" w:ascii="微软雅黑" w:hAnsi="微软雅黑" w:cs="微软雅黑"/>
          <w:color w:val="333333"/>
        </w:rPr>
        <w:t>①</w:t>
      </w:r>
      <w:r>
        <w:rPr>
          <w:rFonts w:ascii="Segoe UI" w:hAnsi="Segoe UI" w:cs="Segoe UI"/>
          <w:color w:val="333333"/>
        </w:rPr>
        <w:t xml:space="preserve"> 创建项目：</w:t>
      </w:r>
      <w:bookmarkStart w:id="11" w:name="OLE_LINK11"/>
      <w:bookmarkStart w:id="12" w:name="OLE_LINK12"/>
      <w:r>
        <w:rPr>
          <w:rFonts w:ascii="Segoe UI" w:hAnsi="Segoe UI" w:cs="Segoe UI"/>
          <w:color w:val="333333"/>
        </w:rPr>
        <w:t>dubbodemo_interface</w:t>
      </w:r>
      <w:bookmarkEnd w:id="11"/>
      <w:bookmarkEnd w:id="12"/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 w:ascii="微软雅黑" w:hAnsi="微软雅黑" w:cs="微软雅黑"/>
          <w:color w:val="333333"/>
        </w:rPr>
        <w:t>②</w:t>
      </w:r>
      <w:r>
        <w:rPr>
          <w:rFonts w:ascii="Segoe UI" w:hAnsi="Segoe UI" w:cs="Segoe UI"/>
          <w:color w:val="333333"/>
        </w:rPr>
        <w:t xml:space="preserve"> 把 项目dubbodemo_consumer 和 项目dubbodemo_provider当中的 接口 HelloService 拷贝到dubbodemo_interface工程里面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 w:ascii="微软雅黑" w:hAnsi="微软雅黑" w:cs="微软雅黑"/>
          <w:color w:val="333333"/>
        </w:rPr>
        <w:t>③</w:t>
      </w:r>
      <w:r>
        <w:rPr>
          <w:rFonts w:ascii="Segoe UI" w:hAnsi="Segoe UI" w:cs="Segoe UI"/>
          <w:color w:val="333333"/>
        </w:rPr>
        <w:t xml:space="preserve"> 删除工程dubbodemo_consumer 和 工程dubbodemo_provider当中的 接口 HelloService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dubbodemo_consumer 工程和dubbodemo_provider添加pom文件的依赖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com.atguigu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dubbodemo_interface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1.0-SNAPSHOT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 w:ascii="微软雅黑" w:hAnsi="微软雅黑" w:cs="微软雅黑"/>
          <w:color w:val="333333"/>
        </w:rPr>
        <w:t>④</w:t>
      </w:r>
      <w:r>
        <w:rPr>
          <w:rFonts w:ascii="Segoe UI" w:hAnsi="Segoe UI" w:cs="Segoe UI"/>
          <w:color w:val="333333"/>
        </w:rPr>
        <w:t xml:space="preserve"> 运行程序：http://localhost:8082/demo/hello?name=haha</w:t>
      </w:r>
    </w:p>
    <w:p>
      <w:pPr>
        <w:pStyle w:val="4"/>
      </w:pPr>
      <w:r>
        <w:t>4.4 加入log4j日志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drawing>
          <wp:inline distT="0" distB="0" distL="0" distR="0">
            <wp:extent cx="8108315" cy="7969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09872" cy="81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运行程序发现</w:t>
      </w:r>
      <w:r>
        <w:rPr>
          <w:rStyle w:val="28"/>
          <w:rFonts w:ascii="Consolas" w:hAnsi="Consolas"/>
          <w:color w:val="333333"/>
          <w:sz w:val="20"/>
          <w:szCs w:val="20"/>
        </w:rPr>
        <w:t>dubbo</w:t>
      </w:r>
      <w:r>
        <w:rPr>
          <w:rFonts w:ascii="Segoe UI" w:hAnsi="Segoe UI" w:cs="Segoe UI"/>
          <w:color w:val="333333"/>
        </w:rPr>
        <w:t>建议大家使用 </w:t>
      </w:r>
      <w:r>
        <w:rPr>
          <w:rStyle w:val="28"/>
          <w:rFonts w:ascii="Consolas" w:hAnsi="Consolas"/>
          <w:color w:val="333333"/>
          <w:sz w:val="20"/>
          <w:szCs w:val="20"/>
        </w:rPr>
        <w:t>log4j</w:t>
      </w:r>
      <w:r>
        <w:rPr>
          <w:rFonts w:ascii="Segoe UI" w:hAnsi="Segoe UI" w:cs="Segoe UI"/>
          <w:color w:val="333333"/>
        </w:rPr>
        <w:t>日志，我们就需要在 </w:t>
      </w:r>
      <w:r>
        <w:rPr>
          <w:rStyle w:val="28"/>
          <w:rFonts w:ascii="Consolas" w:hAnsi="Consolas"/>
          <w:color w:val="333333"/>
          <w:sz w:val="20"/>
          <w:szCs w:val="20"/>
        </w:rPr>
        <w:t>resources</w:t>
      </w:r>
      <w:r>
        <w:rPr>
          <w:rFonts w:ascii="Segoe UI" w:hAnsi="Segoe UI" w:cs="Segoe UI"/>
          <w:color w:val="333333"/>
        </w:rPr>
        <w:t> 文件夹下面引入</w:t>
      </w:r>
      <w:r>
        <w:rPr>
          <w:rStyle w:val="28"/>
          <w:rFonts w:ascii="Consolas" w:hAnsi="Consolas"/>
          <w:color w:val="333333"/>
          <w:sz w:val="20"/>
          <w:szCs w:val="20"/>
        </w:rPr>
        <w:t>log4j.properties</w:t>
      </w:r>
      <w:r>
        <w:rPr>
          <w:rFonts w:ascii="Segoe UI" w:hAnsi="Segoe UI" w:cs="Segoe UI"/>
          <w:color w:val="333333"/>
        </w:rPr>
        <w:t>日志文件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18"/>
          <w:szCs w:val="18"/>
        </w:rPr>
      </w:pPr>
      <w:r>
        <w:rPr>
          <w:rStyle w:val="28"/>
          <w:rFonts w:ascii="Consolas" w:hAnsi="Consolas"/>
          <w:color w:val="444444"/>
          <w:sz w:val="18"/>
          <w:szCs w:val="18"/>
        </w:rPr>
        <w:t xml:space="preserve">### direct </w:t>
      </w:r>
      <w:r>
        <w:rPr>
          <w:rStyle w:val="45"/>
          <w:rFonts w:ascii="Consolas" w:hAnsi="Consolas"/>
          <w:b/>
          <w:bCs/>
          <w:color w:val="444444"/>
          <w:sz w:val="18"/>
          <w:szCs w:val="18"/>
        </w:rPr>
        <w:t>log</w:t>
      </w:r>
      <w:r>
        <w:rPr>
          <w:rStyle w:val="28"/>
          <w:rFonts w:ascii="Consolas" w:hAnsi="Consolas"/>
          <w:color w:val="444444"/>
          <w:sz w:val="18"/>
          <w:szCs w:val="18"/>
        </w:rPr>
        <w:t xml:space="preserve"> messages to stdout ###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18"/>
          <w:szCs w:val="18"/>
        </w:rPr>
      </w:pPr>
      <w:r>
        <w:rPr>
          <w:rStyle w:val="28"/>
          <w:rFonts w:ascii="Consolas" w:hAnsi="Consolas"/>
          <w:color w:val="444444"/>
          <w:sz w:val="18"/>
          <w:szCs w:val="18"/>
        </w:rPr>
        <w:t>log4j.appender.stdout=org.apache.log4j.ConsoleAppender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18"/>
          <w:szCs w:val="18"/>
        </w:rPr>
      </w:pPr>
      <w:r>
        <w:rPr>
          <w:rStyle w:val="28"/>
          <w:rFonts w:ascii="Consolas" w:hAnsi="Consolas"/>
          <w:color w:val="444444"/>
          <w:sz w:val="18"/>
          <w:szCs w:val="18"/>
        </w:rPr>
        <w:t>log4j.appender.stdout.Target=System.err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18"/>
          <w:szCs w:val="18"/>
        </w:rPr>
      </w:pPr>
      <w:r>
        <w:rPr>
          <w:rStyle w:val="28"/>
          <w:rFonts w:ascii="Consolas" w:hAnsi="Consolas"/>
          <w:color w:val="444444"/>
          <w:sz w:val="18"/>
          <w:szCs w:val="18"/>
        </w:rPr>
        <w:t>log4j.appender.stdout.</w:t>
      </w:r>
      <w:r>
        <w:rPr>
          <w:rStyle w:val="45"/>
          <w:rFonts w:ascii="Consolas" w:hAnsi="Consolas"/>
          <w:b/>
          <w:bCs/>
          <w:color w:val="444444"/>
          <w:sz w:val="18"/>
          <w:szCs w:val="18"/>
        </w:rPr>
        <w:t>layout</w:t>
      </w:r>
      <w:r>
        <w:rPr>
          <w:rStyle w:val="28"/>
          <w:rFonts w:ascii="Consolas" w:hAnsi="Consolas"/>
          <w:color w:val="444444"/>
          <w:sz w:val="18"/>
          <w:szCs w:val="18"/>
        </w:rPr>
        <w:t>=org.apache.log4j.PatternLayout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18"/>
          <w:szCs w:val="18"/>
        </w:rPr>
      </w:pPr>
      <w:r>
        <w:rPr>
          <w:rStyle w:val="28"/>
          <w:rFonts w:ascii="Consolas" w:hAnsi="Consolas"/>
          <w:color w:val="444444"/>
          <w:sz w:val="18"/>
          <w:szCs w:val="18"/>
        </w:rPr>
        <w:t>log4j.appender.stdout.</w:t>
      </w:r>
      <w:r>
        <w:rPr>
          <w:rStyle w:val="45"/>
          <w:rFonts w:ascii="Consolas" w:hAnsi="Consolas"/>
          <w:b/>
          <w:bCs/>
          <w:color w:val="444444"/>
          <w:sz w:val="18"/>
          <w:szCs w:val="18"/>
        </w:rPr>
        <w:t>layout</w:t>
      </w:r>
      <w:r>
        <w:rPr>
          <w:rStyle w:val="28"/>
          <w:rFonts w:ascii="Consolas" w:hAnsi="Consolas"/>
          <w:color w:val="444444"/>
          <w:sz w:val="18"/>
          <w:szCs w:val="18"/>
        </w:rPr>
        <w:t>.ConversionPattern=</w:t>
      </w:r>
      <w:r>
        <w:rPr>
          <w:rStyle w:val="43"/>
          <w:rFonts w:ascii="Consolas" w:hAnsi="Consolas"/>
          <w:color w:val="BC6060"/>
          <w:sz w:val="18"/>
          <w:szCs w:val="18"/>
        </w:rPr>
        <w:t>%d</w:t>
      </w:r>
      <w:r>
        <w:rPr>
          <w:rStyle w:val="28"/>
          <w:rFonts w:ascii="Consolas" w:hAnsi="Consolas"/>
          <w:color w:val="444444"/>
          <w:sz w:val="18"/>
          <w:szCs w:val="18"/>
        </w:rPr>
        <w:t xml:space="preserve">{ABSOLUTE} </w:t>
      </w:r>
      <w:r>
        <w:rPr>
          <w:rStyle w:val="43"/>
          <w:rFonts w:ascii="Consolas" w:hAnsi="Consolas"/>
          <w:color w:val="BC6060"/>
          <w:sz w:val="18"/>
          <w:szCs w:val="18"/>
        </w:rPr>
        <w:t>%5p</w:t>
      </w:r>
      <w:r>
        <w:rPr>
          <w:rStyle w:val="28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color w:val="BC6060"/>
          <w:sz w:val="18"/>
          <w:szCs w:val="18"/>
        </w:rPr>
        <w:t>%c</w:t>
      </w:r>
      <w:r>
        <w:rPr>
          <w:rStyle w:val="28"/>
          <w:rFonts w:ascii="Consolas" w:hAnsi="Consolas"/>
          <w:color w:val="444444"/>
          <w:sz w:val="18"/>
          <w:szCs w:val="18"/>
        </w:rPr>
        <w:t>{</w:t>
      </w:r>
      <w:r>
        <w:rPr>
          <w:rStyle w:val="44"/>
          <w:rFonts w:ascii="Consolas" w:hAnsi="Consolas"/>
          <w:color w:val="880000"/>
          <w:sz w:val="18"/>
          <w:szCs w:val="18"/>
        </w:rPr>
        <w:t>1</w:t>
      </w:r>
      <w:r>
        <w:rPr>
          <w:rStyle w:val="28"/>
          <w:rFonts w:ascii="Consolas" w:hAnsi="Consolas"/>
          <w:color w:val="444444"/>
          <w:sz w:val="18"/>
          <w:szCs w:val="18"/>
        </w:rPr>
        <w:t>}:</w:t>
      </w:r>
      <w:r>
        <w:rPr>
          <w:rStyle w:val="43"/>
          <w:rFonts w:ascii="Consolas" w:hAnsi="Consolas"/>
          <w:color w:val="BC6060"/>
          <w:sz w:val="18"/>
          <w:szCs w:val="18"/>
        </w:rPr>
        <w:t>%L</w:t>
      </w:r>
      <w:r>
        <w:rPr>
          <w:rStyle w:val="28"/>
          <w:rFonts w:ascii="Consolas" w:hAnsi="Consolas"/>
          <w:color w:val="444444"/>
          <w:sz w:val="18"/>
          <w:szCs w:val="18"/>
        </w:rPr>
        <w:t xml:space="preserve"> - </w:t>
      </w:r>
      <w:r>
        <w:rPr>
          <w:rStyle w:val="43"/>
          <w:rFonts w:ascii="Consolas" w:hAnsi="Consolas"/>
          <w:color w:val="BC6060"/>
          <w:sz w:val="18"/>
          <w:szCs w:val="18"/>
        </w:rPr>
        <w:t>%m%n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18"/>
          <w:szCs w:val="18"/>
        </w:rPr>
      </w:pPr>
      <w:r>
        <w:rPr>
          <w:rStyle w:val="28"/>
          <w:rFonts w:ascii="Consolas" w:hAnsi="Consolas"/>
          <w:color w:val="444444"/>
          <w:sz w:val="18"/>
          <w:szCs w:val="18"/>
        </w:rPr>
        <w:t xml:space="preserve">### direct messages to </w:t>
      </w:r>
      <w:r>
        <w:rPr>
          <w:rStyle w:val="45"/>
          <w:rFonts w:ascii="Consolas" w:hAnsi="Consolas"/>
          <w:b/>
          <w:bCs/>
          <w:color w:val="444444"/>
          <w:sz w:val="18"/>
          <w:szCs w:val="18"/>
        </w:rPr>
        <w:t>file</w:t>
      </w:r>
      <w:r>
        <w:rPr>
          <w:rStyle w:val="28"/>
          <w:rFonts w:ascii="Consolas" w:hAnsi="Consolas"/>
          <w:color w:val="444444"/>
          <w:sz w:val="18"/>
          <w:szCs w:val="18"/>
        </w:rPr>
        <w:t xml:space="preserve"> mylog.</w:t>
      </w:r>
      <w:r>
        <w:rPr>
          <w:rStyle w:val="45"/>
          <w:rFonts w:ascii="Consolas" w:hAnsi="Consolas"/>
          <w:b/>
          <w:bCs/>
          <w:color w:val="444444"/>
          <w:sz w:val="18"/>
          <w:szCs w:val="18"/>
        </w:rPr>
        <w:t>log</w:t>
      </w:r>
      <w:r>
        <w:rPr>
          <w:rStyle w:val="28"/>
          <w:rFonts w:ascii="Consolas" w:hAnsi="Consolas"/>
          <w:color w:val="444444"/>
          <w:sz w:val="18"/>
          <w:szCs w:val="18"/>
        </w:rPr>
        <w:t xml:space="preserve"> ###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18"/>
          <w:szCs w:val="18"/>
        </w:rPr>
      </w:pPr>
      <w:r>
        <w:rPr>
          <w:rStyle w:val="28"/>
          <w:rFonts w:ascii="Consolas" w:hAnsi="Consolas"/>
          <w:color w:val="444444"/>
          <w:sz w:val="18"/>
          <w:szCs w:val="18"/>
        </w:rPr>
        <w:t>log4j.appender.</w:t>
      </w:r>
      <w:r>
        <w:rPr>
          <w:rStyle w:val="45"/>
          <w:rFonts w:ascii="Consolas" w:hAnsi="Consolas"/>
          <w:b/>
          <w:bCs/>
          <w:color w:val="444444"/>
          <w:sz w:val="18"/>
          <w:szCs w:val="18"/>
        </w:rPr>
        <w:t>file</w:t>
      </w:r>
      <w:r>
        <w:rPr>
          <w:rStyle w:val="28"/>
          <w:rFonts w:ascii="Consolas" w:hAnsi="Consolas"/>
          <w:color w:val="444444"/>
          <w:sz w:val="18"/>
          <w:szCs w:val="18"/>
        </w:rPr>
        <w:t>=org.apache.log4j.FileAppender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hint="eastAsia" w:ascii="Consolas" w:hAnsi="Consolas" w:eastAsia="宋体"/>
          <w:color w:val="444444"/>
          <w:sz w:val="18"/>
          <w:szCs w:val="18"/>
          <w:lang w:val="en-US" w:eastAsia="zh-CN"/>
        </w:rPr>
      </w:pPr>
      <w:r>
        <w:rPr>
          <w:rStyle w:val="28"/>
          <w:rFonts w:ascii="Consolas" w:hAnsi="Consolas"/>
          <w:color w:val="444444"/>
          <w:sz w:val="18"/>
          <w:szCs w:val="18"/>
        </w:rPr>
        <w:t>log4j.appender.</w:t>
      </w:r>
      <w:r>
        <w:rPr>
          <w:rStyle w:val="45"/>
          <w:rFonts w:ascii="Consolas" w:hAnsi="Consolas"/>
          <w:b/>
          <w:bCs/>
          <w:color w:val="444444"/>
          <w:sz w:val="18"/>
          <w:szCs w:val="18"/>
        </w:rPr>
        <w:t>file</w:t>
      </w:r>
      <w:r>
        <w:rPr>
          <w:rStyle w:val="28"/>
          <w:rFonts w:ascii="Consolas" w:hAnsi="Consolas"/>
          <w:color w:val="444444"/>
          <w:sz w:val="18"/>
          <w:szCs w:val="18"/>
        </w:rPr>
        <w:t>.File=c:\\mylog.</w:t>
      </w:r>
      <w:r>
        <w:rPr>
          <w:rStyle w:val="45"/>
          <w:rFonts w:ascii="Consolas" w:hAnsi="Consolas"/>
          <w:b/>
          <w:bCs/>
          <w:color w:val="444444"/>
          <w:sz w:val="18"/>
          <w:szCs w:val="18"/>
        </w:rPr>
        <w:t>log</w:t>
      </w:r>
      <w:r>
        <w:rPr>
          <w:rStyle w:val="45"/>
          <w:rFonts w:hint="eastAsia" w:ascii="Consolas" w:hAnsi="Consolas"/>
          <w:b/>
          <w:bCs/>
          <w:color w:val="444444"/>
          <w:sz w:val="18"/>
          <w:szCs w:val="18"/>
          <w:lang w:val="en-US" w:eastAsia="zh-CN"/>
        </w:rPr>
        <w:tab/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18"/>
          <w:szCs w:val="18"/>
        </w:rPr>
      </w:pPr>
      <w:r>
        <w:rPr>
          <w:rStyle w:val="28"/>
          <w:rFonts w:ascii="Consolas" w:hAnsi="Consolas"/>
          <w:color w:val="444444"/>
          <w:sz w:val="18"/>
          <w:szCs w:val="18"/>
        </w:rPr>
        <w:t>log4j.appender.</w:t>
      </w:r>
      <w:r>
        <w:rPr>
          <w:rStyle w:val="45"/>
          <w:rFonts w:ascii="Consolas" w:hAnsi="Consolas"/>
          <w:b/>
          <w:bCs/>
          <w:color w:val="444444"/>
          <w:sz w:val="18"/>
          <w:szCs w:val="18"/>
        </w:rPr>
        <w:t>file</w:t>
      </w:r>
      <w:r>
        <w:rPr>
          <w:rStyle w:val="28"/>
          <w:rFonts w:ascii="Consolas" w:hAnsi="Consolas"/>
          <w:color w:val="444444"/>
          <w:sz w:val="18"/>
          <w:szCs w:val="18"/>
        </w:rPr>
        <w:t>.</w:t>
      </w:r>
      <w:r>
        <w:rPr>
          <w:rStyle w:val="45"/>
          <w:rFonts w:ascii="Consolas" w:hAnsi="Consolas"/>
          <w:b/>
          <w:bCs/>
          <w:color w:val="444444"/>
          <w:sz w:val="18"/>
          <w:szCs w:val="18"/>
        </w:rPr>
        <w:t>layout</w:t>
      </w:r>
      <w:r>
        <w:rPr>
          <w:rStyle w:val="28"/>
          <w:rFonts w:ascii="Consolas" w:hAnsi="Consolas"/>
          <w:color w:val="444444"/>
          <w:sz w:val="18"/>
          <w:szCs w:val="18"/>
        </w:rPr>
        <w:t>=org.apache.log4j.PatternLayout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18"/>
          <w:szCs w:val="18"/>
        </w:rPr>
      </w:pPr>
      <w:r>
        <w:rPr>
          <w:rStyle w:val="28"/>
          <w:rFonts w:ascii="Consolas" w:hAnsi="Consolas"/>
          <w:color w:val="444444"/>
          <w:sz w:val="18"/>
          <w:szCs w:val="18"/>
        </w:rPr>
        <w:t>log4j.appender.</w:t>
      </w:r>
      <w:r>
        <w:rPr>
          <w:rStyle w:val="45"/>
          <w:rFonts w:ascii="Consolas" w:hAnsi="Consolas"/>
          <w:b/>
          <w:bCs/>
          <w:color w:val="444444"/>
          <w:sz w:val="18"/>
          <w:szCs w:val="18"/>
        </w:rPr>
        <w:t>file</w:t>
      </w:r>
      <w:r>
        <w:rPr>
          <w:rStyle w:val="28"/>
          <w:rFonts w:ascii="Consolas" w:hAnsi="Consolas"/>
          <w:color w:val="444444"/>
          <w:sz w:val="18"/>
          <w:szCs w:val="18"/>
        </w:rPr>
        <w:t>.</w:t>
      </w:r>
      <w:r>
        <w:rPr>
          <w:rStyle w:val="45"/>
          <w:rFonts w:ascii="Consolas" w:hAnsi="Consolas"/>
          <w:b/>
          <w:bCs/>
          <w:color w:val="444444"/>
          <w:sz w:val="18"/>
          <w:szCs w:val="18"/>
        </w:rPr>
        <w:t>layout</w:t>
      </w:r>
      <w:r>
        <w:rPr>
          <w:rStyle w:val="28"/>
          <w:rFonts w:ascii="Consolas" w:hAnsi="Consolas"/>
          <w:color w:val="444444"/>
          <w:sz w:val="18"/>
          <w:szCs w:val="18"/>
        </w:rPr>
        <w:t>.ConversionPattern=</w:t>
      </w:r>
      <w:r>
        <w:rPr>
          <w:rStyle w:val="43"/>
          <w:rFonts w:ascii="Consolas" w:hAnsi="Consolas"/>
          <w:color w:val="BC6060"/>
          <w:sz w:val="18"/>
          <w:szCs w:val="18"/>
        </w:rPr>
        <w:t>%d</w:t>
      </w:r>
      <w:r>
        <w:rPr>
          <w:rStyle w:val="28"/>
          <w:rFonts w:ascii="Consolas" w:hAnsi="Consolas"/>
          <w:color w:val="444444"/>
          <w:sz w:val="18"/>
          <w:szCs w:val="18"/>
        </w:rPr>
        <w:t xml:space="preserve">{ABSOLUTE} </w:t>
      </w:r>
      <w:r>
        <w:rPr>
          <w:rStyle w:val="43"/>
          <w:rFonts w:ascii="Consolas" w:hAnsi="Consolas"/>
          <w:color w:val="BC6060"/>
          <w:sz w:val="18"/>
          <w:szCs w:val="18"/>
        </w:rPr>
        <w:t>%5p</w:t>
      </w:r>
      <w:r>
        <w:rPr>
          <w:rStyle w:val="28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color w:val="BC6060"/>
          <w:sz w:val="18"/>
          <w:szCs w:val="18"/>
        </w:rPr>
        <w:t>%c</w:t>
      </w:r>
      <w:r>
        <w:rPr>
          <w:rStyle w:val="28"/>
          <w:rFonts w:ascii="Consolas" w:hAnsi="Consolas"/>
          <w:color w:val="444444"/>
          <w:sz w:val="18"/>
          <w:szCs w:val="18"/>
        </w:rPr>
        <w:t>{</w:t>
      </w:r>
      <w:r>
        <w:rPr>
          <w:rStyle w:val="44"/>
          <w:rFonts w:ascii="Consolas" w:hAnsi="Consolas"/>
          <w:color w:val="880000"/>
          <w:sz w:val="18"/>
          <w:szCs w:val="18"/>
        </w:rPr>
        <w:t>1</w:t>
      </w:r>
      <w:r>
        <w:rPr>
          <w:rStyle w:val="28"/>
          <w:rFonts w:ascii="Consolas" w:hAnsi="Consolas"/>
          <w:color w:val="444444"/>
          <w:sz w:val="18"/>
          <w:szCs w:val="18"/>
        </w:rPr>
        <w:t>}:</w:t>
      </w:r>
      <w:r>
        <w:rPr>
          <w:rStyle w:val="43"/>
          <w:rFonts w:ascii="Consolas" w:hAnsi="Consolas"/>
          <w:color w:val="BC6060"/>
          <w:sz w:val="18"/>
          <w:szCs w:val="18"/>
        </w:rPr>
        <w:t>%L</w:t>
      </w:r>
      <w:r>
        <w:rPr>
          <w:rStyle w:val="28"/>
          <w:rFonts w:ascii="Consolas" w:hAnsi="Consolas"/>
          <w:color w:val="444444"/>
          <w:sz w:val="18"/>
          <w:szCs w:val="18"/>
        </w:rPr>
        <w:t xml:space="preserve"> - </w:t>
      </w:r>
      <w:r>
        <w:rPr>
          <w:rStyle w:val="43"/>
          <w:rFonts w:ascii="Consolas" w:hAnsi="Consolas"/>
          <w:color w:val="BC6060"/>
          <w:sz w:val="18"/>
          <w:szCs w:val="18"/>
        </w:rPr>
        <w:t>%m%n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18"/>
          <w:szCs w:val="18"/>
        </w:rPr>
      </w:pPr>
      <w:r>
        <w:rPr>
          <w:rStyle w:val="28"/>
          <w:rFonts w:ascii="Consolas" w:hAnsi="Consolas"/>
          <w:color w:val="444444"/>
          <w:sz w:val="18"/>
          <w:szCs w:val="18"/>
        </w:rPr>
        <w:t xml:space="preserve">### set </w:t>
      </w:r>
      <w:r>
        <w:rPr>
          <w:rStyle w:val="45"/>
          <w:rFonts w:ascii="Consolas" w:hAnsi="Consolas"/>
          <w:b/>
          <w:bCs/>
          <w:color w:val="444444"/>
          <w:sz w:val="18"/>
          <w:szCs w:val="18"/>
        </w:rPr>
        <w:t>log</w:t>
      </w:r>
      <w:r>
        <w:rPr>
          <w:rStyle w:val="28"/>
          <w:rFonts w:ascii="Consolas" w:hAnsi="Consolas"/>
          <w:color w:val="444444"/>
          <w:sz w:val="18"/>
          <w:szCs w:val="18"/>
        </w:rPr>
        <w:t xml:space="preserve"> levels - </w:t>
      </w:r>
      <w:r>
        <w:rPr>
          <w:rStyle w:val="45"/>
          <w:rFonts w:ascii="Consolas" w:hAnsi="Consolas"/>
          <w:b/>
          <w:bCs/>
          <w:color w:val="444444"/>
          <w:sz w:val="18"/>
          <w:szCs w:val="18"/>
        </w:rPr>
        <w:t>for</w:t>
      </w:r>
      <w:r>
        <w:rPr>
          <w:rStyle w:val="28"/>
          <w:rFonts w:ascii="Consolas" w:hAnsi="Consolas"/>
          <w:color w:val="444444"/>
          <w:sz w:val="18"/>
          <w:szCs w:val="18"/>
        </w:rPr>
        <w:t xml:space="preserve"> more verbose logging change </w:t>
      </w:r>
      <w:r>
        <w:rPr>
          <w:rStyle w:val="42"/>
          <w:rFonts w:ascii="Consolas" w:hAnsi="Consolas"/>
          <w:color w:val="880000"/>
          <w:sz w:val="18"/>
          <w:szCs w:val="18"/>
        </w:rPr>
        <w:t>'info'</w:t>
      </w:r>
      <w:r>
        <w:rPr>
          <w:rStyle w:val="28"/>
          <w:rFonts w:ascii="Consolas" w:hAnsi="Consolas"/>
          <w:color w:val="444444"/>
          <w:sz w:val="18"/>
          <w:szCs w:val="18"/>
        </w:rPr>
        <w:t xml:space="preserve"> to </w:t>
      </w:r>
      <w:r>
        <w:rPr>
          <w:rStyle w:val="42"/>
          <w:rFonts w:ascii="Consolas" w:hAnsi="Consolas"/>
          <w:color w:val="880000"/>
          <w:sz w:val="18"/>
          <w:szCs w:val="18"/>
        </w:rPr>
        <w:t>'debug'</w:t>
      </w:r>
      <w:r>
        <w:rPr>
          <w:rStyle w:val="28"/>
          <w:rFonts w:ascii="Consolas" w:hAnsi="Consolas"/>
          <w:color w:val="444444"/>
          <w:sz w:val="18"/>
          <w:szCs w:val="18"/>
        </w:rPr>
        <w:t xml:space="preserve"> ###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18"/>
          <w:szCs w:val="18"/>
        </w:rPr>
      </w:pPr>
      <w:r>
        <w:rPr>
          <w:rStyle w:val="28"/>
          <w:rFonts w:ascii="Consolas" w:hAnsi="Consolas"/>
          <w:color w:val="444444"/>
          <w:sz w:val="18"/>
          <w:szCs w:val="18"/>
        </w:rPr>
        <w:t>log4j.rootLogger=debug, stdout</w:t>
      </w:r>
    </w:p>
    <w:p>
      <w:pPr>
        <w:pStyle w:val="3"/>
      </w:pPr>
      <w:r>
        <w:t>5. Dubbo管理控制台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我们在开发时，需要知道Zookeeper注册中心都注册了哪些服务，有哪些消费者来消费这些服务。我们可以通过部署一个管理中心来实现。其实管理中心就是一个web应用，部署到tomcat即可。</w:t>
      </w:r>
    </w:p>
    <w:p>
      <w:pPr>
        <w:pStyle w:val="4"/>
      </w:pPr>
      <w:r>
        <w:t>5.1 安装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安装步骤：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（1）将资料中的dubbo-admin-2.6.0.war文件复制到tomcat的webapps目录下</w:t>
      </w:r>
    </w:p>
    <w:p>
      <w:pPr>
        <w:spacing w:after="24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3371215" cy="2075815"/>
            <wp:effectExtent l="0" t="0" r="635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（2）启动tomcat，此war文件会自动解压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（3）修改WEB-INF下的dubbo.properties文件，注意dubbo.registry.address对应的值需要对应当前使用的Zookeeper的ip地址和端口号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>dubbo.registry.address=zookeeper://192.168.134.129:2181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>dubbo.admin.root.password=root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>dubbo.admin.guest.password=guest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color w:val="FA0000"/>
        </w:rPr>
        <w:drawing>
          <wp:inline distT="0" distB="0" distL="0" distR="0">
            <wp:extent cx="5274310" cy="20523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（4）重启tomcat</w:t>
      </w:r>
    </w:p>
    <w:p>
      <w:pPr>
        <w:pStyle w:val="4"/>
      </w:pPr>
      <w:r>
        <w:t>5.2 使用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操作步骤：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（1）访问</w:t>
      </w:r>
      <w:r>
        <w:fldChar w:fldCharType="begin"/>
      </w:r>
      <w:r>
        <w:instrText xml:space="preserve"> HYPERLINK "http://localhost:8080/dubbo-admin-2.6.0/" </w:instrText>
      </w:r>
      <w:r>
        <w:fldChar w:fldCharType="separate"/>
      </w:r>
      <w:r>
        <w:rPr>
          <w:rStyle w:val="16"/>
          <w:rFonts w:ascii="Segoe UI" w:hAnsi="Segoe UI" w:cs="Segoe UI"/>
        </w:rPr>
        <w:t>http://localhost:8080/dubbo-admin-2.6.0/</w:t>
      </w:r>
      <w:r>
        <w:rPr>
          <w:rStyle w:val="16"/>
          <w:rFonts w:ascii="Segoe UI" w:hAnsi="Segoe UI" w:cs="Segoe UI"/>
        </w:rPr>
        <w:fldChar w:fldCharType="end"/>
      </w:r>
      <w:r>
        <w:rPr>
          <w:rFonts w:ascii="Segoe UI" w:hAnsi="Segoe UI" w:cs="Segoe UI"/>
          <w:color w:val="333333"/>
        </w:rPr>
        <w:t xml:space="preserve"> ，输入用户名(root)和密码(root)</w:t>
      </w:r>
      <w:r>
        <w:rPr>
          <w:rFonts w:hint="eastAsia" w:ascii="Segoe UI" w:hAnsi="Segoe UI" w:cs="Segoe UI"/>
          <w:color w:val="333333"/>
        </w:rPr>
        <w:t>,切换简体中文</w:t>
      </w:r>
    </w:p>
    <w:p>
      <w:pPr>
        <w:spacing w:after="24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8229600" cy="3898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321068" cy="3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（2）启动服务提供者工程和服务消费者工程，可以在查看到对应的信息</w:t>
      </w:r>
    </w:p>
    <w:p>
      <w:pPr>
        <w:spacing w:after="24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6391910" cy="42703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8110" cy="43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6. Dubbo相关配置说明</w:t>
      </w:r>
    </w:p>
    <w:p>
      <w:pPr>
        <w:pStyle w:val="4"/>
      </w:pPr>
      <w:r>
        <w:t>6.1 包扫描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dubbo:annotation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"com.atguigu.service"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服务提供者和服务消费者都需要配置，表示包扫描，作用是扫描指定包(包括子包)下的类。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如果不使用包扫描，也可以通过如下配置的方式来发布服务：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18"/>
          <w:szCs w:val="18"/>
        </w:rPr>
      </w:pPr>
      <w:r>
        <w:rPr>
          <w:rStyle w:val="33"/>
          <w:rFonts w:ascii="Consolas" w:hAnsi="Consolas"/>
          <w:color w:val="444444"/>
          <w:sz w:val="18"/>
          <w:szCs w:val="18"/>
        </w:rPr>
        <w:t>&lt;</w:t>
      </w:r>
      <w:r>
        <w:rPr>
          <w:rStyle w:val="40"/>
          <w:rFonts w:ascii="Consolas" w:hAnsi="Consolas"/>
          <w:b/>
          <w:bCs/>
          <w:color w:val="880000"/>
          <w:sz w:val="18"/>
          <w:szCs w:val="18"/>
        </w:rPr>
        <w:t>bean</w:t>
      </w:r>
      <w:r>
        <w:rPr>
          <w:rStyle w:val="33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18"/>
          <w:szCs w:val="18"/>
        </w:rPr>
        <w:t>id</w:t>
      </w:r>
      <w:r>
        <w:rPr>
          <w:rStyle w:val="33"/>
          <w:rFonts w:ascii="Consolas" w:hAnsi="Consolas"/>
          <w:color w:val="444444"/>
          <w:sz w:val="18"/>
          <w:szCs w:val="18"/>
        </w:rPr>
        <w:t>=</w:t>
      </w:r>
      <w:r>
        <w:rPr>
          <w:rStyle w:val="44"/>
          <w:rFonts w:ascii="Consolas" w:hAnsi="Consolas"/>
          <w:color w:val="444444"/>
          <w:sz w:val="18"/>
          <w:szCs w:val="18"/>
        </w:rPr>
        <w:t>"helloService"</w:t>
      </w:r>
      <w:r>
        <w:rPr>
          <w:rStyle w:val="33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18"/>
          <w:szCs w:val="18"/>
        </w:rPr>
        <w:t>class</w:t>
      </w:r>
      <w:r>
        <w:rPr>
          <w:rStyle w:val="33"/>
          <w:rFonts w:ascii="Consolas" w:hAnsi="Consolas"/>
          <w:color w:val="444444"/>
          <w:sz w:val="18"/>
          <w:szCs w:val="18"/>
        </w:rPr>
        <w:t>=</w:t>
      </w:r>
      <w:r>
        <w:rPr>
          <w:rStyle w:val="44"/>
          <w:rFonts w:ascii="Consolas" w:hAnsi="Consolas"/>
          <w:color w:val="444444"/>
          <w:sz w:val="18"/>
          <w:szCs w:val="18"/>
        </w:rPr>
        <w:t>"com.atguigu.service.impl.HelloServiceImpl"</w:t>
      </w:r>
      <w:r>
        <w:rPr>
          <w:rStyle w:val="33"/>
          <w:rFonts w:ascii="Consolas" w:hAnsi="Consolas"/>
          <w:color w:val="444444"/>
          <w:sz w:val="18"/>
          <w:szCs w:val="18"/>
        </w:rPr>
        <w:t xml:space="preserve"> /&gt;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18"/>
          <w:szCs w:val="18"/>
        </w:rPr>
      </w:pPr>
      <w:r>
        <w:rPr>
          <w:rStyle w:val="33"/>
          <w:rFonts w:ascii="Consolas" w:hAnsi="Consolas"/>
          <w:color w:val="444444"/>
          <w:sz w:val="18"/>
          <w:szCs w:val="18"/>
        </w:rPr>
        <w:t>&lt;</w:t>
      </w:r>
      <w:r>
        <w:rPr>
          <w:rStyle w:val="40"/>
          <w:rFonts w:ascii="Consolas" w:hAnsi="Consolas"/>
          <w:b/>
          <w:bCs/>
          <w:color w:val="880000"/>
          <w:sz w:val="18"/>
          <w:szCs w:val="18"/>
        </w:rPr>
        <w:t>dubbo:service</w:t>
      </w:r>
      <w:r>
        <w:rPr>
          <w:rStyle w:val="33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18"/>
          <w:szCs w:val="18"/>
        </w:rPr>
        <w:t>interface</w:t>
      </w:r>
      <w:r>
        <w:rPr>
          <w:rStyle w:val="33"/>
          <w:rFonts w:ascii="Consolas" w:hAnsi="Consolas"/>
          <w:color w:val="444444"/>
          <w:sz w:val="18"/>
          <w:szCs w:val="18"/>
        </w:rPr>
        <w:t>=</w:t>
      </w:r>
      <w:r>
        <w:rPr>
          <w:rStyle w:val="44"/>
          <w:rFonts w:ascii="Consolas" w:hAnsi="Consolas"/>
          <w:color w:val="444444"/>
          <w:sz w:val="18"/>
          <w:szCs w:val="18"/>
        </w:rPr>
        <w:t>"com.atguigu.api.HelloService"</w:t>
      </w:r>
      <w:r>
        <w:rPr>
          <w:rStyle w:val="33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18"/>
          <w:szCs w:val="18"/>
        </w:rPr>
        <w:t>ref</w:t>
      </w:r>
      <w:r>
        <w:rPr>
          <w:rStyle w:val="33"/>
          <w:rFonts w:ascii="Consolas" w:hAnsi="Consolas"/>
          <w:color w:val="444444"/>
          <w:sz w:val="18"/>
          <w:szCs w:val="18"/>
        </w:rPr>
        <w:t>=</w:t>
      </w:r>
      <w:r>
        <w:rPr>
          <w:rStyle w:val="44"/>
          <w:rFonts w:ascii="Consolas" w:hAnsi="Consolas"/>
          <w:color w:val="444444"/>
          <w:sz w:val="18"/>
          <w:szCs w:val="18"/>
        </w:rPr>
        <w:t>"helloService"</w:t>
      </w:r>
      <w:r>
        <w:rPr>
          <w:rStyle w:val="33"/>
          <w:rFonts w:ascii="Consolas" w:hAnsi="Consolas"/>
          <w:color w:val="444444"/>
          <w:sz w:val="18"/>
          <w:szCs w:val="18"/>
        </w:rPr>
        <w:t xml:space="preserve"> /&gt;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作为服务消费者，可以通过如下配置来引用服务：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>&lt;!-- 生成远程服务代理，可以和本地bean一样使用helloService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18"/>
          <w:szCs w:val="18"/>
        </w:rPr>
      </w:pPr>
      <w:r>
        <w:rPr>
          <w:rStyle w:val="33"/>
          <w:rFonts w:ascii="Consolas" w:hAnsi="Consolas"/>
          <w:color w:val="444444"/>
          <w:sz w:val="18"/>
          <w:szCs w:val="18"/>
        </w:rPr>
        <w:t>&lt;</w:t>
      </w:r>
      <w:r>
        <w:rPr>
          <w:rStyle w:val="40"/>
          <w:rFonts w:ascii="Consolas" w:hAnsi="Consolas"/>
          <w:b/>
          <w:bCs/>
          <w:color w:val="880000"/>
          <w:sz w:val="18"/>
          <w:szCs w:val="18"/>
        </w:rPr>
        <w:t>dubbo:reference</w:t>
      </w:r>
      <w:r>
        <w:rPr>
          <w:rStyle w:val="33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18"/>
          <w:szCs w:val="18"/>
        </w:rPr>
        <w:t>id</w:t>
      </w:r>
      <w:r>
        <w:rPr>
          <w:rStyle w:val="33"/>
          <w:rFonts w:ascii="Consolas" w:hAnsi="Consolas"/>
          <w:color w:val="444444"/>
          <w:sz w:val="18"/>
          <w:szCs w:val="18"/>
        </w:rPr>
        <w:t>=</w:t>
      </w:r>
      <w:r>
        <w:rPr>
          <w:rStyle w:val="44"/>
          <w:rFonts w:ascii="Consolas" w:hAnsi="Consolas"/>
          <w:color w:val="444444"/>
          <w:sz w:val="18"/>
          <w:szCs w:val="18"/>
        </w:rPr>
        <w:t>"helloService"</w:t>
      </w:r>
      <w:r>
        <w:rPr>
          <w:rStyle w:val="33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18"/>
          <w:szCs w:val="18"/>
        </w:rPr>
        <w:t>interface</w:t>
      </w:r>
      <w:r>
        <w:rPr>
          <w:rStyle w:val="33"/>
          <w:rFonts w:ascii="Consolas" w:hAnsi="Consolas"/>
          <w:color w:val="444444"/>
          <w:sz w:val="18"/>
          <w:szCs w:val="18"/>
        </w:rPr>
        <w:t>=</w:t>
      </w:r>
      <w:r>
        <w:rPr>
          <w:rStyle w:val="44"/>
          <w:rFonts w:ascii="Consolas" w:hAnsi="Consolas"/>
          <w:color w:val="444444"/>
          <w:sz w:val="18"/>
          <w:szCs w:val="18"/>
        </w:rPr>
        <w:t>"com.atguigu.api.HelloService"</w:t>
      </w:r>
      <w:r>
        <w:rPr>
          <w:rStyle w:val="33"/>
          <w:rFonts w:ascii="Consolas" w:hAnsi="Consolas"/>
          <w:color w:val="444444"/>
          <w:sz w:val="18"/>
          <w:szCs w:val="18"/>
        </w:rPr>
        <w:t xml:space="preserve"> /&gt;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上面这种方式发布和引用服务，一个配置项(&lt;dubbo:service&gt;、&lt;dubbo:reference&gt;)只能发布或者引用一个服务，如果有多个服务，这种方式就比较繁琐了。推荐使用包扫描方式。</w:t>
      </w:r>
    </w:p>
    <w:p>
      <w:pPr>
        <w:pStyle w:val="4"/>
      </w:pPr>
      <w:r>
        <w:t>6.2 协议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"dubbo"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port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"20880"</w:t>
      </w:r>
      <w:r>
        <w:rPr>
          <w:rStyle w:val="33"/>
          <w:rFonts w:ascii="Consolas" w:hAnsi="Consolas"/>
          <w:color w:val="444444"/>
          <w:sz w:val="20"/>
          <w:szCs w:val="20"/>
        </w:rPr>
        <w:t>/&gt;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一般在服务提供者一方配置，可以指定使用的协议名称和端口号。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其中Dubbo支持的协议有：dubbo、rmi、hessian、http、webservice、rest、redis等。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推荐使用的是dubbo协议。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dubbo 协议采用单一长连接和 NIO 异步通讯，适合于小数据量大并发的服务调用，以及服务消费者机器数远大于服务提供者机器数的情况。不适合传送大数据量的服务，比如传文件，传视频等，除非请求量很低。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也可以在同一个工程中配置多个协议，不同服务可以使用不同的协议，例如：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>&lt;!-- 多协议配置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"dubbo"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port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"20880"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"rmi"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port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"1099"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>&lt;!-- 使用dubbo协议暴露服务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dubbo:service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"com.atguigu.service.HelloService"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ref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"helloService"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protocol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"dubbo"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>&lt;!-- 使用rmi协议暴露服务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dubbo:service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"com.atguigu.service.DemoService"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ref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"demoService"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protocol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"rmi"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/&gt;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</w:t>
      </w:r>
    </w:p>
    <w:p>
      <w:pPr>
        <w:pStyle w:val="4"/>
      </w:pPr>
      <w:r>
        <w:t>6.3 启动时检查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dubbo:consumer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check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"false"</w:t>
      </w:r>
      <w:r>
        <w:rPr>
          <w:rStyle w:val="33"/>
          <w:rFonts w:ascii="Consolas" w:hAnsi="Consolas"/>
          <w:color w:val="444444"/>
          <w:sz w:val="20"/>
          <w:szCs w:val="20"/>
        </w:rPr>
        <w:t>/&gt;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上面这个配置需要配置在服务消费者一方，如果不配置默认check值为true。Dubbo 缺省会在启动时检查依赖的服务是否可用，不可用时会抛出异常，阻止 Spring 初始化完成，以便上线时，能及早发现问题。可以通过将check值改为false来关闭检查。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建议在开发阶段将check值设置为false，在生产环境下改为true。</w:t>
      </w:r>
    </w:p>
    <w:p>
      <w:pPr>
        <w:pStyle w:val="4"/>
      </w:pPr>
      <w:r>
        <w:t>6.4 负载均衡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负载均衡（Load Balance）：其实就是将请求分摊到多个操作单元上进行执行，从而共同完成工作任务。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在集群负载均衡时，Dubbo 提供了多种均衡策略（包括随机、轮询、最少活跃调用数、一致性Hash），缺省为random随机调用。</w:t>
      </w:r>
    </w:p>
    <w:p>
      <w:pPr>
        <w:numPr>
          <w:ilvl w:val="0"/>
          <w:numId w:val="4"/>
        </w:numPr>
        <w:spacing w:after="240"/>
        <w:rPr>
          <w:rFonts w:ascii="Segoe UI" w:hAnsi="Segoe UI" w:cs="Segoe UI"/>
          <w:color w:val="333333"/>
        </w:rPr>
      </w:pPr>
      <w:r>
        <w:rPr>
          <w:rFonts w:hint="eastAsia" w:ascii="Segoe UI" w:hAnsi="Segoe UI" w:cs="Segoe UI"/>
          <w:color w:val="333333"/>
        </w:rPr>
        <w:t>随机算法 RandomLoadBalance（默认）</w:t>
      </w:r>
    </w:p>
    <w:p>
      <w:pPr>
        <w:numPr>
          <w:ilvl w:val="0"/>
          <w:numId w:val="4"/>
        </w:numPr>
        <w:spacing w:after="240"/>
        <w:rPr>
          <w:rFonts w:ascii="Segoe UI" w:hAnsi="Segoe UI" w:cs="Segoe UI"/>
          <w:color w:val="333333"/>
        </w:rPr>
      </w:pPr>
      <w:r>
        <w:rPr>
          <w:rFonts w:hint="eastAsia" w:ascii="Segoe UI" w:hAnsi="Segoe UI" w:cs="Segoe UI"/>
          <w:color w:val="333333"/>
        </w:rPr>
        <w:t>轮询算法 RoundRobinLoadBalance</w:t>
      </w:r>
    </w:p>
    <w:p>
      <w:pPr>
        <w:numPr>
          <w:ilvl w:val="0"/>
          <w:numId w:val="4"/>
        </w:numPr>
        <w:spacing w:after="240"/>
        <w:rPr>
          <w:rFonts w:ascii="Segoe UI" w:hAnsi="Segoe UI" w:cs="Segoe UI"/>
          <w:color w:val="333333"/>
        </w:rPr>
      </w:pPr>
      <w:r>
        <w:rPr>
          <w:rFonts w:hint="eastAsia" w:ascii="Segoe UI" w:hAnsi="Segoe UI" w:cs="Segoe UI"/>
          <w:color w:val="333333"/>
        </w:rPr>
        <w:t>最小活跃数算法 LeastActiveLoadBalance</w:t>
      </w:r>
    </w:p>
    <w:p>
      <w:pPr>
        <w:numPr>
          <w:ilvl w:val="0"/>
          <w:numId w:val="4"/>
        </w:numPr>
        <w:spacing w:after="240"/>
        <w:rPr>
          <w:rFonts w:ascii="Segoe UI" w:hAnsi="Segoe UI" w:cs="Segoe UI"/>
          <w:color w:val="333333"/>
        </w:rPr>
      </w:pPr>
      <w:r>
        <w:rPr>
          <w:rFonts w:hint="eastAsia" w:ascii="Segoe UI" w:hAnsi="Segoe UI" w:cs="Segoe UI"/>
          <w:color w:val="333333"/>
        </w:rPr>
        <w:t>一致性hash算法 ConsistentHashLoadBalance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配置负载均衡策略，既可以在服务提供者一方配置，也可以在服务消费者一方配置，如下：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444444"/>
          <w:sz w:val="20"/>
          <w:szCs w:val="20"/>
        </w:rPr>
        <w:t>@Controller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28"/>
          <w:rFonts w:ascii="Consolas" w:hAnsi="Consolas"/>
          <w:color w:val="444444"/>
          <w:sz w:val="20"/>
          <w:szCs w:val="20"/>
        </w:rPr>
        <w:t>(</w:t>
      </w:r>
      <w:r>
        <w:rPr>
          <w:rStyle w:val="42"/>
          <w:rFonts w:ascii="Consolas" w:hAnsi="Consolas"/>
          <w:color w:val="880000"/>
          <w:sz w:val="20"/>
          <w:szCs w:val="20"/>
        </w:rPr>
        <w:t>"/demo"</w:t>
      </w:r>
      <w:r>
        <w:rPr>
          <w:rStyle w:val="28"/>
          <w:rFonts w:ascii="Consolas" w:hAnsi="Consolas"/>
          <w:color w:val="444444"/>
          <w:sz w:val="20"/>
          <w:szCs w:val="20"/>
        </w:rPr>
        <w:t>)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HelloController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28"/>
          <w:rFonts w:ascii="Consolas" w:hAnsi="Consolas"/>
          <w:color w:val="444444"/>
          <w:sz w:val="20"/>
          <w:szCs w:val="20"/>
        </w:rPr>
        <w:t>{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//在服务消费者一方配置负载均衡策略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444444"/>
          <w:sz w:val="20"/>
          <w:szCs w:val="20"/>
        </w:rPr>
        <w:t>@Reference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(check =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false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,loadbalance = </w:t>
      </w:r>
      <w:r>
        <w:rPr>
          <w:rStyle w:val="42"/>
          <w:rFonts w:ascii="Consolas" w:hAnsi="Consolas"/>
          <w:color w:val="880000"/>
          <w:sz w:val="20"/>
          <w:szCs w:val="20"/>
        </w:rPr>
        <w:t>"random"</w:t>
      </w:r>
      <w:r>
        <w:rPr>
          <w:rStyle w:val="28"/>
          <w:rFonts w:ascii="Consolas" w:hAnsi="Consolas"/>
          <w:color w:val="444444"/>
          <w:sz w:val="20"/>
          <w:szCs w:val="20"/>
        </w:rPr>
        <w:t>)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HelloService helloService;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28"/>
          <w:rFonts w:ascii="Consolas" w:hAnsi="Consolas"/>
          <w:color w:val="444444"/>
          <w:sz w:val="20"/>
          <w:szCs w:val="20"/>
        </w:rPr>
        <w:t>(</w:t>
      </w:r>
      <w:r>
        <w:rPr>
          <w:rStyle w:val="42"/>
          <w:rFonts w:ascii="Consolas" w:hAnsi="Consolas"/>
          <w:color w:val="880000"/>
          <w:sz w:val="20"/>
          <w:szCs w:val="20"/>
        </w:rPr>
        <w:t>"/hello"</w:t>
      </w:r>
      <w:r>
        <w:rPr>
          <w:rStyle w:val="28"/>
          <w:rFonts w:ascii="Consolas" w:hAnsi="Consolas"/>
          <w:color w:val="444444"/>
          <w:sz w:val="20"/>
          <w:szCs w:val="20"/>
        </w:rPr>
        <w:t>)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444444"/>
          <w:sz w:val="20"/>
          <w:szCs w:val="20"/>
        </w:rPr>
        <w:t>@ResponseBody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getName</w:t>
      </w:r>
      <w:r>
        <w:rPr>
          <w:rStyle w:val="40"/>
          <w:rFonts w:ascii="Consolas" w:hAnsi="Consolas"/>
          <w:color w:val="444444"/>
          <w:sz w:val="20"/>
          <w:szCs w:val="20"/>
        </w:rPr>
        <w:t>(String name)</w:t>
      </w:r>
      <w:r>
        <w:rPr>
          <w:rStyle w:val="28"/>
          <w:rFonts w:ascii="Consolas" w:hAnsi="Consolas"/>
          <w:color w:val="444444"/>
          <w:sz w:val="20"/>
          <w:szCs w:val="20"/>
        </w:rPr>
        <w:t>{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//远程调用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String result = helloService.sayHello(name);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System.out.println(result);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result;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>}</w:t>
      </w:r>
    </w:p>
    <w:p>
      <w:pPr>
        <w:spacing w:after="240"/>
        <w:rPr>
          <w:rFonts w:ascii="Segoe UI" w:hAnsi="Segoe UI" w:cs="Segoe UI"/>
          <w:color w:val="333333"/>
        </w:rPr>
      </w:pP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>//在服务提供者一方配置负载均衡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444444"/>
          <w:sz w:val="20"/>
          <w:szCs w:val="20"/>
        </w:rPr>
        <w:t>@Service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(loadbalance = </w:t>
      </w:r>
      <w:r>
        <w:rPr>
          <w:rStyle w:val="42"/>
          <w:rFonts w:ascii="Consolas" w:hAnsi="Consolas"/>
          <w:color w:val="880000"/>
          <w:sz w:val="20"/>
          <w:szCs w:val="20"/>
        </w:rPr>
        <w:t>"random"</w:t>
      </w:r>
      <w:r>
        <w:rPr>
          <w:rStyle w:val="28"/>
          <w:rFonts w:ascii="Consolas" w:hAnsi="Consolas"/>
          <w:color w:val="444444"/>
          <w:sz w:val="20"/>
          <w:szCs w:val="20"/>
        </w:rPr>
        <w:t>)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HelloServiceImpl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HelloService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28"/>
          <w:rFonts w:ascii="Consolas" w:hAnsi="Consolas"/>
          <w:color w:val="444444"/>
          <w:sz w:val="20"/>
          <w:szCs w:val="20"/>
        </w:rPr>
        <w:t>{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sayHello</w:t>
      </w:r>
      <w:r>
        <w:rPr>
          <w:rStyle w:val="40"/>
          <w:rFonts w:ascii="Consolas" w:hAnsi="Consolas"/>
          <w:color w:val="444444"/>
          <w:sz w:val="20"/>
          <w:szCs w:val="20"/>
        </w:rPr>
        <w:t>(String name)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28"/>
          <w:rFonts w:ascii="Consolas" w:hAnsi="Consolas"/>
          <w:color w:val="444444"/>
          <w:sz w:val="20"/>
          <w:szCs w:val="20"/>
        </w:rPr>
        <w:t>{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color w:val="880000"/>
          <w:sz w:val="20"/>
          <w:szCs w:val="20"/>
        </w:rPr>
        <w:t>"hello "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+ name;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Fonts w:ascii="Consolas" w:hAnsi="Consolas" w:eastAsia="黑体" w:cstheme="minorBidi"/>
          <w:b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>}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可以通过启动多个服务提供者来观察Dubbo负载均衡效果。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注意：因为我们是在一台机器上启动多个服务提供者，所以需要修改tomcat的端口号和Dubbo服务的端口号来防止端口冲突。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在实际生产环境中，多个服务提供者是分别部署在不同的机器上，所以不存在端口冲突问题。</w:t>
      </w:r>
    </w:p>
    <w:p>
      <w:pPr>
        <w:pStyle w:val="5"/>
      </w:pPr>
      <w:r>
        <w:t>6.4.1 修改 dubbodemo_provider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 w:ascii="微软雅黑" w:hAnsi="微软雅黑" w:cs="微软雅黑"/>
          <w:color w:val="333333"/>
        </w:rPr>
        <w:t>①</w:t>
      </w:r>
      <w:r>
        <w:rPr>
          <w:rFonts w:ascii="Segoe UI" w:hAnsi="Segoe UI" w:cs="Segoe UI"/>
          <w:color w:val="333333"/>
        </w:rPr>
        <w:t xml:space="preserve"> 修改pom文件的端口号，防止端口冲突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color w:val="FA0000"/>
        </w:rPr>
        <w:drawing>
          <wp:inline distT="0" distB="0" distL="0" distR="0">
            <wp:extent cx="3339465" cy="14706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079" cy="147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 w:ascii="微软雅黑" w:hAnsi="微软雅黑" w:cs="微软雅黑"/>
          <w:color w:val="333333"/>
        </w:rPr>
        <w:t>②</w:t>
      </w:r>
      <w:r>
        <w:rPr>
          <w:rFonts w:ascii="Segoe UI" w:hAnsi="Segoe UI" w:cs="Segoe UI"/>
          <w:color w:val="333333"/>
        </w:rPr>
        <w:t xml:space="preserve"> 修改 </w:t>
      </w:r>
      <w:r>
        <w:rPr>
          <w:rStyle w:val="28"/>
          <w:rFonts w:ascii="Consolas" w:hAnsi="Consolas"/>
          <w:color w:val="333333"/>
          <w:sz w:val="20"/>
          <w:szCs w:val="20"/>
        </w:rPr>
        <w:t>applicationContext-service.xml</w:t>
      </w:r>
      <w:r>
        <w:rPr>
          <w:rFonts w:ascii="Segoe UI" w:hAnsi="Segoe UI" w:cs="Segoe UI"/>
          <w:color w:val="333333"/>
        </w:rPr>
        <w:t> 配置文件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color w:val="FA0000"/>
        </w:rPr>
        <w:drawing>
          <wp:inline distT="0" distB="0" distL="0" distR="0">
            <wp:extent cx="4802505" cy="3854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5248" cy="39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"/>
        </w:numPr>
        <w:spacing w:after="240"/>
        <w:ind w:firstLineChars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 为了演示方便，修改打印端口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color w:val="FA0000"/>
        </w:rPr>
        <w:drawing>
          <wp:inline distT="0" distB="0" distL="0" distR="0">
            <wp:extent cx="4222115" cy="877570"/>
            <wp:effectExtent l="0" t="0" r="6985" b="177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158" cy="88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"/>
        </w:numPr>
        <w:spacing w:after="240"/>
        <w:ind w:firstLineChars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 运行 </w:t>
      </w:r>
      <w:r>
        <w:rPr>
          <w:rStyle w:val="28"/>
          <w:rFonts w:ascii="Consolas" w:hAnsi="Consolas"/>
          <w:color w:val="333333"/>
          <w:sz w:val="20"/>
          <w:szCs w:val="20"/>
        </w:rPr>
        <w:t>dubbodemo_provider</w:t>
      </w:r>
      <w:r>
        <w:rPr>
          <w:rFonts w:ascii="Segoe UI" w:hAnsi="Segoe UI" w:cs="Segoe UI"/>
          <w:color w:val="333333"/>
        </w:rPr>
        <w:t> 提供者两次，分别都修改端口</w:t>
      </w:r>
    </w:p>
    <w:p>
      <w:pPr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4674870" cy="26301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5489" cy="26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 w:ascii="微软雅黑" w:hAnsi="微软雅黑" w:cs="微软雅黑"/>
          <w:color w:val="333333"/>
        </w:rPr>
        <w:t>⑤</w:t>
      </w:r>
      <w:r>
        <w:rPr>
          <w:rFonts w:ascii="Segoe UI" w:hAnsi="Segoe UI" w:cs="Segoe UI"/>
          <w:color w:val="333333"/>
        </w:rPr>
        <w:t xml:space="preserve"> 运行消费者 </w:t>
      </w:r>
      <w:r>
        <w:rPr>
          <w:rStyle w:val="28"/>
          <w:rFonts w:ascii="Consolas" w:hAnsi="Consolas"/>
          <w:color w:val="333333"/>
          <w:sz w:val="20"/>
          <w:szCs w:val="20"/>
        </w:rPr>
        <w:t>dubbodemo_consumer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 w:ascii="微软雅黑" w:hAnsi="微软雅黑" w:cs="微软雅黑"/>
          <w:color w:val="333333"/>
        </w:rPr>
        <w:t>⑥</w:t>
      </w:r>
      <w:r>
        <w:rPr>
          <w:rFonts w:ascii="Segoe UI" w:hAnsi="Segoe UI" w:cs="Segoe UI"/>
          <w:color w:val="333333"/>
        </w:rPr>
        <w:t xml:space="preserve"> 请求 </w:t>
      </w:r>
      <w:r>
        <w:rPr>
          <w:rStyle w:val="28"/>
          <w:rFonts w:ascii="Consolas" w:hAnsi="Consolas"/>
          <w:color w:val="333333"/>
          <w:sz w:val="20"/>
          <w:szCs w:val="20"/>
        </w:rPr>
        <w:t>http://localhost:8082/demo/hello?name=Jack</w:t>
      </w:r>
    </w:p>
    <w:p>
      <w:pPr>
        <w:pStyle w:val="3"/>
      </w:pPr>
      <w:r>
        <w:t>7. 解决Dubbo无法发布被事务代理的Service问题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前面我们已经完成了Dubbo的入门案例，通过入门案例我们可以看到通过Dubbo提供的标签配置就可以进行包扫描，扫描到@Service注解的类就可以被发布为服务。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但是我们如果在服务提供者类上加入@Transactional事务控制注解后，服务就发布不成功了。原因是事务控制的底层原理是为服务提供者类创建代理对象，而默认情况下Spring是基于JDK动态代理方式创建代理对象，而此代理对象的完整类名为com.sun.proxy.$Proxy42（最后两位数字不是固定的），导致Dubbo在发布服务前进行包匹配时无法完成匹配，进而没有进行服务的发布。</w:t>
      </w:r>
    </w:p>
    <w:p>
      <w:pPr>
        <w:pStyle w:val="4"/>
      </w:pPr>
      <w:r>
        <w:t>7.1 问题展示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在入门案例的服务提供者dubbodemo_provider工程基础上进行展示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操作步骤：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（1）在pom.xml文件中增加maven坐标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bookmarkStart w:id="13" w:name="OLE_LINK14"/>
      <w:bookmarkStart w:id="14" w:name="OLE_LINK13"/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mysql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mysql-connector-java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5.1.47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com.alibaba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druid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1.1.6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org.mybatis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mybatis-spring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r>
        <w:rPr>
          <w:rStyle w:val="28"/>
          <w:rFonts w:ascii="Consolas" w:hAnsi="Consolas"/>
          <w:color w:val="444444"/>
          <w:sz w:val="20"/>
          <w:szCs w:val="20"/>
        </w:rPr>
        <w:t>1.3.2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  <w:bookmarkEnd w:id="13"/>
      <w:bookmarkEnd w:id="14"/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（2）在applicationContext-service.xml配置文件中加入数据源、事务管理器、开启事务注解的相关配置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color w:val="444444"/>
          <w:sz w:val="20"/>
          <w:szCs w:val="20"/>
        </w:rPr>
        <w:t>&lt;?xml version="1.0" encoding="UTF-8"?&gt;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"http://www.springframework.org/schema/beans"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"http://www.w3.org/2001/XMLSchema-instance"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xmlns:p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"http://www.springframework.org/schema/p"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xmlns:context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"http://www.springframework.org/schema/context"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xmlns:dubbo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"http://code.alibabatech.com/schema/dubbo"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3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xmlns:mvc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"http://www.springframework.org/schema/mvc"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FF0000"/>
          <w:sz w:val="20"/>
          <w:szCs w:val="20"/>
        </w:rPr>
        <w:t>xmlns:tx</w:t>
      </w:r>
      <w:r>
        <w:rPr>
          <w:rStyle w:val="33"/>
          <w:rFonts w:ascii="Consolas" w:hAnsi="Consolas"/>
          <w:color w:val="FF0000"/>
          <w:sz w:val="20"/>
          <w:szCs w:val="20"/>
        </w:rPr>
        <w:t>=</w:t>
      </w:r>
      <w:r>
        <w:rPr>
          <w:rStyle w:val="44"/>
          <w:rFonts w:ascii="Consolas" w:hAnsi="Consolas"/>
          <w:color w:val="FF0000"/>
          <w:sz w:val="20"/>
          <w:szCs w:val="20"/>
        </w:rPr>
        <w:t>"http://www.springframework.org/schema/tx"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"http://www.springframework.org/schema/beans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444444"/>
          <w:sz w:val="20"/>
          <w:szCs w:val="20"/>
        </w:rPr>
        <w:t>http://www.springframework.org/schema/beans/spring-beans.xsd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 xml:space="preserve">         http://www.springframework.org/schema/mvc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 xml:space="preserve">         http://www.springframework.org/schema/mvc/spring-mvc.xsd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 xml:space="preserve">         http://code.alibabatech.com/schema/dubbo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 xml:space="preserve">         http://code.alibabatech.com/schema/dubbo/dubbo.xsd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4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 xml:space="preserve">         http://www.springframework.org/schema/context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 xml:space="preserve">         http://www.springframework.org/schema/context/spring-context.xsd </w:t>
      </w:r>
      <w:r>
        <w:rPr>
          <w:rStyle w:val="44"/>
          <w:rFonts w:ascii="Consolas" w:hAnsi="Consolas"/>
          <w:color w:val="FF0000"/>
          <w:sz w:val="20"/>
          <w:szCs w:val="20"/>
        </w:rPr>
        <w:t>http://www.springframework.org/schema/tx http://www.springframework.org/schema/tx/spring-tx.xsd"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 当前应用名称，用于注册中心计算应用间依赖关系，注意：消费者和提供者应用名不要一样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dubbo:application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"dubbodemo_provider"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 连接服务注册中心zookeeper ip为zookeeper所在服务器的ip地址--&gt;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dubbo:registry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address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"zookeeper://127.0.0.1:2181"</w:t>
      </w:r>
      <w:r>
        <w:rPr>
          <w:rStyle w:val="33"/>
          <w:rFonts w:ascii="Consolas" w:hAnsi="Consolas"/>
          <w:color w:val="444444"/>
          <w:sz w:val="20"/>
          <w:szCs w:val="20"/>
        </w:rPr>
        <w:t>/&gt;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 注册  协议和port   端口默认是20880 --&gt;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"dubbo"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port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"20882"</w:t>
      </w:r>
      <w:r>
        <w:rPr>
          <w:rStyle w:val="33"/>
          <w:rFonts w:ascii="Consolas" w:hAnsi="Consolas"/>
          <w:color w:val="444444"/>
          <w:sz w:val="20"/>
          <w:szCs w:val="20"/>
        </w:rPr>
        <w:t>&gt;&lt;/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 扫描指定包，加入@Service注解的类会被发布为服务 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dubbo:annotation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"com.atguigu.service.impl"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&lt;!--数据源--&gt;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bean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"dataSource"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"com.alibaba.druid.pool.DruidDataSource"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destroy-method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"close"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property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"username"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"root"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property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"password"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"root"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property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"driverClassName"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"com.mysql.jdbc.Driver"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property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"url"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"jdbc:mysql://localhost:3306/test"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bean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 事务管理器  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bean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 xml:space="preserve">"transactionManager"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"org.springframework.jdbc.datasource.DataSourceTransactionManager"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property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"dataSource"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ref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"dataSource"</w:t>
      </w:r>
      <w:r>
        <w:rPr>
          <w:rStyle w:val="33"/>
          <w:rFonts w:ascii="Consolas" w:hAnsi="Consolas"/>
          <w:color w:val="444444"/>
          <w:sz w:val="20"/>
          <w:szCs w:val="20"/>
        </w:rPr>
        <w:t>/&gt;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bean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&lt;!--开启事务控制的注解支持--&gt;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tx:annotation-driven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transaction-manager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"transactionManager"</w:t>
      </w:r>
      <w:r>
        <w:rPr>
          <w:rStyle w:val="33"/>
          <w:rFonts w:ascii="Consolas" w:hAnsi="Consolas"/>
          <w:color w:val="444444"/>
          <w:sz w:val="20"/>
          <w:szCs w:val="20"/>
        </w:rPr>
        <w:t>/&gt;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&lt;/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33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上面连接的数据库可以自行创建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（3）在HelloServiceImpl类上加入@Transactional注解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com.atguigu.service.impl;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com.alibaba.dubbo.config.annotation.Service;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com.atguigu.service.HelloService;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org.springframework.transaction.annotation.Transactional;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444444"/>
          <w:sz w:val="20"/>
          <w:szCs w:val="20"/>
        </w:rPr>
        <w:t>@Service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444444"/>
          <w:sz w:val="20"/>
          <w:szCs w:val="20"/>
          <w:highlight w:val="yellow"/>
        </w:rPr>
        <w:t>@Transactional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HelloServiceImpl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HelloService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28"/>
          <w:rFonts w:ascii="Consolas" w:hAnsi="Consolas"/>
          <w:color w:val="444444"/>
          <w:sz w:val="20"/>
          <w:szCs w:val="20"/>
        </w:rPr>
        <w:t>{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444444"/>
          <w:sz w:val="20"/>
          <w:szCs w:val="20"/>
        </w:rPr>
        <w:t>@Override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sayHello</w:t>
      </w:r>
      <w:r>
        <w:rPr>
          <w:rStyle w:val="40"/>
          <w:rFonts w:ascii="Consolas" w:hAnsi="Consolas"/>
          <w:color w:val="444444"/>
          <w:sz w:val="20"/>
          <w:szCs w:val="20"/>
        </w:rPr>
        <w:t>(String name)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28"/>
          <w:rFonts w:ascii="Consolas" w:hAnsi="Consolas"/>
          <w:color w:val="444444"/>
          <w:sz w:val="20"/>
          <w:szCs w:val="20"/>
        </w:rPr>
        <w:t>{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color w:val="880000"/>
          <w:sz w:val="20"/>
          <w:szCs w:val="20"/>
        </w:rPr>
        <w:t>"8086 hello "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+ name;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>}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（4）启动服务提供者和服务消费者，并访问</w:t>
      </w:r>
    </w:p>
    <w:p>
      <w:pPr>
        <w:spacing w:after="24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7887335" cy="449135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911383" cy="450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上面的错误为没有可用的服务提供者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查看dubbo管理控制台发现服务并没有发布，如下：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color w:val="FA0000"/>
        </w:rPr>
        <w:drawing>
          <wp:inline distT="0" distB="0" distL="0" distR="0">
            <wp:extent cx="5274310" cy="1136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可以通过断点调试的方式查看Dubbo执行过程，Dubbo通过AnnotationBean的postProcessAfterInitialization方法进行处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color w:val="FA0000"/>
        </w:rPr>
        <w:drawing>
          <wp:inline distT="0" distB="0" distL="0" distR="0">
            <wp:extent cx="5274310" cy="21507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7.2 解决方案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通过上面的断点调试可以看到，在HelloServiceImpl类上加入事务注解后，Spring会为此类基于JDK动态代理技术创建代理对象，创建的代理对象完整类名为com.sun.proxy.$Proxy35，导致Dubbo在进行包匹配时没有成功（因为我们在发布服务时扫描的包为com.atguigu.service），所以后面真正发布服务的代码没有执行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解决方式操作步骤：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（1）修改applicationContext-service.xml配置文件，开启事务控制注解支持时指定proxy-target-class属性，值为true。其作用是使用cglib代理方式为Service类创建代理对象</w:t>
      </w:r>
      <w:r>
        <w:rPr>
          <w:rFonts w:hint="eastAsia"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添加如下配置：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>&lt;!--开启事务控制的注解支持--&gt;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tx:annotation-driven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transaction-manager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"transactionManager"</w:t>
      </w:r>
      <w:r>
        <w:rPr>
          <w:rStyle w:val="33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b/>
          <w:bCs/>
          <w:color w:val="444444"/>
          <w:sz w:val="20"/>
          <w:szCs w:val="20"/>
        </w:rPr>
        <w:t>proxy-target-class</w:t>
      </w:r>
      <w:r>
        <w:rPr>
          <w:rStyle w:val="33"/>
          <w:rFonts w:ascii="Consolas" w:hAnsi="Consolas"/>
          <w:color w:val="444444"/>
          <w:sz w:val="20"/>
          <w:szCs w:val="20"/>
        </w:rPr>
        <w:t>=</w:t>
      </w:r>
      <w:r>
        <w:rPr>
          <w:rStyle w:val="44"/>
          <w:rFonts w:ascii="Consolas" w:hAnsi="Consolas"/>
          <w:color w:val="444444"/>
          <w:sz w:val="20"/>
          <w:szCs w:val="20"/>
        </w:rPr>
        <w:t>"true"</w:t>
      </w:r>
      <w:r>
        <w:rPr>
          <w:rStyle w:val="33"/>
          <w:rFonts w:ascii="Consolas" w:hAnsi="Consolas"/>
          <w:color w:val="444444"/>
          <w:sz w:val="20"/>
          <w:szCs w:val="20"/>
        </w:rPr>
        <w:t>/&gt;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（2）修改HelloServiceImpl类，在Service注解中加入interfaceClass属性，值为HelloService.class，作用是指定服务的接口类型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com.atguigu.service.impl;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com.alibaba.dubbo.config.annotation.Service;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com.atguigu.service.HelloService;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org.springframework.transaction.annotation.Transactional;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444444"/>
          <w:sz w:val="20"/>
          <w:szCs w:val="20"/>
        </w:rPr>
        <w:t>@Service</w:t>
      </w:r>
      <w:r>
        <w:rPr>
          <w:rStyle w:val="28"/>
          <w:rFonts w:ascii="Consolas" w:hAnsi="Consolas"/>
          <w:color w:val="444444"/>
          <w:sz w:val="20"/>
          <w:szCs w:val="20"/>
        </w:rPr>
        <w:t>(interfaceClass = HelloService.class)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444444"/>
          <w:sz w:val="20"/>
          <w:szCs w:val="20"/>
        </w:rPr>
        <w:t>@Transactional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HelloServiceImpl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HelloService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28"/>
          <w:rFonts w:ascii="Consolas" w:hAnsi="Consolas"/>
          <w:color w:val="444444"/>
          <w:sz w:val="20"/>
          <w:szCs w:val="20"/>
        </w:rPr>
        <w:t>{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444444"/>
          <w:sz w:val="20"/>
          <w:szCs w:val="20"/>
        </w:rPr>
        <w:t>@Override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40"/>
          <w:rFonts w:ascii="Consolas" w:hAnsi="Consolas"/>
          <w:b/>
          <w:bCs/>
          <w:color w:val="880000"/>
          <w:sz w:val="20"/>
          <w:szCs w:val="20"/>
        </w:rPr>
        <w:t>sayHello</w:t>
      </w:r>
      <w:r>
        <w:rPr>
          <w:rStyle w:val="40"/>
          <w:rFonts w:ascii="Consolas" w:hAnsi="Consolas"/>
          <w:color w:val="444444"/>
          <w:sz w:val="20"/>
          <w:szCs w:val="20"/>
        </w:rPr>
        <w:t>(String name)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28"/>
          <w:rFonts w:ascii="Consolas" w:hAnsi="Consolas"/>
          <w:color w:val="444444"/>
          <w:sz w:val="20"/>
          <w:szCs w:val="20"/>
        </w:rPr>
        <w:t>{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5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color w:val="880000"/>
          <w:sz w:val="20"/>
          <w:szCs w:val="20"/>
        </w:rPr>
        <w:t>"8086 hello "</w:t>
      </w:r>
      <w:r>
        <w:rPr>
          <w:rStyle w:val="28"/>
          <w:rFonts w:ascii="Consolas" w:hAnsi="Consolas"/>
          <w:color w:val="444444"/>
          <w:sz w:val="20"/>
          <w:szCs w:val="20"/>
        </w:rPr>
        <w:t xml:space="preserve"> + name;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Style w:val="2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28"/>
          <w:rFonts w:ascii="Consolas" w:hAnsi="Consolas"/>
          <w:color w:val="444444"/>
          <w:sz w:val="20"/>
          <w:szCs w:val="20"/>
        </w:rPr>
      </w:pPr>
      <w:r>
        <w:rPr>
          <w:rStyle w:val="28"/>
          <w:rFonts w:ascii="Consolas" w:hAnsi="Consolas"/>
          <w:color w:val="444444"/>
          <w:sz w:val="20"/>
          <w:szCs w:val="20"/>
        </w:rPr>
        <w:t>}</w:t>
      </w:r>
    </w:p>
    <w:sectPr>
      <w:headerReference r:id="rId6" w:type="first"/>
      <w:headerReference r:id="rId4" w:type="default"/>
      <w:footerReference r:id="rId7" w:type="default"/>
      <w:headerReference r:id="rId5" w:type="even"/>
      <w:pgSz w:w="11906" w:h="16838"/>
      <w:pgMar w:top="1440" w:right="1800" w:bottom="1440" w:left="1800" w:header="708" w:footer="17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2" o:spid="_x0000_s4098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1" o:spid="_x0000_s4099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0" o:spid="_x0000_s4097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465136"/>
    <w:multiLevelType w:val="multilevel"/>
    <w:tmpl w:val="064651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BCA7FD1"/>
    <w:multiLevelType w:val="multilevel"/>
    <w:tmpl w:val="0BCA7FD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15907184"/>
    <w:multiLevelType w:val="multilevel"/>
    <w:tmpl w:val="15907184"/>
    <w:lvl w:ilvl="0" w:tentative="0">
      <w:start w:val="1"/>
      <w:numFmt w:val="bullet"/>
      <w:lvlText w:val=""/>
      <w:lvlJc w:val="left"/>
      <w:pPr>
        <w:ind w:left="1139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59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7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99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19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39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59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79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99" w:hanging="420"/>
      </w:pPr>
      <w:rPr>
        <w:rFonts w:hint="default" w:ascii="Wingdings" w:hAnsi="Wingdings"/>
      </w:rPr>
    </w:lvl>
  </w:abstractNum>
  <w:abstractNum w:abstractNumId="3">
    <w:nsid w:val="71EE0448"/>
    <w:multiLevelType w:val="multilevel"/>
    <w:tmpl w:val="71EE0448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 w:ascii="微软雅黑" w:hAnsi="微软雅黑" w:cs="微软雅黑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doNotDisplayPageBoundaries w:val="1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0105BD"/>
    <w:rsid w:val="00011E13"/>
    <w:rsid w:val="00016473"/>
    <w:rsid w:val="000200A3"/>
    <w:rsid w:val="00030488"/>
    <w:rsid w:val="000311E0"/>
    <w:rsid w:val="0003755A"/>
    <w:rsid w:val="00042CFB"/>
    <w:rsid w:val="00045939"/>
    <w:rsid w:val="00045D9B"/>
    <w:rsid w:val="00051657"/>
    <w:rsid w:val="00054633"/>
    <w:rsid w:val="00070A43"/>
    <w:rsid w:val="000746EA"/>
    <w:rsid w:val="00084652"/>
    <w:rsid w:val="00093FA1"/>
    <w:rsid w:val="000B2E9C"/>
    <w:rsid w:val="000C3018"/>
    <w:rsid w:val="000C429C"/>
    <w:rsid w:val="000D119E"/>
    <w:rsid w:val="000D4DE2"/>
    <w:rsid w:val="000E607C"/>
    <w:rsid w:val="000F08C7"/>
    <w:rsid w:val="00104D91"/>
    <w:rsid w:val="00114C37"/>
    <w:rsid w:val="00131545"/>
    <w:rsid w:val="00140907"/>
    <w:rsid w:val="00144535"/>
    <w:rsid w:val="001665D4"/>
    <w:rsid w:val="001745F7"/>
    <w:rsid w:val="00175B06"/>
    <w:rsid w:val="001801A4"/>
    <w:rsid w:val="00181122"/>
    <w:rsid w:val="00182265"/>
    <w:rsid w:val="00183288"/>
    <w:rsid w:val="00196992"/>
    <w:rsid w:val="001A053B"/>
    <w:rsid w:val="001A0ABD"/>
    <w:rsid w:val="001A24C0"/>
    <w:rsid w:val="001A3DE2"/>
    <w:rsid w:val="001A3FD1"/>
    <w:rsid w:val="001B1511"/>
    <w:rsid w:val="001B39D2"/>
    <w:rsid w:val="001D3A67"/>
    <w:rsid w:val="001E15C1"/>
    <w:rsid w:val="001F54AB"/>
    <w:rsid w:val="001F63D8"/>
    <w:rsid w:val="00202CC8"/>
    <w:rsid w:val="00205C2B"/>
    <w:rsid w:val="002103D8"/>
    <w:rsid w:val="00212A5F"/>
    <w:rsid w:val="00213F4B"/>
    <w:rsid w:val="0021545C"/>
    <w:rsid w:val="002208A0"/>
    <w:rsid w:val="00232BDC"/>
    <w:rsid w:val="00234273"/>
    <w:rsid w:val="00245417"/>
    <w:rsid w:val="00250B24"/>
    <w:rsid w:val="0025517B"/>
    <w:rsid w:val="0026054D"/>
    <w:rsid w:val="00266ADD"/>
    <w:rsid w:val="00275B29"/>
    <w:rsid w:val="00291C9D"/>
    <w:rsid w:val="00292CEC"/>
    <w:rsid w:val="00296FDA"/>
    <w:rsid w:val="002A02DC"/>
    <w:rsid w:val="002A7CCC"/>
    <w:rsid w:val="002B3052"/>
    <w:rsid w:val="002C0891"/>
    <w:rsid w:val="002C0A7D"/>
    <w:rsid w:val="002C4C09"/>
    <w:rsid w:val="002C6396"/>
    <w:rsid w:val="002C6EE2"/>
    <w:rsid w:val="002C775E"/>
    <w:rsid w:val="002D1CA8"/>
    <w:rsid w:val="002E5430"/>
    <w:rsid w:val="002F3786"/>
    <w:rsid w:val="002F3B39"/>
    <w:rsid w:val="003011A3"/>
    <w:rsid w:val="00301EC6"/>
    <w:rsid w:val="00310CBA"/>
    <w:rsid w:val="00314559"/>
    <w:rsid w:val="003179E5"/>
    <w:rsid w:val="00320952"/>
    <w:rsid w:val="00323B43"/>
    <w:rsid w:val="003364E5"/>
    <w:rsid w:val="00340177"/>
    <w:rsid w:val="0034289B"/>
    <w:rsid w:val="00343025"/>
    <w:rsid w:val="00346027"/>
    <w:rsid w:val="00351A00"/>
    <w:rsid w:val="00353DA9"/>
    <w:rsid w:val="003549DA"/>
    <w:rsid w:val="003644C7"/>
    <w:rsid w:val="00367696"/>
    <w:rsid w:val="00380E66"/>
    <w:rsid w:val="00396DEE"/>
    <w:rsid w:val="003A4207"/>
    <w:rsid w:val="003B10C0"/>
    <w:rsid w:val="003B4C48"/>
    <w:rsid w:val="003C6A8C"/>
    <w:rsid w:val="003D129E"/>
    <w:rsid w:val="003D2B3F"/>
    <w:rsid w:val="003D37D8"/>
    <w:rsid w:val="003E4865"/>
    <w:rsid w:val="003E4A3C"/>
    <w:rsid w:val="003E5A0F"/>
    <w:rsid w:val="003F5398"/>
    <w:rsid w:val="004026DB"/>
    <w:rsid w:val="004060A1"/>
    <w:rsid w:val="00423743"/>
    <w:rsid w:val="00426133"/>
    <w:rsid w:val="004269BB"/>
    <w:rsid w:val="00433BDB"/>
    <w:rsid w:val="004358AB"/>
    <w:rsid w:val="00441703"/>
    <w:rsid w:val="004427D0"/>
    <w:rsid w:val="004461E5"/>
    <w:rsid w:val="00446DFF"/>
    <w:rsid w:val="00455170"/>
    <w:rsid w:val="00467BB3"/>
    <w:rsid w:val="004700C3"/>
    <w:rsid w:val="00471747"/>
    <w:rsid w:val="00484EE1"/>
    <w:rsid w:val="00485305"/>
    <w:rsid w:val="0048730C"/>
    <w:rsid w:val="00493084"/>
    <w:rsid w:val="004B2CC0"/>
    <w:rsid w:val="004E4973"/>
    <w:rsid w:val="004E7D81"/>
    <w:rsid w:val="00500069"/>
    <w:rsid w:val="00500EC6"/>
    <w:rsid w:val="005038D4"/>
    <w:rsid w:val="00515C02"/>
    <w:rsid w:val="00523165"/>
    <w:rsid w:val="0054454E"/>
    <w:rsid w:val="00551EAD"/>
    <w:rsid w:val="00562ADD"/>
    <w:rsid w:val="0056352D"/>
    <w:rsid w:val="00563831"/>
    <w:rsid w:val="005656B2"/>
    <w:rsid w:val="00567309"/>
    <w:rsid w:val="0057045E"/>
    <w:rsid w:val="00580CCD"/>
    <w:rsid w:val="00596BE0"/>
    <w:rsid w:val="00596C0E"/>
    <w:rsid w:val="005A1CBD"/>
    <w:rsid w:val="005D0527"/>
    <w:rsid w:val="005F0E13"/>
    <w:rsid w:val="005F25D7"/>
    <w:rsid w:val="006009CA"/>
    <w:rsid w:val="0060131B"/>
    <w:rsid w:val="00601DB5"/>
    <w:rsid w:val="006141A1"/>
    <w:rsid w:val="00616D68"/>
    <w:rsid w:val="006203C8"/>
    <w:rsid w:val="00621F99"/>
    <w:rsid w:val="00623CEE"/>
    <w:rsid w:val="00626A18"/>
    <w:rsid w:val="00632E0C"/>
    <w:rsid w:val="006345F5"/>
    <w:rsid w:val="00634C0A"/>
    <w:rsid w:val="00636D0B"/>
    <w:rsid w:val="00637149"/>
    <w:rsid w:val="0063768A"/>
    <w:rsid w:val="006414CB"/>
    <w:rsid w:val="00642906"/>
    <w:rsid w:val="00645237"/>
    <w:rsid w:val="00652967"/>
    <w:rsid w:val="00665448"/>
    <w:rsid w:val="0066552E"/>
    <w:rsid w:val="00670329"/>
    <w:rsid w:val="00676670"/>
    <w:rsid w:val="00681804"/>
    <w:rsid w:val="006915B0"/>
    <w:rsid w:val="00696B35"/>
    <w:rsid w:val="0069794C"/>
    <w:rsid w:val="006A24BA"/>
    <w:rsid w:val="006A3EFF"/>
    <w:rsid w:val="006B3251"/>
    <w:rsid w:val="006B51BC"/>
    <w:rsid w:val="006B73F5"/>
    <w:rsid w:val="006F0597"/>
    <w:rsid w:val="006F14FB"/>
    <w:rsid w:val="006F3CA0"/>
    <w:rsid w:val="006F4EDF"/>
    <w:rsid w:val="00706A28"/>
    <w:rsid w:val="00712E47"/>
    <w:rsid w:val="00714D6A"/>
    <w:rsid w:val="00716400"/>
    <w:rsid w:val="00717233"/>
    <w:rsid w:val="00717CD5"/>
    <w:rsid w:val="00730630"/>
    <w:rsid w:val="007329CB"/>
    <w:rsid w:val="00735F39"/>
    <w:rsid w:val="0074093A"/>
    <w:rsid w:val="00740BC3"/>
    <w:rsid w:val="007464AD"/>
    <w:rsid w:val="007503D3"/>
    <w:rsid w:val="00757E24"/>
    <w:rsid w:val="00763A36"/>
    <w:rsid w:val="00772168"/>
    <w:rsid w:val="007746DF"/>
    <w:rsid w:val="007812A6"/>
    <w:rsid w:val="00782427"/>
    <w:rsid w:val="00795A4B"/>
    <w:rsid w:val="007A12DB"/>
    <w:rsid w:val="007A1DF9"/>
    <w:rsid w:val="007A4590"/>
    <w:rsid w:val="007B6E29"/>
    <w:rsid w:val="007C47FD"/>
    <w:rsid w:val="007C7BFC"/>
    <w:rsid w:val="007D0F76"/>
    <w:rsid w:val="007D4389"/>
    <w:rsid w:val="007D5E58"/>
    <w:rsid w:val="007E0509"/>
    <w:rsid w:val="007E3153"/>
    <w:rsid w:val="007F00FC"/>
    <w:rsid w:val="007F1FE3"/>
    <w:rsid w:val="007F61A6"/>
    <w:rsid w:val="00811F85"/>
    <w:rsid w:val="008253DB"/>
    <w:rsid w:val="00831BBD"/>
    <w:rsid w:val="008408D6"/>
    <w:rsid w:val="00843388"/>
    <w:rsid w:val="00845807"/>
    <w:rsid w:val="00851E01"/>
    <w:rsid w:val="0085698B"/>
    <w:rsid w:val="00864AA7"/>
    <w:rsid w:val="0086557D"/>
    <w:rsid w:val="0086564A"/>
    <w:rsid w:val="00871891"/>
    <w:rsid w:val="00895AC0"/>
    <w:rsid w:val="008A59B7"/>
    <w:rsid w:val="008B2106"/>
    <w:rsid w:val="008B43D3"/>
    <w:rsid w:val="008B57E7"/>
    <w:rsid w:val="008B7726"/>
    <w:rsid w:val="008C0C57"/>
    <w:rsid w:val="008C48D6"/>
    <w:rsid w:val="008C559D"/>
    <w:rsid w:val="008D02B1"/>
    <w:rsid w:val="008E1A8B"/>
    <w:rsid w:val="008E7221"/>
    <w:rsid w:val="008F241D"/>
    <w:rsid w:val="008F4A19"/>
    <w:rsid w:val="008F5043"/>
    <w:rsid w:val="00903714"/>
    <w:rsid w:val="009111D5"/>
    <w:rsid w:val="0091351C"/>
    <w:rsid w:val="0092238C"/>
    <w:rsid w:val="00922BE6"/>
    <w:rsid w:val="00924965"/>
    <w:rsid w:val="00936051"/>
    <w:rsid w:val="00945614"/>
    <w:rsid w:val="009546D8"/>
    <w:rsid w:val="00961B81"/>
    <w:rsid w:val="00963072"/>
    <w:rsid w:val="0096320A"/>
    <w:rsid w:val="0096693B"/>
    <w:rsid w:val="00970F35"/>
    <w:rsid w:val="00971990"/>
    <w:rsid w:val="00974689"/>
    <w:rsid w:val="00975443"/>
    <w:rsid w:val="009878F2"/>
    <w:rsid w:val="00992304"/>
    <w:rsid w:val="009A0165"/>
    <w:rsid w:val="009B5687"/>
    <w:rsid w:val="009B5CF9"/>
    <w:rsid w:val="009B68A0"/>
    <w:rsid w:val="009B6EA6"/>
    <w:rsid w:val="009C1749"/>
    <w:rsid w:val="009C4B56"/>
    <w:rsid w:val="009C650B"/>
    <w:rsid w:val="009D1733"/>
    <w:rsid w:val="009E69C4"/>
    <w:rsid w:val="009E6DB2"/>
    <w:rsid w:val="009E6E49"/>
    <w:rsid w:val="009F1A01"/>
    <w:rsid w:val="00A03A23"/>
    <w:rsid w:val="00A0439E"/>
    <w:rsid w:val="00A115FA"/>
    <w:rsid w:val="00A121F5"/>
    <w:rsid w:val="00A14318"/>
    <w:rsid w:val="00A1745F"/>
    <w:rsid w:val="00A20927"/>
    <w:rsid w:val="00A22D33"/>
    <w:rsid w:val="00A24D99"/>
    <w:rsid w:val="00A254F3"/>
    <w:rsid w:val="00A26EA3"/>
    <w:rsid w:val="00A35477"/>
    <w:rsid w:val="00A35DFD"/>
    <w:rsid w:val="00A37F79"/>
    <w:rsid w:val="00A54F58"/>
    <w:rsid w:val="00A616F4"/>
    <w:rsid w:val="00A67096"/>
    <w:rsid w:val="00A72801"/>
    <w:rsid w:val="00A77046"/>
    <w:rsid w:val="00A7752B"/>
    <w:rsid w:val="00A876CC"/>
    <w:rsid w:val="00A90E61"/>
    <w:rsid w:val="00A90F49"/>
    <w:rsid w:val="00A91B00"/>
    <w:rsid w:val="00A923E4"/>
    <w:rsid w:val="00A96184"/>
    <w:rsid w:val="00AA09CD"/>
    <w:rsid w:val="00AB0C60"/>
    <w:rsid w:val="00AB3B4E"/>
    <w:rsid w:val="00AB4E03"/>
    <w:rsid w:val="00AE1263"/>
    <w:rsid w:val="00AE18E5"/>
    <w:rsid w:val="00AE6637"/>
    <w:rsid w:val="00AF2763"/>
    <w:rsid w:val="00AF76B0"/>
    <w:rsid w:val="00B03587"/>
    <w:rsid w:val="00B11096"/>
    <w:rsid w:val="00B127F4"/>
    <w:rsid w:val="00B131A7"/>
    <w:rsid w:val="00B13AAB"/>
    <w:rsid w:val="00B227D5"/>
    <w:rsid w:val="00B24EC3"/>
    <w:rsid w:val="00B4588E"/>
    <w:rsid w:val="00B7680E"/>
    <w:rsid w:val="00B95AE8"/>
    <w:rsid w:val="00B9682B"/>
    <w:rsid w:val="00BA2D0C"/>
    <w:rsid w:val="00BA5545"/>
    <w:rsid w:val="00BA6B0B"/>
    <w:rsid w:val="00BC13E4"/>
    <w:rsid w:val="00BC2F25"/>
    <w:rsid w:val="00BD61D4"/>
    <w:rsid w:val="00BD6EF4"/>
    <w:rsid w:val="00BE521E"/>
    <w:rsid w:val="00BE59C8"/>
    <w:rsid w:val="00BF3298"/>
    <w:rsid w:val="00BF4693"/>
    <w:rsid w:val="00BF711D"/>
    <w:rsid w:val="00C03FAF"/>
    <w:rsid w:val="00C11C85"/>
    <w:rsid w:val="00C165EA"/>
    <w:rsid w:val="00C276F9"/>
    <w:rsid w:val="00C379E5"/>
    <w:rsid w:val="00C41BC3"/>
    <w:rsid w:val="00C428E4"/>
    <w:rsid w:val="00C43837"/>
    <w:rsid w:val="00C4450D"/>
    <w:rsid w:val="00C450EA"/>
    <w:rsid w:val="00C453CB"/>
    <w:rsid w:val="00C55DAC"/>
    <w:rsid w:val="00C60467"/>
    <w:rsid w:val="00C65358"/>
    <w:rsid w:val="00C878D9"/>
    <w:rsid w:val="00C91612"/>
    <w:rsid w:val="00CC0381"/>
    <w:rsid w:val="00CC1233"/>
    <w:rsid w:val="00CC1D44"/>
    <w:rsid w:val="00CC1D8F"/>
    <w:rsid w:val="00CD4764"/>
    <w:rsid w:val="00CD77CE"/>
    <w:rsid w:val="00CE3DC5"/>
    <w:rsid w:val="00CE6551"/>
    <w:rsid w:val="00CF3E35"/>
    <w:rsid w:val="00D0595D"/>
    <w:rsid w:val="00D26951"/>
    <w:rsid w:val="00D31D50"/>
    <w:rsid w:val="00D32761"/>
    <w:rsid w:val="00D3531F"/>
    <w:rsid w:val="00D44F90"/>
    <w:rsid w:val="00D47248"/>
    <w:rsid w:val="00D52D0E"/>
    <w:rsid w:val="00D6591F"/>
    <w:rsid w:val="00D73540"/>
    <w:rsid w:val="00D854DA"/>
    <w:rsid w:val="00D8716D"/>
    <w:rsid w:val="00D927A5"/>
    <w:rsid w:val="00D93715"/>
    <w:rsid w:val="00D956BF"/>
    <w:rsid w:val="00D96B9E"/>
    <w:rsid w:val="00D97EFB"/>
    <w:rsid w:val="00DA4BE6"/>
    <w:rsid w:val="00DB0801"/>
    <w:rsid w:val="00DB08FE"/>
    <w:rsid w:val="00DB0A97"/>
    <w:rsid w:val="00DB2AB5"/>
    <w:rsid w:val="00DB434A"/>
    <w:rsid w:val="00DC1CF9"/>
    <w:rsid w:val="00DC6795"/>
    <w:rsid w:val="00DD34EA"/>
    <w:rsid w:val="00DF4A1B"/>
    <w:rsid w:val="00E04CAE"/>
    <w:rsid w:val="00E12E9F"/>
    <w:rsid w:val="00E146D3"/>
    <w:rsid w:val="00E2083D"/>
    <w:rsid w:val="00E20FB6"/>
    <w:rsid w:val="00E21411"/>
    <w:rsid w:val="00E41812"/>
    <w:rsid w:val="00E43362"/>
    <w:rsid w:val="00E45DA6"/>
    <w:rsid w:val="00E52EC9"/>
    <w:rsid w:val="00E53AE9"/>
    <w:rsid w:val="00E60907"/>
    <w:rsid w:val="00E77F32"/>
    <w:rsid w:val="00E85727"/>
    <w:rsid w:val="00EB22C6"/>
    <w:rsid w:val="00EB580C"/>
    <w:rsid w:val="00EC37D3"/>
    <w:rsid w:val="00EC7AF5"/>
    <w:rsid w:val="00ED5FF5"/>
    <w:rsid w:val="00EE5495"/>
    <w:rsid w:val="00EE77D6"/>
    <w:rsid w:val="00EF7D09"/>
    <w:rsid w:val="00F07053"/>
    <w:rsid w:val="00F10A2F"/>
    <w:rsid w:val="00F267DD"/>
    <w:rsid w:val="00F2786E"/>
    <w:rsid w:val="00F27AE8"/>
    <w:rsid w:val="00F33FB2"/>
    <w:rsid w:val="00F34458"/>
    <w:rsid w:val="00F4398E"/>
    <w:rsid w:val="00F53741"/>
    <w:rsid w:val="00F84968"/>
    <w:rsid w:val="00F87F4B"/>
    <w:rsid w:val="00FA32B3"/>
    <w:rsid w:val="00FB1A61"/>
    <w:rsid w:val="00FB2630"/>
    <w:rsid w:val="00FB5446"/>
    <w:rsid w:val="00FC24A5"/>
    <w:rsid w:val="00FD593A"/>
    <w:rsid w:val="00FD7AF9"/>
    <w:rsid w:val="00FE4738"/>
    <w:rsid w:val="00FE4BFC"/>
    <w:rsid w:val="00FF2938"/>
    <w:rsid w:val="00FF2BA1"/>
    <w:rsid w:val="11117ED9"/>
    <w:rsid w:val="1D3724E6"/>
    <w:rsid w:val="4B2E2360"/>
    <w:rsid w:val="5D6A0A9D"/>
    <w:rsid w:val="701D399F"/>
    <w:rsid w:val="76AD732F"/>
    <w:rsid w:val="7F760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0"/>
    <w:semiHidden/>
    <w:unhideWhenUsed/>
    <w:uiPriority w:val="99"/>
    <w:pPr>
      <w:spacing w:after="0"/>
    </w:pPr>
    <w:rPr>
      <w:sz w:val="18"/>
      <w:szCs w:val="18"/>
    </w:rPr>
  </w:style>
  <w:style w:type="paragraph" w:styleId="7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8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9">
    <w:name w:val="HTML Preformatted"/>
    <w:basedOn w:val="1"/>
    <w:link w:val="25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paragraph" w:styleId="10">
    <w:name w:val="Normal (Web)"/>
    <w:basedOn w:val="1"/>
    <w:qFormat/>
    <w:uiPriority w:val="99"/>
    <w:pPr>
      <w:spacing w:before="100" w:beforeAutospacing="1" w:after="100" w:afterAutospacing="1"/>
    </w:pPr>
    <w:rPr>
      <w:rFonts w:cs="Times New Roman"/>
      <w:sz w:val="24"/>
    </w:rPr>
  </w:style>
  <w:style w:type="table" w:styleId="12">
    <w:name w:val="Table Grid"/>
    <w:basedOn w:val="1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22"/>
    <w:rPr>
      <w:b/>
    </w:rPr>
  </w:style>
  <w:style w:type="character" w:styleId="15">
    <w:name w:val="FollowedHyperlink"/>
    <w:basedOn w:val="13"/>
    <w:semiHidden/>
    <w:unhideWhenUsed/>
    <w:qFormat/>
    <w:uiPriority w:val="99"/>
    <w:rPr>
      <w:color w:val="800080"/>
      <w:u w:val="single"/>
    </w:rPr>
  </w:style>
  <w:style w:type="character" w:styleId="16">
    <w:name w:val="Hyperlink"/>
    <w:unhideWhenUsed/>
    <w:uiPriority w:val="99"/>
    <w:rPr>
      <w:color w:val="0000FF"/>
      <w:u w:val="single"/>
    </w:rPr>
  </w:style>
  <w:style w:type="character" w:styleId="17">
    <w:name w:val="HTML Code"/>
    <w:basedOn w:val="13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页眉 字符"/>
    <w:basedOn w:val="13"/>
    <w:link w:val="8"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3"/>
    <w:link w:val="7"/>
    <w:qFormat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3"/>
    <w:link w:val="6"/>
    <w:semiHidden/>
    <w:qFormat/>
    <w:uiPriority w:val="99"/>
    <w:rPr>
      <w:rFonts w:ascii="Tahoma" w:hAnsi="Tahoma"/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1 字符"/>
    <w:basedOn w:val="13"/>
    <w:link w:val="2"/>
    <w:qFormat/>
    <w:uiPriority w:val="9"/>
    <w:rPr>
      <w:rFonts w:ascii="Tahoma" w:hAnsi="Tahoma" w:eastAsia="微软雅黑" w:cstheme="minorBidi"/>
      <w:b/>
      <w:bCs/>
      <w:kern w:val="44"/>
      <w:sz w:val="44"/>
      <w:szCs w:val="44"/>
    </w:rPr>
  </w:style>
  <w:style w:type="character" w:customStyle="1" w:styleId="23">
    <w:name w:val="标题 3 字符"/>
    <w:basedOn w:val="13"/>
    <w:link w:val="4"/>
    <w:uiPriority w:val="9"/>
    <w:rPr>
      <w:rFonts w:ascii="Tahoma" w:hAnsi="Tahoma" w:eastAsia="微软雅黑" w:cstheme="minorBidi"/>
      <w:b/>
      <w:bCs/>
      <w:sz w:val="32"/>
      <w:szCs w:val="32"/>
    </w:rPr>
  </w:style>
  <w:style w:type="character" w:customStyle="1" w:styleId="24">
    <w:name w:val="标题 2 字符"/>
    <w:basedOn w:val="13"/>
    <w:link w:val="3"/>
    <w:qFormat/>
    <w:uiPriority w:val="9"/>
    <w:rPr>
      <w:rFonts w:ascii="Arial" w:hAnsi="Arial" w:eastAsia="黑体" w:cstheme="minorBidi"/>
      <w:b/>
      <w:sz w:val="32"/>
      <w:szCs w:val="22"/>
    </w:rPr>
  </w:style>
  <w:style w:type="character" w:customStyle="1" w:styleId="25">
    <w:name w:val="HTML 预设格式 字符"/>
    <w:basedOn w:val="13"/>
    <w:link w:val="9"/>
    <w:semiHidden/>
    <w:qFormat/>
    <w:uiPriority w:val="99"/>
    <w:rPr>
      <w:rFonts w:ascii="宋体" w:hAnsi="宋体" w:cs="宋体"/>
      <w:sz w:val="24"/>
      <w:szCs w:val="24"/>
    </w:rPr>
  </w:style>
  <w:style w:type="character" w:customStyle="1" w:styleId="26">
    <w:name w:val="Unresolved Mention"/>
    <w:basedOn w:val="13"/>
    <w:semiHidden/>
    <w:unhideWhenUsed/>
    <w:uiPriority w:val="99"/>
    <w:rPr>
      <w:color w:val="605E5C"/>
      <w:shd w:val="clear" w:color="auto" w:fill="E1DFDD"/>
    </w:rPr>
  </w:style>
  <w:style w:type="character" w:customStyle="1" w:styleId="27">
    <w:name w:val="td-span"/>
    <w:basedOn w:val="13"/>
    <w:qFormat/>
    <w:uiPriority w:val="0"/>
  </w:style>
  <w:style w:type="character" w:customStyle="1" w:styleId="28">
    <w:name w:val="标题 4 字符"/>
    <w:basedOn w:val="13"/>
    <w:link w:val="5"/>
    <w:qFormat/>
    <w:uiPriority w:val="9"/>
    <w:rPr>
      <w:rFonts w:ascii="Arial" w:hAnsi="Arial" w:eastAsia="黑体" w:cstheme="minorBidi"/>
      <w:b/>
      <w:sz w:val="28"/>
      <w:szCs w:val="22"/>
    </w:rPr>
  </w:style>
  <w:style w:type="paragraph" w:customStyle="1" w:styleId="29">
    <w:name w:val="msonormal"/>
    <w:basedOn w:val="1"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30">
    <w:name w:val="hljs-tag"/>
    <w:basedOn w:val="13"/>
    <w:qFormat/>
    <w:uiPriority w:val="0"/>
  </w:style>
  <w:style w:type="character" w:customStyle="1" w:styleId="31">
    <w:name w:val="hljs-title"/>
    <w:basedOn w:val="13"/>
    <w:qFormat/>
    <w:uiPriority w:val="0"/>
  </w:style>
  <w:style w:type="character" w:customStyle="1" w:styleId="32">
    <w:name w:val="hljs-comment"/>
    <w:basedOn w:val="13"/>
    <w:qFormat/>
    <w:uiPriority w:val="0"/>
  </w:style>
  <w:style w:type="character" w:customStyle="1" w:styleId="33">
    <w:name w:val="hljs-pi"/>
    <w:basedOn w:val="13"/>
    <w:qFormat/>
    <w:uiPriority w:val="0"/>
  </w:style>
  <w:style w:type="character" w:customStyle="1" w:styleId="34">
    <w:name w:val="hljs-attribute"/>
    <w:basedOn w:val="13"/>
    <w:qFormat/>
    <w:uiPriority w:val="0"/>
  </w:style>
  <w:style w:type="character" w:customStyle="1" w:styleId="35">
    <w:name w:val="hljs-value"/>
    <w:basedOn w:val="13"/>
    <w:qFormat/>
    <w:uiPriority w:val="0"/>
  </w:style>
  <w:style w:type="character" w:customStyle="1" w:styleId="36">
    <w:name w:val="hljs-keyword"/>
    <w:basedOn w:val="13"/>
    <w:uiPriority w:val="0"/>
  </w:style>
  <w:style w:type="character" w:customStyle="1" w:styleId="37">
    <w:name w:val="hljs-javadoc"/>
    <w:basedOn w:val="13"/>
    <w:uiPriority w:val="0"/>
  </w:style>
  <w:style w:type="character" w:customStyle="1" w:styleId="38">
    <w:name w:val="hljs-javadoctag"/>
    <w:basedOn w:val="13"/>
    <w:qFormat/>
    <w:uiPriority w:val="0"/>
  </w:style>
  <w:style w:type="character" w:customStyle="1" w:styleId="39">
    <w:name w:val="hljs-class"/>
    <w:basedOn w:val="13"/>
    <w:uiPriority w:val="0"/>
  </w:style>
  <w:style w:type="character" w:customStyle="1" w:styleId="40">
    <w:name w:val="hljs-function"/>
    <w:basedOn w:val="13"/>
    <w:qFormat/>
    <w:uiPriority w:val="0"/>
  </w:style>
  <w:style w:type="character" w:customStyle="1" w:styleId="41">
    <w:name w:val="hljs-params"/>
    <w:basedOn w:val="13"/>
    <w:qFormat/>
    <w:uiPriority w:val="0"/>
  </w:style>
  <w:style w:type="character" w:customStyle="1" w:styleId="42">
    <w:name w:val="hljs-annotation"/>
    <w:basedOn w:val="13"/>
    <w:qFormat/>
    <w:uiPriority w:val="0"/>
  </w:style>
  <w:style w:type="character" w:customStyle="1" w:styleId="43">
    <w:name w:val="hljs-string"/>
    <w:basedOn w:val="13"/>
    <w:qFormat/>
    <w:uiPriority w:val="0"/>
  </w:style>
  <w:style w:type="character" w:customStyle="1" w:styleId="44">
    <w:name w:val="hljs-variable"/>
    <w:basedOn w:val="13"/>
    <w:uiPriority w:val="0"/>
  </w:style>
  <w:style w:type="character" w:customStyle="1" w:styleId="45">
    <w:name w:val="hljs-number"/>
    <w:basedOn w:val="1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header" Target="head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03E53C-BEB9-408B-9B64-7C4685CA33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</Pages>
  <Words>3861</Words>
  <Characters>22011</Characters>
  <Lines>183</Lines>
  <Paragraphs>51</Paragraphs>
  <TotalTime>200</TotalTime>
  <ScaleCrop>false</ScaleCrop>
  <LinksUpToDate>false</LinksUpToDate>
  <CharactersWithSpaces>25821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杨博超</cp:lastModifiedBy>
  <dcterms:modified xsi:type="dcterms:W3CDTF">2021-12-10T06:02:12Z</dcterms:modified>
  <cp:revision>325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D0098F0B450C456FB9C2EDD6F1259EA4</vt:lpwstr>
  </property>
</Properties>
</file>