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firstLine="1365" w:firstLineChars="650"/>
      </w:pPr>
      <w:r>
        <w:drawing>
          <wp:inline distT="0" distB="0" distL="0" distR="0">
            <wp:extent cx="3562350" cy="9620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noChangeArrowheads="1"/>
                    </pic:cNvPicPr>
                  </pic:nvPicPr>
                  <pic:blipFill>
                    <a:blip r:embed="rId4" cstate="print"/>
                    <a:srcRect/>
                    <a:stretch>
                      <a:fillRect/>
                    </a:stretch>
                  </pic:blipFill>
                  <pic:spPr>
                    <a:xfrm>
                      <a:off x="0" y="0"/>
                      <a:ext cx="3562350" cy="962025"/>
                    </a:xfrm>
                    <a:prstGeom prst="rect">
                      <a:avLst/>
                    </a:prstGeom>
                    <a:noFill/>
                    <a:ln w="9525">
                      <a:noFill/>
                      <a:miter lim="800000"/>
                      <a:headEnd/>
                      <a:tailEnd/>
                    </a:ln>
                  </pic:spPr>
                </pic:pic>
              </a:graphicData>
            </a:graphic>
          </wp:inline>
        </w:drawing>
      </w:r>
    </w:p>
    <w:p>
      <w:pPr>
        <w:jc w:val="center"/>
        <w:rPr>
          <w:rFonts w:eastAsia="黑体"/>
          <w:bCs/>
          <w:sz w:val="52"/>
          <w:szCs w:val="52"/>
        </w:rPr>
      </w:pPr>
    </w:p>
    <w:p>
      <w:pPr>
        <w:jc w:val="center"/>
        <w:rPr>
          <w:rFonts w:eastAsia="黑体"/>
          <w:bCs/>
          <w:sz w:val="72"/>
          <w:szCs w:val="72"/>
        </w:rPr>
      </w:pPr>
      <w:r>
        <w:rPr>
          <w:rFonts w:hint="eastAsia" w:eastAsia="黑体"/>
          <w:bCs/>
          <w:sz w:val="52"/>
          <w:szCs w:val="52"/>
        </w:rPr>
        <w:t xml:space="preserve"> </w:t>
      </w:r>
      <w:r>
        <w:rPr>
          <w:rFonts w:hint="eastAsia" w:eastAsia="黑体"/>
          <w:bCs/>
          <w:sz w:val="72"/>
          <w:szCs w:val="72"/>
        </w:rPr>
        <w:t>毕业设计存档资料</w:t>
      </w:r>
    </w:p>
    <w:p>
      <w:pPr>
        <w:jc w:val="center"/>
        <w:rPr>
          <w:rFonts w:eastAsia="黑体"/>
          <w:bCs/>
          <w:sz w:val="52"/>
          <w:szCs w:val="52"/>
        </w:rPr>
      </w:pPr>
    </w:p>
    <w:p>
      <w:pPr>
        <w:jc w:val="center"/>
        <w:rPr>
          <w:bCs/>
          <w:sz w:val="52"/>
          <w:szCs w:val="52"/>
        </w:rPr>
      </w:pPr>
    </w:p>
    <w:p>
      <w:pPr>
        <w:rPr>
          <w:b/>
          <w:bCs/>
          <w:sz w:val="32"/>
        </w:rPr>
      </w:pPr>
    </w:p>
    <w:p>
      <w:pPr>
        <w:rPr>
          <w:b/>
          <w:bCs/>
          <w:sz w:val="32"/>
        </w:rPr>
      </w:pPr>
    </w:p>
    <w:p>
      <w:pPr>
        <w:rPr>
          <w:b/>
          <w:bCs/>
          <w:sz w:val="32"/>
        </w:rPr>
      </w:pPr>
    </w:p>
    <w:p>
      <w:pPr>
        <w:ind w:firstLine="1911" w:firstLineChars="595"/>
        <w:rPr>
          <w:b/>
          <w:bCs/>
          <w:sz w:val="32"/>
          <w:u w:val="single"/>
        </w:rPr>
      </w:pPr>
      <w:r>
        <w:rPr>
          <w:rFonts w:hint="eastAsia"/>
          <w:b/>
          <w:bCs/>
          <w:sz w:val="32"/>
        </w:rPr>
        <w:t>教 学 院</w:t>
      </w:r>
      <w:r>
        <w:rPr>
          <w:rFonts w:hint="eastAsia"/>
          <w:bCs/>
          <w:sz w:val="32"/>
          <w:u w:val="single"/>
        </w:rPr>
        <w:t xml:space="preserve">    </w:t>
      </w:r>
      <w:r>
        <w:rPr>
          <w:rFonts w:hint="eastAsia" w:ascii="宋体" w:hAnsi="宋体"/>
          <w:b/>
          <w:bCs/>
          <w:sz w:val="32"/>
          <w:u w:val="single"/>
        </w:rPr>
        <w:t xml:space="preserve">电气信息学院 </w:t>
      </w:r>
      <w:r>
        <w:rPr>
          <w:rFonts w:hint="eastAsia"/>
          <w:bCs/>
          <w:sz w:val="32"/>
          <w:u w:val="single"/>
        </w:rPr>
        <w:t xml:space="preserve">    </w:t>
      </w:r>
    </w:p>
    <w:p>
      <w:pPr>
        <w:ind w:firstLine="1928" w:firstLineChars="600"/>
        <w:rPr>
          <w:bCs/>
          <w:sz w:val="32"/>
          <w:u w:val="single"/>
        </w:rPr>
      </w:pPr>
      <w:r>
        <w:rPr>
          <w:rFonts w:hint="eastAsia"/>
          <w:b/>
          <w:bCs/>
          <w:sz w:val="32"/>
        </w:rPr>
        <w:t>专    业</w:t>
      </w:r>
      <w:r>
        <w:rPr>
          <w:rFonts w:hint="eastAsia"/>
          <w:bCs/>
          <w:sz w:val="32"/>
          <w:u w:val="single"/>
        </w:rPr>
        <w:t xml:space="preserve">  </w:t>
      </w:r>
      <w:r>
        <w:rPr>
          <w:rFonts w:hint="eastAsia" w:ascii="宋体" w:hAnsi="宋体"/>
          <w:b/>
          <w:bCs/>
          <w:sz w:val="32"/>
          <w:u w:val="single"/>
        </w:rPr>
        <w:t xml:space="preserve">计算机科学与技术   </w:t>
      </w:r>
    </w:p>
    <w:p>
      <w:pPr>
        <w:ind w:firstLine="1928" w:firstLineChars="600"/>
        <w:rPr>
          <w:b/>
          <w:bCs/>
          <w:sz w:val="32"/>
          <w:u w:val="single"/>
        </w:rPr>
      </w:pPr>
      <w:r>
        <w:rPr>
          <w:rFonts w:hint="eastAsia"/>
          <w:b/>
          <w:bCs/>
          <w:sz w:val="32"/>
        </w:rPr>
        <w:t>学    号</w:t>
      </w:r>
      <w:r>
        <w:rPr>
          <w:rFonts w:hint="eastAsia" w:ascii="宋体" w:hAnsi="宋体"/>
          <w:bCs/>
          <w:sz w:val="32"/>
          <w:u w:val="single"/>
        </w:rPr>
        <w:t xml:space="preserve">     </w:t>
      </w:r>
      <w:r>
        <w:rPr>
          <w:rFonts w:hint="eastAsia" w:ascii="宋体" w:hAnsi="宋体"/>
          <w:b/>
          <w:bCs/>
          <w:sz w:val="32"/>
          <w:u w:val="single"/>
        </w:rPr>
        <w:t>071540325</w:t>
      </w:r>
      <w:r>
        <w:rPr>
          <w:rFonts w:hint="eastAsia" w:ascii="宋体" w:hAnsi="宋体"/>
          <w:bCs/>
          <w:sz w:val="32"/>
          <w:u w:val="single"/>
        </w:rPr>
        <w:t xml:space="preserve">       </w:t>
      </w:r>
    </w:p>
    <w:p>
      <w:pPr>
        <w:ind w:firstLine="1928" w:firstLineChars="600"/>
        <w:rPr>
          <w:b/>
          <w:bCs/>
          <w:sz w:val="32"/>
          <w:u w:val="single"/>
        </w:rPr>
      </w:pPr>
      <w:r>
        <w:rPr>
          <w:rFonts w:hint="eastAsia"/>
          <w:b/>
          <w:bCs/>
          <w:sz w:val="32"/>
        </w:rPr>
        <w:t>学生姓名</w:t>
      </w:r>
      <w:r>
        <w:rPr>
          <w:rFonts w:hint="eastAsia" w:ascii="宋体" w:hAnsi="宋体" w:cs="Calibri"/>
          <w:b/>
          <w:bCs/>
          <w:sz w:val="32"/>
          <w:u w:val="single"/>
        </w:rPr>
        <w:t xml:space="preserve">       杨玉坤        </w:t>
      </w:r>
    </w:p>
    <w:p>
      <w:pPr>
        <w:ind w:firstLine="1928" w:firstLineChars="600"/>
        <w:rPr>
          <w:b/>
          <w:bCs/>
          <w:sz w:val="32"/>
        </w:rPr>
      </w:pPr>
      <w:r>
        <w:rPr>
          <w:rFonts w:hint="eastAsia"/>
          <w:b/>
          <w:bCs/>
          <w:sz w:val="32"/>
        </w:rPr>
        <w:t>指导教师</w:t>
      </w:r>
      <w:r>
        <w:rPr>
          <w:rFonts w:hint="eastAsia" w:ascii="宋体" w:hAnsi="宋体"/>
          <w:b/>
          <w:bCs/>
          <w:sz w:val="32"/>
          <w:u w:val="single"/>
        </w:rPr>
        <w:t xml:space="preserve">       恽鸿峰        </w:t>
      </w:r>
    </w:p>
    <w:p>
      <w:pPr>
        <w:ind w:firstLine="1285" w:firstLineChars="400"/>
        <w:rPr>
          <w:b/>
          <w:bCs/>
          <w:sz w:val="32"/>
        </w:rPr>
      </w:pPr>
    </w:p>
    <w:p>
      <w:pPr>
        <w:ind w:firstLine="1285" w:firstLineChars="400"/>
        <w:rPr>
          <w:b/>
          <w:bCs/>
          <w:sz w:val="32"/>
        </w:rPr>
      </w:pPr>
    </w:p>
    <w:p>
      <w:pPr>
        <w:ind w:firstLine="1285" w:firstLineChars="400"/>
        <w:rPr>
          <w:b/>
          <w:bCs/>
          <w:sz w:val="32"/>
        </w:rPr>
      </w:pPr>
    </w:p>
    <w:p>
      <w:pPr>
        <w:ind w:firstLine="6880" w:firstLineChars="2150"/>
        <w:rPr>
          <w:sz w:val="32"/>
        </w:rPr>
        <w:sectPr>
          <w:pgSz w:w="11906" w:h="16838"/>
          <w:pgMar w:top="1440" w:right="1800" w:bottom="1440" w:left="1800" w:header="851" w:footer="992" w:gutter="0"/>
          <w:cols w:space="425" w:num="1"/>
          <w:docGrid w:type="lines" w:linePitch="312" w:charSpace="0"/>
        </w:sectPr>
      </w:pPr>
      <w:r>
        <w:rPr>
          <w:rFonts w:hint="eastAsia"/>
          <w:sz w:val="32"/>
        </w:rPr>
        <w:t>教务处制</w:t>
      </w:r>
    </w:p>
    <w:p>
      <w:pPr>
        <w:jc w:val="center"/>
        <w:rPr>
          <w:b/>
          <w:sz w:val="36"/>
          <w:szCs w:val="36"/>
        </w:rPr>
      </w:pPr>
    </w:p>
    <w:p>
      <w:pPr>
        <w:jc w:val="center"/>
        <w:rPr>
          <w:b/>
          <w:sz w:val="36"/>
          <w:szCs w:val="36"/>
        </w:rPr>
      </w:pPr>
      <w:r>
        <w:rPr>
          <w:rFonts w:hint="eastAsia"/>
          <w:b/>
          <w:sz w:val="36"/>
          <w:szCs w:val="36"/>
        </w:rPr>
        <w:t>目  录</w:t>
      </w:r>
    </w:p>
    <w:p>
      <w:pPr>
        <w:pStyle w:val="16"/>
        <w:ind w:left="720" w:firstLine="0" w:firstLineChars="0"/>
        <w:jc w:val="left"/>
        <w:rPr>
          <w:b/>
          <w:sz w:val="32"/>
        </w:rPr>
      </w:pPr>
    </w:p>
    <w:p>
      <w:pPr>
        <w:pStyle w:val="16"/>
        <w:numPr>
          <w:ilvl w:val="0"/>
          <w:numId w:val="1"/>
        </w:numPr>
        <w:ind w:firstLineChars="0"/>
        <w:jc w:val="left"/>
        <w:rPr>
          <w:sz w:val="30"/>
          <w:szCs w:val="30"/>
        </w:rPr>
      </w:pPr>
      <w:r>
        <w:rPr>
          <w:rFonts w:hint="eastAsia"/>
          <w:sz w:val="30"/>
          <w:szCs w:val="30"/>
        </w:rPr>
        <w:t>设计任务书</w:t>
      </w:r>
    </w:p>
    <w:p>
      <w:pPr>
        <w:pStyle w:val="16"/>
        <w:numPr>
          <w:ilvl w:val="0"/>
          <w:numId w:val="1"/>
        </w:numPr>
        <w:ind w:firstLineChars="0"/>
        <w:jc w:val="left"/>
        <w:rPr>
          <w:sz w:val="30"/>
          <w:szCs w:val="30"/>
        </w:rPr>
      </w:pPr>
      <w:r>
        <w:rPr>
          <w:rFonts w:hint="eastAsia"/>
          <w:sz w:val="30"/>
          <w:szCs w:val="30"/>
        </w:rPr>
        <w:t>开题报告</w:t>
      </w:r>
    </w:p>
    <w:p>
      <w:pPr>
        <w:pStyle w:val="16"/>
        <w:numPr>
          <w:ilvl w:val="0"/>
          <w:numId w:val="1"/>
        </w:numPr>
        <w:ind w:firstLineChars="0"/>
        <w:jc w:val="left"/>
        <w:rPr>
          <w:sz w:val="30"/>
          <w:szCs w:val="30"/>
        </w:rPr>
      </w:pPr>
      <w:r>
        <w:rPr>
          <w:rFonts w:hint="eastAsia"/>
          <w:sz w:val="30"/>
          <w:szCs w:val="30"/>
        </w:rPr>
        <w:t>开题答辩记录表</w:t>
      </w:r>
    </w:p>
    <w:p>
      <w:pPr>
        <w:pStyle w:val="16"/>
        <w:numPr>
          <w:ilvl w:val="0"/>
          <w:numId w:val="1"/>
        </w:numPr>
        <w:ind w:firstLineChars="0"/>
        <w:jc w:val="left"/>
        <w:rPr>
          <w:sz w:val="30"/>
          <w:szCs w:val="30"/>
        </w:rPr>
      </w:pPr>
      <w:r>
        <w:rPr>
          <w:rFonts w:hint="eastAsia"/>
          <w:sz w:val="30"/>
          <w:szCs w:val="30"/>
        </w:rPr>
        <w:t>指导记录表</w:t>
      </w:r>
    </w:p>
    <w:p>
      <w:pPr>
        <w:pStyle w:val="16"/>
        <w:numPr>
          <w:ilvl w:val="0"/>
          <w:numId w:val="1"/>
        </w:numPr>
        <w:ind w:firstLineChars="0"/>
        <w:jc w:val="left"/>
        <w:rPr>
          <w:sz w:val="30"/>
          <w:szCs w:val="30"/>
        </w:rPr>
      </w:pPr>
      <w:r>
        <w:rPr>
          <w:rFonts w:hint="eastAsia"/>
          <w:sz w:val="30"/>
          <w:szCs w:val="30"/>
        </w:rPr>
        <w:t>答辩资格审查表</w:t>
      </w:r>
    </w:p>
    <w:p>
      <w:pPr>
        <w:pStyle w:val="16"/>
        <w:numPr>
          <w:ilvl w:val="0"/>
          <w:numId w:val="1"/>
        </w:numPr>
        <w:ind w:firstLineChars="0"/>
        <w:jc w:val="left"/>
        <w:rPr>
          <w:sz w:val="30"/>
          <w:szCs w:val="30"/>
        </w:rPr>
      </w:pPr>
      <w:r>
        <w:rPr>
          <w:rFonts w:hint="eastAsia"/>
          <w:sz w:val="30"/>
          <w:szCs w:val="30"/>
        </w:rPr>
        <w:t>答辩记录表</w:t>
      </w:r>
    </w:p>
    <w:p>
      <w:pPr>
        <w:pStyle w:val="16"/>
        <w:numPr>
          <w:ilvl w:val="0"/>
          <w:numId w:val="1"/>
        </w:numPr>
        <w:ind w:firstLineChars="0"/>
        <w:jc w:val="left"/>
        <w:rPr>
          <w:sz w:val="30"/>
          <w:szCs w:val="30"/>
        </w:rPr>
        <w:sectPr>
          <w:pgSz w:w="11906" w:h="16838"/>
          <w:pgMar w:top="1440" w:right="1800" w:bottom="1440" w:left="1800" w:header="851" w:footer="992" w:gutter="0"/>
          <w:cols w:space="425" w:num="1"/>
          <w:docGrid w:type="lines" w:linePitch="312" w:charSpace="0"/>
        </w:sectPr>
      </w:pPr>
      <w:r>
        <w:rPr>
          <w:rFonts w:hint="eastAsia"/>
          <w:sz w:val="30"/>
          <w:szCs w:val="30"/>
        </w:rPr>
        <w:t>总评成绩</w:t>
      </w:r>
    </w:p>
    <w:p>
      <w:pPr>
        <w:numPr>
          <w:ilvl w:val="0"/>
          <w:numId w:val="2"/>
        </w:numPr>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设计任务书</w:t>
      </w:r>
    </w:p>
    <w:tbl>
      <w:tblPr>
        <w:tblStyle w:val="12"/>
        <w:tblW w:w="9563" w:type="dxa"/>
        <w:jc w:val="center"/>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15"/>
        <w:gridCol w:w="1432"/>
        <w:gridCol w:w="1816"/>
        <w:gridCol w:w="881"/>
        <w:gridCol w:w="131"/>
        <w:gridCol w:w="1894"/>
        <w:gridCol w:w="1387"/>
        <w:gridCol w:w="2007"/>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Before w:val="1"/>
          <w:wBefore w:w="15" w:type="dxa"/>
          <w:trHeight w:val="615" w:hRule="atLeast"/>
          <w:jc w:val="center"/>
        </w:trPr>
        <w:tc>
          <w:tcPr>
            <w:tcW w:w="1432" w:type="dxa"/>
            <w:tcBorders>
              <w:top w:val="single" w:color="000000" w:themeColor="text1" w:sz="12" w:space="0"/>
              <w:left w:val="single" w:color="000000" w:themeColor="text1" w:sz="12" w:space="0"/>
            </w:tcBorders>
            <w:vAlign w:val="center"/>
          </w:tcPr>
          <w:p>
            <w:pPr>
              <w:widowControl/>
              <w:jc w:val="center"/>
              <w:rPr>
                <w:sz w:val="24"/>
              </w:rPr>
            </w:pPr>
            <w:r>
              <w:rPr>
                <w:rFonts w:hint="eastAsia" w:ascii="宋体" w:hAnsi="宋体"/>
                <w:b/>
                <w:bCs/>
                <w:sz w:val="24"/>
              </w:rPr>
              <w:t>学生姓名</w:t>
            </w:r>
          </w:p>
        </w:tc>
        <w:tc>
          <w:tcPr>
            <w:tcW w:w="1816" w:type="dxa"/>
            <w:tcBorders>
              <w:top w:val="single" w:color="000000" w:themeColor="text1" w:sz="12" w:space="0"/>
              <w:right w:val="single" w:color="auto" w:sz="4" w:space="0"/>
            </w:tcBorders>
            <w:vAlign w:val="center"/>
          </w:tcPr>
          <w:p>
            <w:pPr>
              <w:widowControl/>
              <w:jc w:val="center"/>
              <w:rPr>
                <w:sz w:val="24"/>
              </w:rPr>
            </w:pPr>
            <w:r>
              <w:rPr>
                <w:rFonts w:hint="eastAsia"/>
                <w:b/>
                <w:sz w:val="24"/>
              </w:rPr>
              <w:t>杨玉坤</w:t>
            </w:r>
          </w:p>
        </w:tc>
        <w:tc>
          <w:tcPr>
            <w:tcW w:w="881"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学号</w:t>
            </w:r>
          </w:p>
        </w:tc>
        <w:tc>
          <w:tcPr>
            <w:tcW w:w="2025" w:type="dxa"/>
            <w:gridSpan w:val="2"/>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Theme="minorEastAsia" w:hAnsiTheme="minorEastAsia" w:cstheme="minorEastAsia"/>
                <w:b/>
                <w:sz w:val="24"/>
              </w:rPr>
              <w:t>071540325</w:t>
            </w:r>
          </w:p>
        </w:tc>
        <w:tc>
          <w:tcPr>
            <w:tcW w:w="1387"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所在专业</w:t>
            </w:r>
          </w:p>
        </w:tc>
        <w:tc>
          <w:tcPr>
            <w:tcW w:w="2007" w:type="dxa"/>
            <w:tcBorders>
              <w:top w:val="single" w:color="000000" w:themeColor="text1" w:sz="12" w:space="0"/>
              <w:left w:val="single" w:color="auto" w:sz="4" w:space="0"/>
              <w:right w:val="single" w:color="000000" w:themeColor="text1" w:sz="12" w:space="0"/>
            </w:tcBorders>
            <w:vAlign w:val="center"/>
          </w:tcPr>
          <w:p>
            <w:pPr>
              <w:widowControl/>
              <w:jc w:val="center"/>
              <w:rPr>
                <w:sz w:val="24"/>
              </w:rPr>
            </w:pPr>
            <w:r>
              <w:rPr>
                <w:rFonts w:hint="eastAsia"/>
                <w:b/>
                <w:sz w:val="24"/>
              </w:rPr>
              <w:t>计算机科学与技术</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Before w:val="1"/>
          <w:wBefore w:w="15" w:type="dxa"/>
          <w:trHeight w:val="615" w:hRule="atLeast"/>
          <w:jc w:val="center"/>
        </w:trPr>
        <w:tc>
          <w:tcPr>
            <w:tcW w:w="6154" w:type="dxa"/>
            <w:gridSpan w:val="5"/>
            <w:tcBorders>
              <w:left w:val="single" w:color="000000" w:themeColor="text1" w:sz="12" w:space="0"/>
              <w:right w:val="single" w:color="auto" w:sz="4" w:space="0"/>
            </w:tcBorders>
            <w:vAlign w:val="center"/>
          </w:tcPr>
          <w:p>
            <w:pPr>
              <w:widowControl/>
              <w:ind w:left="120" w:leftChars="57"/>
              <w:rPr>
                <w:sz w:val="24"/>
              </w:rPr>
            </w:pPr>
            <w:r>
              <w:rPr>
                <w:rFonts w:hint="eastAsia" w:ascii="宋体" w:hAnsi="宋体"/>
                <w:b/>
                <w:bCs/>
                <w:sz w:val="24"/>
              </w:rPr>
              <w:t>设计题目：</w:t>
            </w:r>
            <w:r>
              <w:rPr>
                <w:rFonts w:hint="eastAsia" w:asciiTheme="minorEastAsia" w:hAnsiTheme="minorEastAsia"/>
                <w:b/>
                <w:bCs/>
                <w:sz w:val="24"/>
              </w:rPr>
              <w:t>基于JavaEE技术的Fast物流信息管理系统的设计与实现</w:t>
            </w:r>
          </w:p>
        </w:tc>
        <w:tc>
          <w:tcPr>
            <w:tcW w:w="1387" w:type="dxa"/>
            <w:tcBorders>
              <w:left w:val="single" w:color="auto" w:sz="4" w:space="0"/>
              <w:right w:val="single" w:color="auto" w:sz="4" w:space="0"/>
            </w:tcBorders>
            <w:vAlign w:val="center"/>
          </w:tcPr>
          <w:p>
            <w:pPr>
              <w:widowControl/>
              <w:ind w:firstLine="120" w:firstLineChars="50"/>
              <w:rPr>
                <w:sz w:val="24"/>
              </w:rPr>
            </w:pPr>
            <w:r>
              <w:rPr>
                <w:rFonts w:hint="eastAsia" w:ascii="宋体" w:hAnsi="宋体" w:cs="宋体"/>
                <w:b/>
                <w:bCs/>
                <w:kern w:val="0"/>
                <w:sz w:val="24"/>
              </w:rPr>
              <w:t>指导教师</w:t>
            </w:r>
          </w:p>
        </w:tc>
        <w:tc>
          <w:tcPr>
            <w:tcW w:w="2007" w:type="dxa"/>
            <w:tcBorders>
              <w:left w:val="single" w:color="auto" w:sz="4" w:space="0"/>
              <w:right w:val="single" w:color="000000" w:themeColor="text1" w:sz="12" w:space="0"/>
            </w:tcBorders>
            <w:vAlign w:val="center"/>
          </w:tcPr>
          <w:p>
            <w:pPr>
              <w:widowControl/>
              <w:rPr>
                <w:sz w:val="24"/>
              </w:rPr>
            </w:pPr>
            <w:r>
              <w:rPr>
                <w:rFonts w:hint="eastAsia"/>
                <w:b/>
                <w:sz w:val="24"/>
              </w:rPr>
              <w:t>李梦琦  恽鸿峰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561" w:hRule="atLeast"/>
          <w:jc w:val="center"/>
        </w:trPr>
        <w:tc>
          <w:tcPr>
            <w:tcW w:w="1432" w:type="dxa"/>
            <w:tcBorders>
              <w:left w:val="single" w:color="000000" w:themeColor="text1" w:sz="12" w:space="0"/>
              <w:right w:val="single" w:color="auto" w:sz="4" w:space="0"/>
            </w:tcBorders>
            <w:vAlign w:val="center"/>
          </w:tcPr>
          <w:p>
            <w:pPr>
              <w:jc w:val="center"/>
              <w:rPr>
                <w:sz w:val="24"/>
              </w:rPr>
            </w:pPr>
            <w:r>
              <w:rPr>
                <w:rFonts w:hint="eastAsia"/>
                <w:b/>
                <w:bCs/>
                <w:sz w:val="24"/>
              </w:rPr>
              <w:t>起止日期</w:t>
            </w:r>
          </w:p>
        </w:tc>
        <w:tc>
          <w:tcPr>
            <w:tcW w:w="8116" w:type="dxa"/>
            <w:gridSpan w:val="6"/>
            <w:tcBorders>
              <w:left w:val="single" w:color="auto" w:sz="4" w:space="0"/>
              <w:right w:val="single" w:color="000000" w:themeColor="text1" w:sz="12" w:space="0"/>
            </w:tcBorders>
            <w:vAlign w:val="center"/>
          </w:tcPr>
          <w:p>
            <w:pPr>
              <w:ind w:firstLine="1205" w:firstLineChars="500"/>
              <w:rPr>
                <w:sz w:val="24"/>
              </w:rPr>
            </w:pPr>
            <w:r>
              <w:rPr>
                <w:rFonts w:hint="eastAsia" w:ascii="宋体" w:hAnsi="宋体" w:cs="宋体"/>
                <w:b/>
                <w:bCs/>
                <w:kern w:val="0"/>
                <w:sz w:val="24"/>
                <w:szCs w:val="20"/>
              </w:rPr>
              <w:t>2019</w:t>
            </w:r>
            <w:r>
              <w:rPr>
                <w:rFonts w:hint="eastAsia" w:ascii="宋体" w:hAnsi="宋体" w:cs="宋体"/>
                <w:bCs/>
                <w:kern w:val="0"/>
                <w:sz w:val="24"/>
                <w:szCs w:val="20"/>
              </w:rPr>
              <w:t>年</w:t>
            </w:r>
            <w:r>
              <w:rPr>
                <w:rFonts w:hint="eastAsia" w:eastAsia="Times New Roman"/>
                <w:b/>
                <w:bCs/>
                <w:kern w:val="0"/>
                <w:sz w:val="24"/>
                <w:szCs w:val="20"/>
              </w:rPr>
              <w:t xml:space="preserve"> </w:t>
            </w:r>
            <w:r>
              <w:rPr>
                <w:rFonts w:hint="eastAsia" w:ascii="宋体" w:hAnsi="宋体"/>
                <w:b/>
                <w:bCs/>
                <w:kern w:val="0"/>
                <w:sz w:val="24"/>
                <w:szCs w:val="20"/>
              </w:rPr>
              <w:t>3</w:t>
            </w:r>
            <w:r>
              <w:rPr>
                <w:rFonts w:hint="eastAsia" w:eastAsia="Times New Roman"/>
                <w:b/>
                <w:bCs/>
                <w:kern w:val="0"/>
                <w:sz w:val="24"/>
                <w:szCs w:val="20"/>
              </w:rPr>
              <w:t xml:space="preserve"> </w:t>
            </w:r>
            <w:r>
              <w:rPr>
                <w:rFonts w:hint="eastAsia" w:ascii="宋体" w:hAnsi="宋体" w:cs="宋体"/>
                <w:bCs/>
                <w:kern w:val="0"/>
                <w:sz w:val="24"/>
                <w:szCs w:val="20"/>
              </w:rPr>
              <w:t>月</w:t>
            </w:r>
            <w:r>
              <w:rPr>
                <w:rFonts w:hint="eastAsia" w:ascii="宋体" w:hAnsi="宋体"/>
                <w:b/>
                <w:bCs/>
                <w:kern w:val="0"/>
                <w:sz w:val="24"/>
                <w:szCs w:val="20"/>
              </w:rPr>
              <w:t>4</w:t>
            </w:r>
            <w:r>
              <w:rPr>
                <w:rFonts w:hint="eastAsia" w:ascii="宋体" w:hAnsi="宋体" w:cs="宋体"/>
                <w:bCs/>
                <w:kern w:val="0"/>
                <w:sz w:val="24"/>
                <w:szCs w:val="20"/>
              </w:rPr>
              <w:t>日</w:t>
            </w:r>
            <w:r>
              <w:rPr>
                <w:rFonts w:hint="eastAsia" w:ascii="宋体" w:hAnsi="宋体" w:cs="宋体"/>
                <w:b/>
                <w:bCs/>
                <w:kern w:val="0"/>
                <w:sz w:val="24"/>
                <w:szCs w:val="20"/>
              </w:rPr>
              <w:t xml:space="preserve">   </w:t>
            </w:r>
            <w:r>
              <w:rPr>
                <w:rFonts w:hint="eastAsia" w:ascii="宋体" w:hAnsi="宋体" w:cs="宋体"/>
                <w:bCs/>
                <w:kern w:val="0"/>
                <w:sz w:val="24"/>
                <w:szCs w:val="20"/>
              </w:rPr>
              <w:t>至</w:t>
            </w:r>
            <w:r>
              <w:rPr>
                <w:rFonts w:hint="eastAsia" w:eastAsia="Times New Roman"/>
                <w:b/>
                <w:bCs/>
                <w:kern w:val="0"/>
                <w:sz w:val="24"/>
                <w:szCs w:val="20"/>
              </w:rPr>
              <w:t xml:space="preserve"> </w:t>
            </w:r>
            <w:r>
              <w:rPr>
                <w:rFonts w:hint="eastAsia"/>
                <w:b/>
                <w:bCs/>
                <w:kern w:val="0"/>
                <w:sz w:val="24"/>
                <w:szCs w:val="20"/>
              </w:rPr>
              <w:t xml:space="preserve"> </w:t>
            </w:r>
            <w:r>
              <w:rPr>
                <w:rFonts w:hint="eastAsia" w:ascii="宋体" w:hAnsi="宋体"/>
                <w:b/>
                <w:bCs/>
                <w:kern w:val="0"/>
                <w:sz w:val="24"/>
                <w:szCs w:val="20"/>
              </w:rPr>
              <w:t>2019</w:t>
            </w:r>
            <w:r>
              <w:rPr>
                <w:rFonts w:hint="eastAsia" w:ascii="宋体" w:hAnsi="宋体" w:cs="宋体"/>
                <w:bCs/>
                <w:kern w:val="0"/>
                <w:sz w:val="24"/>
                <w:szCs w:val="20"/>
              </w:rPr>
              <w:t>年</w:t>
            </w:r>
            <w:r>
              <w:rPr>
                <w:rFonts w:hint="eastAsia" w:eastAsia="Times New Roman"/>
                <w:bCs/>
                <w:kern w:val="0"/>
                <w:sz w:val="24"/>
                <w:szCs w:val="20"/>
              </w:rPr>
              <w:t xml:space="preserve"> </w:t>
            </w:r>
            <w:r>
              <w:rPr>
                <w:rFonts w:hint="eastAsia" w:ascii="宋体" w:hAnsi="宋体"/>
                <w:b/>
                <w:bCs/>
                <w:kern w:val="0"/>
                <w:sz w:val="24"/>
                <w:szCs w:val="20"/>
              </w:rPr>
              <w:t>6</w:t>
            </w:r>
            <w:r>
              <w:rPr>
                <w:rFonts w:hint="eastAsia" w:ascii="宋体" w:hAnsi="宋体" w:cs="宋体"/>
                <w:bCs/>
                <w:kern w:val="0"/>
                <w:sz w:val="24"/>
                <w:szCs w:val="20"/>
              </w:rPr>
              <w:t>月</w:t>
            </w:r>
            <w:r>
              <w:rPr>
                <w:rFonts w:hint="eastAsia" w:ascii="宋体" w:hAnsi="宋体"/>
                <w:b/>
                <w:bCs/>
                <w:kern w:val="0"/>
                <w:sz w:val="24"/>
                <w:szCs w:val="20"/>
              </w:rPr>
              <w:t>24</w:t>
            </w:r>
            <w:r>
              <w:rPr>
                <w:rFonts w:hint="eastAsia" w:ascii="宋体" w:hAnsi="宋体" w:cs="宋体"/>
                <w:bCs/>
                <w:kern w:val="0"/>
                <w:sz w:val="24"/>
                <w:szCs w:val="20"/>
              </w:rPr>
              <w:t>日</w:t>
            </w:r>
            <w:r>
              <w:rPr>
                <w:rFonts w:hint="eastAsia" w:eastAsia="Times New Roman"/>
                <w:bCs/>
                <w:kern w:val="0"/>
                <w:sz w:val="24"/>
                <w:szCs w:val="20"/>
              </w:rPr>
              <w:t xml:space="preserve"> </w:t>
            </w:r>
            <w:r>
              <w:rPr>
                <w:rFonts w:hint="eastAsia" w:eastAsia="Times New Roman"/>
                <w:b/>
                <w:bCs/>
                <w:kern w:val="0"/>
                <w:sz w:val="24"/>
                <w:szCs w:val="20"/>
              </w:rPr>
              <w:t xml:space="preserve">  </w:t>
            </w:r>
            <w:r>
              <w:rPr>
                <w:rFonts w:hint="eastAsia"/>
                <w:b/>
                <w:bCs/>
                <w:kern w:val="0"/>
                <w:sz w:val="24"/>
                <w:szCs w:val="20"/>
              </w:rPr>
              <w:t xml:space="preserve">  </w:t>
            </w:r>
            <w:r>
              <w:rPr>
                <w:rFonts w:hint="eastAsia" w:ascii="宋体" w:hAnsi="宋体" w:cs="宋体"/>
                <w:bCs/>
                <w:kern w:val="0"/>
                <w:sz w:val="24"/>
                <w:szCs w:val="20"/>
              </w:rPr>
              <w:t>共</w:t>
            </w:r>
            <w:r>
              <w:rPr>
                <w:rFonts w:hint="eastAsia" w:ascii="宋体" w:hAnsi="宋体"/>
                <w:b/>
                <w:bCs/>
                <w:kern w:val="0"/>
                <w:sz w:val="24"/>
                <w:szCs w:val="20"/>
              </w:rPr>
              <w:t>16</w:t>
            </w:r>
            <w:r>
              <w:rPr>
                <w:rFonts w:hint="eastAsia" w:ascii="宋体" w:hAnsi="宋体" w:cs="宋体"/>
                <w:bCs/>
                <w:kern w:val="0"/>
                <w:sz w:val="24"/>
                <w:szCs w:val="20"/>
              </w:rPr>
              <w:t>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3409" w:hRule="atLeast"/>
          <w:jc w:val="center"/>
        </w:trPr>
        <w:tc>
          <w:tcPr>
            <w:tcW w:w="9548" w:type="dxa"/>
            <w:gridSpan w:val="7"/>
            <w:tcBorders>
              <w:left w:val="single" w:color="000000" w:themeColor="text1" w:sz="12" w:space="0"/>
              <w:right w:val="single" w:color="000000" w:themeColor="text1" w:sz="12" w:space="0"/>
            </w:tcBorders>
          </w:tcPr>
          <w:p>
            <w:pPr>
              <w:rPr>
                <w:sz w:val="24"/>
              </w:rPr>
            </w:pPr>
            <w:r>
              <w:rPr>
                <w:rFonts w:hint="eastAsia"/>
                <w:sz w:val="24"/>
              </w:rPr>
              <w:t>设计内容：</w:t>
            </w:r>
          </w:p>
          <w:p>
            <w:pPr>
              <w:spacing w:line="400" w:lineRule="exact"/>
              <w:ind w:firstLine="480" w:firstLineChars="200"/>
              <w:jc w:val="left"/>
              <w:rPr>
                <w:rFonts w:ascii="宋体" w:hAnsi="宋体"/>
                <w:spacing w:val="10"/>
                <w:sz w:val="24"/>
              </w:rPr>
            </w:pPr>
            <w:r>
              <w:rPr>
                <w:rFonts w:hint="eastAsia"/>
                <w:sz w:val="24"/>
              </w:rPr>
              <w:t>设计主要</w:t>
            </w:r>
            <w:r>
              <w:rPr>
                <w:rFonts w:hint="eastAsia" w:ascii="宋体" w:hAnsi="宋体"/>
                <w:spacing w:val="10"/>
                <w:sz w:val="24"/>
              </w:rPr>
              <w:t>研究的是现代化物流信息管理系统，通过计算机技术，实现物流行业的高效管理，达到管理系统的整体优化，最终实现快速高效处理、运输大量快递。维护用户基本信息的安全性，提高物流各环节的工作协调性。对用户输入的查询数据，系统进行严格的检验，保证数据的完整性约束，尽可能的排除人为的输入错误；对大量的快递信息，系统会严格审查，对同一路线的快递整理等待配送，减少冗余；而且由于消费、缴费等单据发生量特别大，关联信息多，查询和统计的方式不近相同，在管理的过程中经常会出现信息的重复性问题，因此我们的系统设计流程实现了物流信息管理的规范化和系统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3564" w:hRule="atLeast"/>
          <w:jc w:val="center"/>
        </w:trPr>
        <w:tc>
          <w:tcPr>
            <w:tcW w:w="9548" w:type="dxa"/>
            <w:gridSpan w:val="7"/>
            <w:tcBorders>
              <w:left w:val="single" w:color="000000" w:themeColor="text1" w:sz="12" w:space="0"/>
              <w:right w:val="single" w:color="000000" w:themeColor="text1" w:sz="12" w:space="0"/>
            </w:tcBorders>
          </w:tcPr>
          <w:p>
            <w:pPr>
              <w:rPr>
                <w:sz w:val="24"/>
              </w:rPr>
            </w:pPr>
            <w:r>
              <w:rPr>
                <w:rFonts w:hint="eastAsia"/>
                <w:sz w:val="24"/>
              </w:rPr>
              <w:t>主要技术指标：</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1.保证该系统可在三个以上浏览器兼容；</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2.请求响应时间控制在10s之内；</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3.客户端访问服务器端时间不超过20s；</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4.运行该系统占用CPU不超过10%。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4012" w:hRule="atLeast"/>
          <w:jc w:val="center"/>
        </w:trPr>
        <w:tc>
          <w:tcPr>
            <w:tcW w:w="9548" w:type="dxa"/>
            <w:gridSpan w:val="7"/>
            <w:tcBorders>
              <w:top w:val="single" w:color="000000" w:themeColor="text1" w:sz="12" w:space="0"/>
              <w:left w:val="single" w:color="000000" w:themeColor="text1" w:sz="12" w:space="0"/>
              <w:right w:val="single" w:color="000000" w:themeColor="text1" w:sz="12" w:space="0"/>
            </w:tcBorders>
          </w:tcPr>
          <w:p>
            <w:pPr>
              <w:rPr>
                <w:sz w:val="24"/>
              </w:rPr>
            </w:pPr>
            <w:r>
              <w:rPr>
                <w:rFonts w:hint="eastAsia"/>
                <w:sz w:val="24"/>
              </w:rPr>
              <w:t>基本要求：</w:t>
            </w:r>
          </w:p>
          <w:p>
            <w:pPr>
              <w:spacing w:line="400" w:lineRule="exact"/>
              <w:ind w:firstLine="480" w:firstLineChars="200"/>
              <w:rPr>
                <w:rFonts w:ascii="宋体" w:hAnsi="宋体"/>
                <w:sz w:val="24"/>
              </w:rPr>
            </w:pPr>
            <w:r>
              <w:rPr>
                <w:rFonts w:hint="eastAsia" w:ascii="宋体" w:hAnsi="宋体"/>
                <w:sz w:val="24"/>
              </w:rPr>
              <w:t>1．实现查看、编辑用户个人资料，修改密码；</w:t>
            </w:r>
          </w:p>
          <w:p>
            <w:pPr>
              <w:spacing w:line="400" w:lineRule="exact"/>
              <w:ind w:firstLine="480" w:firstLineChars="200"/>
              <w:rPr>
                <w:rFonts w:ascii="宋体" w:hAnsi="宋体"/>
                <w:sz w:val="24"/>
              </w:rPr>
            </w:pPr>
            <w:r>
              <w:rPr>
                <w:rFonts w:hint="eastAsia" w:ascii="宋体" w:hAnsi="宋体"/>
                <w:sz w:val="24"/>
              </w:rPr>
              <w:t>2．网上托运，根据页面提示信息填写相应的订单信息，生成订单；</w:t>
            </w:r>
          </w:p>
          <w:p>
            <w:pPr>
              <w:spacing w:line="400" w:lineRule="exact"/>
              <w:ind w:firstLine="480" w:firstLineChars="200"/>
              <w:rPr>
                <w:rFonts w:ascii="宋体" w:hAnsi="宋体"/>
                <w:sz w:val="24"/>
              </w:rPr>
            </w:pPr>
            <w:r>
              <w:rPr>
                <w:rFonts w:hint="eastAsia" w:ascii="宋体" w:hAnsi="宋体"/>
                <w:sz w:val="24"/>
              </w:rPr>
              <w:t>3．订单查询，输入订单号即可查询订单详细信息；</w:t>
            </w:r>
          </w:p>
          <w:p>
            <w:pPr>
              <w:spacing w:line="400" w:lineRule="exact"/>
              <w:ind w:firstLine="480" w:firstLineChars="200"/>
              <w:rPr>
                <w:rFonts w:ascii="宋体" w:hAnsi="宋体"/>
                <w:sz w:val="24"/>
              </w:rPr>
            </w:pPr>
            <w:r>
              <w:rPr>
                <w:rFonts w:hint="eastAsia" w:ascii="宋体" w:hAnsi="宋体"/>
                <w:sz w:val="24"/>
              </w:rPr>
              <w:t>4．价格查询，客户通过出发地和目的地，系统自动算出运输价格；</w:t>
            </w:r>
          </w:p>
          <w:p>
            <w:pPr>
              <w:spacing w:line="400" w:lineRule="exact"/>
              <w:ind w:firstLine="480" w:firstLineChars="200"/>
              <w:rPr>
                <w:rFonts w:ascii="宋体" w:hAnsi="宋体"/>
                <w:sz w:val="24"/>
              </w:rPr>
            </w:pPr>
            <w:r>
              <w:rPr>
                <w:rFonts w:hint="eastAsia" w:ascii="宋体" w:hAnsi="宋体"/>
                <w:sz w:val="24"/>
              </w:rPr>
              <w:t>5. 发布、编辑、查询、删除车辆信息。</w:t>
            </w:r>
          </w:p>
          <w:p>
            <w:pPr>
              <w:spacing w:line="440" w:lineRule="exact"/>
              <w:rPr>
                <w:sz w:val="24"/>
              </w:rPr>
            </w:pPr>
          </w:p>
          <w:p>
            <w:pPr>
              <w:spacing w:line="440" w:lineRule="exact"/>
              <w:rPr>
                <w:sz w:val="24"/>
              </w:rPr>
            </w:pPr>
          </w:p>
          <w:p>
            <w:pPr>
              <w:spacing w:line="440" w:lineRule="exact"/>
              <w:rPr>
                <w:sz w:val="24"/>
              </w:rPr>
            </w:pPr>
          </w:p>
          <w:p>
            <w:pPr>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02" w:hRule="atLeast"/>
          <w:jc w:val="center"/>
        </w:trPr>
        <w:tc>
          <w:tcPr>
            <w:tcW w:w="9563" w:type="dxa"/>
            <w:gridSpan w:val="8"/>
            <w:tcBorders>
              <w:left w:val="single" w:color="000000" w:themeColor="text1" w:sz="12" w:space="0"/>
              <w:bottom w:val="single" w:color="auto" w:sz="4" w:space="0"/>
              <w:right w:val="single" w:color="000000" w:themeColor="text1" w:sz="12" w:space="0"/>
            </w:tcBorders>
            <w:vAlign w:val="center"/>
          </w:tcPr>
          <w:p>
            <w:pPr>
              <w:jc w:val="center"/>
              <w:rPr>
                <w:sz w:val="24"/>
              </w:rPr>
            </w:pP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sz w:val="24"/>
              </w:rPr>
            </w:pPr>
            <w:r>
              <w:rPr>
                <w:rFonts w:hint="eastAsia"/>
                <w:sz w:val="24"/>
              </w:rPr>
              <w:t>起止时间</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2019.03.04-2019.03.19</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查找相关理论知识，调研国内外研究现状。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2019.03.20-2019.04.02</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确定总体设计方案，选择实现开发工具。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2019.04.03-2019.04.16</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翻译外文文献，管理系统设计。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2019.04.17-2019.05.14</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程序设计与优化，撰写毕业设计报告。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2019.05.15-2019.06.11</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提交毕业设计报告，并修改。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2019.06.12-2019.06.24</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整理技术资料，准备参加答辩。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239" w:hRule="atLeast"/>
          <w:jc w:val="center"/>
        </w:trPr>
        <w:tc>
          <w:tcPr>
            <w:tcW w:w="9563" w:type="dxa"/>
            <w:gridSpan w:val="8"/>
            <w:tcBorders>
              <w:left w:val="single" w:color="000000" w:themeColor="text1" w:sz="12" w:space="0"/>
              <w:bottom w:val="single" w:color="000000" w:themeColor="text1" w:sz="12" w:space="0"/>
              <w:right w:val="single" w:color="000000" w:themeColor="text1" w:sz="12" w:space="0"/>
            </w:tcBorders>
          </w:tcPr>
          <w:p>
            <w:pPr>
              <w:rPr>
                <w:sz w:val="24"/>
              </w:rPr>
            </w:pPr>
            <w:r>
              <w:rPr>
                <w:rFonts w:hint="eastAsia"/>
                <w:sz w:val="24"/>
              </w:rPr>
              <w:t>应收集的资料及主要参考文献：</w:t>
            </w:r>
          </w:p>
          <w:p>
            <w:pPr>
              <w:spacing w:line="400" w:lineRule="exact"/>
              <w:ind w:firstLine="480" w:firstLineChars="200"/>
              <w:rPr>
                <w:rFonts w:asciiTheme="minorEastAsia" w:hAnsiTheme="minorEastAsia"/>
                <w:sz w:val="24"/>
              </w:rPr>
            </w:pPr>
          </w:p>
          <w:p>
            <w:pPr>
              <w:spacing w:line="400" w:lineRule="exact"/>
              <w:ind w:firstLine="480" w:firstLineChars="200"/>
              <w:rPr>
                <w:rFonts w:asciiTheme="minorEastAsia" w:hAnsiTheme="minorEastAsia"/>
                <w:sz w:val="24"/>
              </w:rPr>
            </w:pPr>
            <w:r>
              <w:rPr>
                <w:rFonts w:hint="eastAsia" w:asciiTheme="minorEastAsia" w:hAnsiTheme="minorEastAsia"/>
                <w:sz w:val="24"/>
              </w:rPr>
              <w:t>[1] 侯</w:t>
            </w:r>
            <w:r>
              <w:rPr>
                <w:rFonts w:hint="eastAsia" w:asciiTheme="minorEastAsia" w:hAnsiTheme="minorEastAsia"/>
                <w:sz w:val="24"/>
                <w:szCs w:val="24"/>
              </w:rPr>
              <w:t>薇.董红斌.印桂生.基于Bayesian学习的适应性优化协商模型.计算机研究与发展.2014,51(4)：721-730.</w:t>
            </w:r>
          </w:p>
          <w:p>
            <w:pPr>
              <w:spacing w:line="400" w:lineRule="exact"/>
              <w:ind w:firstLine="480" w:firstLineChars="200"/>
              <w:rPr>
                <w:rFonts w:asciiTheme="minorEastAsia" w:hAnsiTheme="minorEastAsia"/>
                <w:sz w:val="24"/>
              </w:rPr>
            </w:pPr>
            <w:r>
              <w:rPr>
                <w:rFonts w:hint="eastAsia" w:asciiTheme="minorEastAsia" w:hAnsiTheme="minorEastAsia"/>
                <w:sz w:val="24"/>
              </w:rPr>
              <w:t>[2] 眭俊华, 刘慧娜, 王建鑫等. 多核多线程技术综述. 计算机应用. 2013, 33(S1):239-242, 261</w:t>
            </w:r>
          </w:p>
          <w:p>
            <w:pPr>
              <w:spacing w:line="400" w:lineRule="exact"/>
              <w:ind w:firstLine="480" w:firstLineChars="200"/>
              <w:rPr>
                <w:rFonts w:asciiTheme="minorEastAsia" w:hAnsiTheme="minorEastAsia"/>
                <w:sz w:val="24"/>
                <w:szCs w:val="24"/>
              </w:rPr>
            </w:pPr>
            <w:r>
              <w:rPr>
                <w:rFonts w:hint="eastAsia" w:asciiTheme="minorEastAsia" w:hAnsiTheme="minorEastAsia"/>
                <w:sz w:val="24"/>
              </w:rPr>
              <w:t>[3] 黄智泉. 基于平均时间的线程池尺寸</w:t>
            </w:r>
            <w:r>
              <w:rPr>
                <w:rFonts w:hint="eastAsia" w:asciiTheme="minorEastAsia" w:hAnsiTheme="minorEastAsia"/>
                <w:sz w:val="24"/>
                <w:szCs w:val="24"/>
              </w:rPr>
              <w:t>自适应调整算法. 计算机技术与发展.2013, 23(2): 37-40</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 温浩宇.Web网站设计与开发教程.西安电子科技大学出版社.2014</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 吴德群.“入仓退税”适应国际采购商全球配送[N].深圳特区报，2017-01-23.</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 公共商务信息导报，海关对出口监管仓库及所存货物的管理办法[DB/OL]. 2017-12-06.</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[7] 宋华，胡左浩.现代物流与供应链管理.[M].北京：经济管理出版社，2000:124 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[8] 詹姆士.斯托克.莉萨.埃拉姆.物流管理[M].北京：电子工业出版社，2003:210</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[9] Wolfgang Drobetz, Sascha Heller. The Impact of Credit Rating Changes on Capital Structure Decisions: Evidence from Non-listed Firms in Germany [J]. JEL, 2014: 1-35.</w:t>
            </w:r>
          </w:p>
          <w:p>
            <w:pPr>
              <w:spacing w:line="440" w:lineRule="exact"/>
              <w:rPr>
                <w:sz w:val="24"/>
              </w:rPr>
            </w:pPr>
            <w:r>
              <w:rPr>
                <w:rFonts w:hint="eastAsia" w:asciiTheme="minorEastAsia" w:hAnsiTheme="minorEastAsia"/>
                <w:sz w:val="24"/>
                <w:szCs w:val="24"/>
              </w:rPr>
              <w:t xml:space="preserve">  [10] Chih-ChuanChen,Sheng-Tun</w:t>
            </w:r>
            <w:r>
              <w:rPr>
                <w:rFonts w:hint="eastAsia" w:asciiTheme="minorEastAsia" w:hAnsiTheme="minorEastAsia"/>
                <w:sz w:val="24"/>
              </w:rPr>
              <w:t>Li. redit rating with a monotonicity-constrained support vector machine model [J]. Expert Systems with Applications, 2014(41): 7235-7247.</w:t>
            </w:r>
          </w:p>
        </w:tc>
      </w:tr>
    </w:tbl>
    <w:p>
      <w:pPr>
        <w:rPr>
          <w:rFonts w:ascii="Times New Roman" w:hAnsi="Times New Roman" w:eastAsia="黑体" w:cs="Times New Roman"/>
          <w:sz w:val="28"/>
          <w:szCs w:val="28"/>
        </w:rPr>
        <w:sectPr>
          <w:pgSz w:w="11906" w:h="16838"/>
          <w:pgMar w:top="1440" w:right="1800" w:bottom="1440" w:left="1800" w:header="851" w:footer="992" w:gutter="0"/>
          <w:cols w:space="425" w:num="1"/>
          <w:docGrid w:type="lines" w:linePitch="312" w:charSpace="0"/>
        </w:sectPr>
      </w:pPr>
    </w:p>
    <w:p>
      <w:pPr>
        <w:numPr>
          <w:ilvl w:val="0"/>
          <w:numId w:val="3"/>
        </w:numPr>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开题报告</w:t>
      </w:r>
    </w:p>
    <w:tbl>
      <w:tblPr>
        <w:tblStyle w:val="12"/>
        <w:tblW w:w="9550" w:type="dxa"/>
        <w:jc w:val="center"/>
        <w:tblInd w:w="10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1432"/>
        <w:gridCol w:w="2006"/>
        <w:gridCol w:w="894"/>
        <w:gridCol w:w="1535"/>
        <w:gridCol w:w="1418"/>
        <w:gridCol w:w="2251"/>
        <w:gridCol w:w="1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615" w:hRule="atLeast"/>
          <w:jc w:val="center"/>
        </w:trPr>
        <w:tc>
          <w:tcPr>
            <w:tcW w:w="1432" w:type="dxa"/>
            <w:tcBorders>
              <w:top w:val="single" w:color="000000" w:themeColor="text1" w:sz="12" w:space="0"/>
              <w:left w:val="single" w:color="000000" w:themeColor="text1" w:sz="12" w:space="0"/>
            </w:tcBorders>
            <w:vAlign w:val="center"/>
          </w:tcPr>
          <w:p>
            <w:pPr>
              <w:widowControl/>
              <w:jc w:val="center"/>
              <w:rPr>
                <w:sz w:val="24"/>
              </w:rPr>
            </w:pPr>
            <w:r>
              <w:rPr>
                <w:rFonts w:hint="eastAsia" w:ascii="宋体" w:hAnsi="宋体"/>
                <w:b/>
                <w:bCs/>
                <w:sz w:val="24"/>
              </w:rPr>
              <w:t>学生姓名</w:t>
            </w:r>
          </w:p>
        </w:tc>
        <w:tc>
          <w:tcPr>
            <w:tcW w:w="2006" w:type="dxa"/>
            <w:tcBorders>
              <w:top w:val="single" w:color="000000" w:themeColor="text1" w:sz="12" w:space="0"/>
              <w:right w:val="single" w:color="auto" w:sz="4" w:space="0"/>
            </w:tcBorders>
            <w:vAlign w:val="center"/>
          </w:tcPr>
          <w:p>
            <w:pPr>
              <w:widowControl/>
              <w:jc w:val="center"/>
              <w:rPr>
                <w:sz w:val="24"/>
              </w:rPr>
            </w:pPr>
            <w:r>
              <w:rPr>
                <w:rFonts w:hint="eastAsia"/>
                <w:b/>
                <w:sz w:val="24"/>
              </w:rPr>
              <w:t>杨玉坤</w:t>
            </w:r>
          </w:p>
        </w:tc>
        <w:tc>
          <w:tcPr>
            <w:tcW w:w="894"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学号</w:t>
            </w:r>
          </w:p>
        </w:tc>
        <w:tc>
          <w:tcPr>
            <w:tcW w:w="1535"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b/>
                <w:sz w:val="24"/>
              </w:rPr>
              <w:t>071540325</w:t>
            </w:r>
          </w:p>
        </w:tc>
        <w:tc>
          <w:tcPr>
            <w:tcW w:w="1418"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所在专业</w:t>
            </w:r>
          </w:p>
        </w:tc>
        <w:tc>
          <w:tcPr>
            <w:tcW w:w="2265" w:type="dxa"/>
            <w:gridSpan w:val="2"/>
            <w:tcBorders>
              <w:top w:val="single" w:color="000000" w:themeColor="text1" w:sz="12" w:space="0"/>
              <w:left w:val="single" w:color="auto" w:sz="4" w:space="0"/>
              <w:right w:val="single" w:color="000000" w:themeColor="text1" w:sz="12" w:space="0"/>
            </w:tcBorders>
            <w:vAlign w:val="center"/>
          </w:tcPr>
          <w:p>
            <w:pPr>
              <w:widowControl/>
              <w:jc w:val="center"/>
              <w:rPr>
                <w:sz w:val="24"/>
              </w:rPr>
            </w:pPr>
            <w:r>
              <w:rPr>
                <w:rFonts w:hint="eastAsia"/>
                <w:b/>
                <w:sz w:val="24"/>
              </w:rPr>
              <w:t>计算机科学与技术</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615" w:hRule="atLeast"/>
          <w:jc w:val="center"/>
        </w:trPr>
        <w:tc>
          <w:tcPr>
            <w:tcW w:w="5867" w:type="dxa"/>
            <w:gridSpan w:val="4"/>
            <w:tcBorders>
              <w:left w:val="single" w:color="000000" w:themeColor="text1" w:sz="12" w:space="0"/>
              <w:right w:val="single" w:color="auto" w:sz="4" w:space="0"/>
            </w:tcBorders>
            <w:vAlign w:val="center"/>
          </w:tcPr>
          <w:p>
            <w:pPr>
              <w:widowControl/>
              <w:ind w:left="120" w:leftChars="57"/>
              <w:rPr>
                <w:sz w:val="24"/>
              </w:rPr>
            </w:pPr>
            <w:r>
              <w:rPr>
                <w:rFonts w:hint="eastAsia" w:ascii="宋体" w:hAnsi="宋体"/>
                <w:b/>
                <w:bCs/>
                <w:sz w:val="24"/>
              </w:rPr>
              <w:t>设计题目：</w:t>
            </w:r>
            <w:r>
              <w:rPr>
                <w:rFonts w:hint="eastAsia" w:ascii="宋体" w:hAnsi="宋体"/>
                <w:b/>
                <w:sz w:val="24"/>
              </w:rPr>
              <w:t>基于JavaEE技术的Fast物流信息管理系统设计与实现</w:t>
            </w:r>
          </w:p>
        </w:tc>
        <w:tc>
          <w:tcPr>
            <w:tcW w:w="1418" w:type="dxa"/>
            <w:tcBorders>
              <w:left w:val="single" w:color="auto" w:sz="4" w:space="0"/>
              <w:right w:val="single" w:color="auto" w:sz="4" w:space="0"/>
            </w:tcBorders>
            <w:vAlign w:val="center"/>
          </w:tcPr>
          <w:p>
            <w:pPr>
              <w:widowControl/>
              <w:ind w:firstLine="120" w:firstLineChars="50"/>
              <w:rPr>
                <w:sz w:val="24"/>
              </w:rPr>
            </w:pPr>
            <w:r>
              <w:rPr>
                <w:rFonts w:hint="eastAsia" w:ascii="宋体" w:hAnsi="宋体" w:cs="宋体"/>
                <w:b/>
                <w:bCs/>
                <w:kern w:val="0"/>
                <w:sz w:val="24"/>
              </w:rPr>
              <w:t>指导教师</w:t>
            </w:r>
          </w:p>
        </w:tc>
        <w:tc>
          <w:tcPr>
            <w:tcW w:w="2265" w:type="dxa"/>
            <w:gridSpan w:val="2"/>
            <w:tcBorders>
              <w:left w:val="single" w:color="auto" w:sz="4" w:space="0"/>
              <w:right w:val="single" w:color="000000" w:themeColor="text1" w:sz="12" w:space="0"/>
            </w:tcBorders>
            <w:vAlign w:val="center"/>
          </w:tcPr>
          <w:p>
            <w:pPr>
              <w:widowControl/>
              <w:ind w:firstLine="118" w:firstLineChars="49"/>
              <w:rPr>
                <w:sz w:val="24"/>
              </w:rPr>
            </w:pPr>
            <w:r>
              <w:rPr>
                <w:rFonts w:hint="eastAsia"/>
                <w:b/>
                <w:sz w:val="24"/>
              </w:rPr>
              <w:t>李梦琦  恽鸿峰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4585" w:hRule="atLeast"/>
          <w:jc w:val="center"/>
        </w:trPr>
        <w:tc>
          <w:tcPr>
            <w:tcW w:w="9550" w:type="dxa"/>
            <w:gridSpan w:val="7"/>
            <w:tcBorders>
              <w:left w:val="single" w:color="000000" w:themeColor="text1" w:sz="12" w:space="0"/>
              <w:bottom w:val="single" w:color="000000" w:themeColor="text1" w:sz="12" w:space="0"/>
              <w:right w:val="single" w:color="000000" w:themeColor="text1" w:sz="12" w:space="0"/>
            </w:tcBorders>
          </w:tcPr>
          <w:p>
            <w:pPr>
              <w:rPr>
                <w:sz w:val="24"/>
              </w:rPr>
            </w:pPr>
            <w:r>
              <w:rPr>
                <w:rFonts w:hint="eastAsia"/>
                <w:sz w:val="24"/>
              </w:rPr>
              <w:t>选题目的与意义：</w:t>
            </w:r>
          </w:p>
          <w:p>
            <w:pPr>
              <w:spacing w:line="400" w:lineRule="exact"/>
              <w:ind w:firstLine="480" w:firstLineChars="200"/>
              <w:rPr>
                <w:rFonts w:ascii="宋体" w:hAnsi="宋体"/>
                <w:sz w:val="24"/>
              </w:rPr>
            </w:pPr>
            <w:r>
              <w:rPr>
                <w:rFonts w:hint="eastAsia" w:ascii="宋体" w:hAnsi="宋体"/>
                <w:sz w:val="24"/>
              </w:rPr>
              <w:t>选题的目的是物流管理是一个时代的象征，象征着时代新的生命力。物流管理包含着管理理念、</w:t>
            </w:r>
            <w:r>
              <w:rPr>
                <w:rFonts w:hint="eastAsia" w:ascii="宋体" w:hAnsi="宋体"/>
                <w:sz w:val="24"/>
                <w:lang w:eastAsia="zh-CN"/>
              </w:rPr>
              <w:t>系统流程化</w:t>
            </w:r>
            <w:r>
              <w:rPr>
                <w:rFonts w:hint="eastAsia" w:ascii="宋体" w:hAnsi="宋体"/>
                <w:sz w:val="24"/>
              </w:rPr>
              <w:t>，是重新规划、简化</w:t>
            </w:r>
            <w:r>
              <w:rPr>
                <w:rFonts w:hint="eastAsia" w:ascii="宋体" w:hAnsi="宋体"/>
                <w:sz w:val="24"/>
                <w:lang w:eastAsia="zh-CN"/>
              </w:rPr>
              <w:t>从而</w:t>
            </w:r>
            <w:r>
              <w:rPr>
                <w:rFonts w:hint="eastAsia" w:ascii="宋体" w:hAnsi="宋体"/>
                <w:sz w:val="24"/>
              </w:rPr>
              <w:t>提高业务流程的方法。而且物流作为一个企业的一种综合能力，能够帮助企业以低成本为客户创造价值。并且伴随着电子商务的日益增长，物流也将构筑一个实实在在的广域网络，为此推动全球经济快速发展。</w:t>
            </w:r>
          </w:p>
          <w:p>
            <w:pPr>
              <w:spacing w:line="400" w:lineRule="exact"/>
              <w:ind w:firstLine="480" w:firstLineChars="200"/>
              <w:rPr>
                <w:rFonts w:ascii="宋体" w:hAnsi="宋体"/>
                <w:sz w:val="24"/>
              </w:rPr>
            </w:pPr>
            <w:r>
              <w:rPr>
                <w:rFonts w:hint="eastAsia" w:ascii="宋体" w:hAnsi="宋体"/>
                <w:sz w:val="24"/>
              </w:rPr>
              <w:t>在新经济浪潮的冲击下，物流管理更注重以客户为中心的管理理念，在追求个性化发展中，物流的范围、质量、效率和成本飞跃变化，同时物流信息也由粗放型向集约型发展，存在由后变薄、由长变短、有重变轻的趋势，这种发展趋势不仅改变了传统的物理管理理念，而且也改变了物流产业的结构，奠定了物流未来发展的</w:t>
            </w:r>
            <w:r>
              <w:rPr>
                <w:rFonts w:hint="eastAsia" w:ascii="宋体" w:hAnsi="宋体"/>
                <w:sz w:val="24"/>
                <w:lang w:eastAsia="zh-CN"/>
              </w:rPr>
              <w:t>基石。因此我所设计的物流信息管理系统的整体任务是达到提高物流单位管理的效率，通过功能模块的优化组合实现不同的管理细节，使管理过程实现最大程度的自动化与信息化。</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4519" w:hRule="atLeast"/>
          <w:jc w:val="center"/>
        </w:trPr>
        <w:tc>
          <w:tcPr>
            <w:tcW w:w="9550" w:type="dxa"/>
            <w:gridSpan w:val="7"/>
            <w:tcBorders>
              <w:top w:val="single" w:color="000000" w:themeColor="text1" w:sz="12" w:space="0"/>
              <w:left w:val="single" w:color="000000" w:themeColor="text1" w:sz="12" w:space="0"/>
              <w:right w:val="single" w:color="000000" w:themeColor="text1" w:sz="12" w:space="0"/>
            </w:tcBorders>
          </w:tcPr>
          <w:p>
            <w:pPr>
              <w:rPr>
                <w:sz w:val="24"/>
              </w:rPr>
            </w:pPr>
            <w:r>
              <w:rPr>
                <w:rFonts w:hint="eastAsia"/>
                <w:sz w:val="24"/>
              </w:rPr>
              <w:t>研究现状及存在问题：</w:t>
            </w:r>
          </w:p>
          <w:p>
            <w:pPr>
              <w:spacing w:line="400" w:lineRule="exact"/>
              <w:ind w:firstLine="480" w:firstLineChars="200"/>
              <w:rPr>
                <w:sz w:val="24"/>
              </w:rPr>
            </w:pPr>
            <w:r>
              <w:rPr>
                <w:rFonts w:hint="eastAsia"/>
                <w:sz w:val="24"/>
              </w:rPr>
              <w:t>1. 国外研究状况</w:t>
            </w:r>
          </w:p>
          <w:p>
            <w:pPr>
              <w:spacing w:line="400" w:lineRule="exact"/>
              <w:ind w:firstLine="480" w:firstLineChars="200"/>
              <w:rPr>
                <w:sz w:val="24"/>
              </w:rPr>
            </w:pPr>
            <w:r>
              <w:rPr>
                <w:rFonts w:hint="eastAsia"/>
                <w:sz w:val="24"/>
              </w:rPr>
              <w:t>随着科学的不断进步，物流在发达国家已成为了重要的产业之一，并与进入较为成熟的阶段，他们通过强化对物流基础设施投入，构建运行流通的物流服务体系，促进提高快递的流通效率，降低流通成本。目前发达国家已经形成了以信息技术为核心，以运输技术、配送技术、装卸搬运技术、自动化管理仓库技术等支撑着现代化物流装备格局，通过物流信息化和智能化管理，实现了资源的优化配置。</w:t>
            </w:r>
          </w:p>
          <w:p>
            <w:pPr>
              <w:spacing w:line="400" w:lineRule="exact"/>
              <w:ind w:firstLine="480" w:firstLineChars="200"/>
              <w:rPr>
                <w:sz w:val="24"/>
              </w:rPr>
            </w:pPr>
            <w:r>
              <w:rPr>
                <w:rFonts w:hint="eastAsia"/>
                <w:sz w:val="24"/>
              </w:rPr>
              <w:t>2 . 国内研究状况                                                            </w:t>
            </w:r>
          </w:p>
          <w:p>
            <w:pPr>
              <w:spacing w:line="400" w:lineRule="exact"/>
              <w:ind w:firstLine="480" w:firstLineChars="200"/>
              <w:rPr>
                <w:sz w:val="24"/>
              </w:rPr>
            </w:pPr>
            <w:r>
              <w:rPr>
                <w:rFonts w:hint="eastAsia"/>
                <w:sz w:val="24"/>
              </w:rPr>
              <w:t>随着科技发展和社会进步，尤其是计算机的大范围普及，计算机应用逐渐由大规模科学计算的海量数据处理转向大规模的事务处理和对工作流的管理。近年来我国信息管理事业发展迅速，手工管理方式在物流信息管理等需要处理大量数据的应用中以显得不相适应，所以采用IT技术提高服务质量和管理水平势在必行。                                                  </w:t>
            </w:r>
          </w:p>
          <w:p>
            <w:pPr>
              <w:spacing w:line="400" w:lineRule="exact"/>
              <w:ind w:firstLine="480" w:firstLineChars="200"/>
              <w:rPr>
                <w:sz w:val="24"/>
              </w:rPr>
            </w:pPr>
            <w:r>
              <w:rPr>
                <w:rFonts w:hint="eastAsia"/>
                <w:sz w:val="24"/>
              </w:rPr>
              <w:t>3. 存在问题                  </w:t>
            </w:r>
          </w:p>
          <w:p>
            <w:pPr>
              <w:spacing w:line="440" w:lineRule="exact"/>
              <w:ind w:firstLine="480" w:firstLineChars="200"/>
              <w:rPr>
                <w:sz w:val="24"/>
              </w:rPr>
            </w:pPr>
            <w:r>
              <w:rPr>
                <w:rFonts w:hint="eastAsia"/>
                <w:sz w:val="24"/>
              </w:rPr>
              <w:t>物流理念在与我国的传统运输理念激烈碰撞中逐渐被认识和接受，物流行业在我国虽然发展迅速但是相对于发达国家，仍处于起步阶段，仍存在一些问题，具体表现在我国企业中物流管理的地位较低，还未引起企业决策者的重视；缺少对系统管理物流方法的研究；我国信息技术层次低，现代信息技术应用在物流业普及水平不高，物流管理系统需要进一步加强深化。</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3417" w:hRule="atLeast"/>
          <w:jc w:val="center"/>
        </w:trPr>
        <w:tc>
          <w:tcPr>
            <w:tcW w:w="9536" w:type="dxa"/>
            <w:gridSpan w:val="6"/>
            <w:tcBorders>
              <w:top w:val="single" w:color="000000" w:themeColor="text1" w:sz="12" w:space="0"/>
              <w:left w:val="single" w:color="000000" w:themeColor="text1" w:sz="12" w:space="0"/>
              <w:right w:val="single" w:color="000000" w:themeColor="text1" w:sz="12" w:space="0"/>
            </w:tcBorders>
          </w:tcPr>
          <w:p>
            <w:pPr>
              <w:rPr>
                <w:sz w:val="24"/>
              </w:rPr>
            </w:pPr>
            <w:r>
              <w:rPr>
                <w:rFonts w:hint="eastAsia"/>
                <w:sz w:val="24"/>
              </w:rPr>
              <w:t>主要研究内容：</w:t>
            </w:r>
          </w:p>
          <w:p>
            <w:pPr>
              <w:spacing w:line="400" w:lineRule="exact"/>
              <w:ind w:firstLine="480" w:firstLineChars="200"/>
              <w:rPr>
                <w:sz w:val="24"/>
              </w:rPr>
            </w:pPr>
            <w:r>
              <w:rPr>
                <w:rFonts w:hint="eastAsia"/>
                <w:sz w:val="24"/>
              </w:rPr>
              <w:t xml:space="preserve">1. </w:t>
            </w:r>
            <w:r>
              <w:rPr>
                <w:rFonts w:hint="eastAsia" w:ascii="宋体" w:hAnsi="宋体"/>
                <w:sz w:val="24"/>
              </w:rPr>
              <w:t>通过功能模块的优化组合实现不同的快递管理细节；</w:t>
            </w:r>
            <w:r>
              <w:rPr>
                <w:rFonts w:hint="eastAsia"/>
                <w:sz w:val="24"/>
              </w:rPr>
              <w:t>                                                         </w:t>
            </w:r>
          </w:p>
          <w:p>
            <w:pPr>
              <w:spacing w:line="400" w:lineRule="exact"/>
              <w:ind w:firstLine="480" w:firstLineChars="200"/>
              <w:rPr>
                <w:sz w:val="24"/>
              </w:rPr>
            </w:pPr>
            <w:r>
              <w:rPr>
                <w:rFonts w:hint="eastAsia"/>
                <w:sz w:val="24"/>
              </w:rPr>
              <w:t>2. 使物流管理清晰化、透明化、便于操作、易于管理；</w:t>
            </w:r>
          </w:p>
          <w:p>
            <w:pPr>
              <w:spacing w:line="400" w:lineRule="exact"/>
              <w:ind w:left="480"/>
              <w:rPr>
                <w:sz w:val="24"/>
              </w:rPr>
            </w:pPr>
            <w:r>
              <w:rPr>
                <w:rFonts w:hint="eastAsia"/>
                <w:sz w:val="24"/>
              </w:rPr>
              <w:t>3. 实现自动对人工操作进行复查，降低快递的出错率；</w:t>
            </w:r>
          </w:p>
          <w:p>
            <w:pPr>
              <w:spacing w:line="400" w:lineRule="exact"/>
              <w:ind w:left="480"/>
              <w:rPr>
                <w:sz w:val="24"/>
              </w:rPr>
            </w:pPr>
            <w:r>
              <w:rPr>
                <w:rFonts w:hint="eastAsia"/>
                <w:sz w:val="24"/>
              </w:rPr>
              <w:t>4. 处理大量快递运输管理设计；</w:t>
            </w:r>
          </w:p>
          <w:p>
            <w:pPr>
              <w:spacing w:line="400" w:lineRule="exact"/>
              <w:ind w:left="480"/>
              <w:rPr>
                <w:sz w:val="24"/>
              </w:rPr>
            </w:pPr>
            <w:r>
              <w:rPr>
                <w:rFonts w:hint="eastAsia"/>
                <w:sz w:val="24"/>
              </w:rPr>
              <w:t>5. 实现物流信息管理的系统化、规范化、智能化；</w:t>
            </w:r>
          </w:p>
          <w:p>
            <w:pPr>
              <w:spacing w:line="440" w:lineRule="exact"/>
              <w:ind w:firstLine="480" w:firstLineChars="200"/>
              <w:rPr>
                <w:sz w:val="24"/>
              </w:rPr>
            </w:pPr>
            <w:r>
              <w:rPr>
                <w:rFonts w:hint="eastAsia"/>
                <w:sz w:val="24"/>
              </w:rPr>
              <w:t>6. 提高物流运输速率。              </w:t>
            </w:r>
          </w:p>
          <w:p>
            <w:pPr>
              <w:spacing w:line="440" w:lineRule="exact"/>
              <w:rPr>
                <w:sz w:val="24"/>
              </w:rPr>
            </w:pPr>
          </w:p>
          <w:p>
            <w:pPr>
              <w:rPr>
                <w:sz w:val="24"/>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3417" w:hRule="atLeast"/>
          <w:jc w:val="center"/>
        </w:trPr>
        <w:tc>
          <w:tcPr>
            <w:tcW w:w="9536" w:type="dxa"/>
            <w:gridSpan w:val="6"/>
            <w:tcBorders>
              <w:left w:val="single" w:color="000000" w:themeColor="text1" w:sz="12" w:space="0"/>
              <w:right w:val="single" w:color="000000" w:themeColor="text1" w:sz="12" w:space="0"/>
            </w:tcBorders>
          </w:tcPr>
          <w:p>
            <w:pPr>
              <w:rPr>
                <w:sz w:val="24"/>
              </w:rPr>
            </w:pPr>
            <w:r>
              <w:rPr>
                <w:rFonts w:hint="eastAsia"/>
                <w:sz w:val="24"/>
              </w:rPr>
              <w:t>研究方法、步骤与措施：</w:t>
            </w:r>
          </w:p>
          <w:p>
            <w:pPr>
              <w:rPr>
                <w:rFonts w:hint="eastAsia"/>
                <w:sz w:val="24"/>
              </w:rPr>
            </w:pPr>
            <w:r>
              <w:rPr>
                <w:rFonts w:hint="eastAsia"/>
                <w:sz w:val="24"/>
              </w:rPr>
              <w:t>研究方法：</w:t>
            </w:r>
          </w:p>
          <w:p>
            <w:pPr>
              <w:pStyle w:val="22"/>
              <w:numPr>
                <w:numId w:val="0"/>
              </w:numPr>
              <w:spacing w:line="400" w:lineRule="exact"/>
              <w:ind w:firstLine="240" w:firstLineChars="100"/>
              <w:rPr>
                <w:rFonts w:hint="eastAsia" w:eastAsiaTheme="minorEastAsia"/>
                <w:sz w:val="24"/>
                <w:lang w:val="en-US" w:eastAsia="zh-CN"/>
              </w:rPr>
            </w:pPr>
            <w:r>
              <w:rPr>
                <w:rFonts w:hint="eastAsia"/>
                <w:sz w:val="24"/>
                <w:lang w:val="en-US" w:eastAsia="zh-CN"/>
              </w:rPr>
              <w:t xml:space="preserve">  1. </w:t>
            </w:r>
            <w:r>
              <w:rPr>
                <w:rFonts w:hint="eastAsia" w:asciiTheme="minorEastAsia" w:hAnsiTheme="minorEastAsia"/>
                <w:sz w:val="24"/>
              </w:rPr>
              <w:t>文献参考法</w:t>
            </w:r>
            <w:r>
              <w:rPr>
                <w:rFonts w:hint="eastAsia" w:asciiTheme="minorEastAsia" w:hAnsiTheme="minorEastAsia"/>
                <w:sz w:val="24"/>
                <w:lang w:eastAsia="zh-CN"/>
              </w:rPr>
              <w:t>：查询大量</w:t>
            </w:r>
            <w:r>
              <w:rPr>
                <w:rFonts w:hint="eastAsia" w:asciiTheme="minorEastAsia" w:hAnsiTheme="minorEastAsia"/>
                <w:sz w:val="24"/>
              </w:rPr>
              <w:t>相关论文、期刊等资料，丰富理论知识，</w:t>
            </w:r>
            <w:r>
              <w:rPr>
                <w:rFonts w:hint="eastAsia" w:asciiTheme="minorEastAsia" w:hAnsiTheme="minorEastAsia"/>
                <w:sz w:val="24"/>
                <w:lang w:eastAsia="zh-CN"/>
              </w:rPr>
              <w:t>结合实际现状，制定合理计划</w:t>
            </w:r>
            <w:r>
              <w:rPr>
                <w:rFonts w:hint="eastAsia" w:asciiTheme="minorEastAsia" w:hAnsiTheme="minorEastAsia"/>
                <w:sz w:val="24"/>
              </w:rPr>
              <w:t>；</w:t>
            </w:r>
          </w:p>
          <w:p>
            <w:pPr>
              <w:spacing w:line="400" w:lineRule="exact"/>
              <w:ind w:firstLine="480"/>
              <w:rPr>
                <w:rFonts w:hint="eastAsia"/>
                <w:sz w:val="24"/>
              </w:rPr>
            </w:pPr>
            <w:r>
              <w:rPr>
                <w:rFonts w:hint="eastAsia"/>
                <w:sz w:val="24"/>
                <w:lang w:val="en-US" w:eastAsia="zh-CN"/>
              </w:rPr>
              <w:t xml:space="preserve">2. </w:t>
            </w:r>
            <w:r>
              <w:rPr>
                <w:rFonts w:hint="eastAsia"/>
                <w:sz w:val="24"/>
              </w:rPr>
              <w:t>调查问卷法：针对</w:t>
            </w:r>
            <w:r>
              <w:rPr>
                <w:rFonts w:hint="eastAsia"/>
                <w:sz w:val="24"/>
                <w:lang w:eastAsia="zh-CN"/>
              </w:rPr>
              <w:t>用户对邮寄件流程的需求设计调查问卷</w:t>
            </w:r>
            <w:r>
              <w:rPr>
                <w:rFonts w:hint="eastAsia"/>
                <w:sz w:val="24"/>
              </w:rPr>
              <w:t>，收集分析相关数据</w:t>
            </w:r>
            <w:r>
              <w:rPr>
                <w:rFonts w:hint="eastAsia"/>
                <w:sz w:val="24"/>
                <w:lang w:eastAsia="zh-CN"/>
              </w:rPr>
              <w:t>；</w:t>
            </w:r>
            <w:bookmarkStart w:id="0" w:name="_GoBack"/>
            <w:bookmarkEnd w:id="0"/>
          </w:p>
          <w:p>
            <w:pPr>
              <w:spacing w:line="400" w:lineRule="exact"/>
              <w:ind w:firstLine="480"/>
              <w:rPr>
                <w:rFonts w:hint="eastAsia" w:eastAsiaTheme="minorEastAsia"/>
                <w:sz w:val="24"/>
                <w:lang w:val="en-US" w:eastAsia="zh-CN"/>
              </w:rPr>
            </w:pPr>
            <w:r>
              <w:rPr>
                <w:rFonts w:hint="eastAsia"/>
                <w:sz w:val="24"/>
                <w:lang w:val="en-US" w:eastAsia="zh-CN"/>
              </w:rPr>
              <w:t xml:space="preserve">3. </w:t>
            </w:r>
            <w:r>
              <w:rPr>
                <w:rFonts w:hint="eastAsia"/>
                <w:sz w:val="24"/>
                <w:lang w:eastAsia="zh-CN"/>
              </w:rPr>
              <w:t>总结归纳法：对调查结果进行系统的总结归纳，得出最终的结论，设计可实施、可应用的需求方案。</w:t>
            </w:r>
          </w:p>
          <w:p>
            <w:pPr>
              <w:spacing w:line="400" w:lineRule="exact"/>
              <w:rPr>
                <w:sz w:val="24"/>
              </w:rPr>
            </w:pPr>
            <w:r>
              <w:rPr>
                <w:rFonts w:hint="eastAsia"/>
                <w:sz w:val="24"/>
              </w:rPr>
              <w:t>研究步骤与措施：</w:t>
            </w:r>
          </w:p>
          <w:p>
            <w:pPr>
              <w:spacing w:line="400" w:lineRule="exact"/>
              <w:ind w:firstLine="480"/>
              <w:rPr>
                <w:sz w:val="24"/>
              </w:rPr>
            </w:pPr>
            <w:r>
              <w:rPr>
                <w:rFonts w:hint="eastAsia"/>
                <w:sz w:val="24"/>
              </w:rPr>
              <w:t>1. 分析系统功能所需模块；</w:t>
            </w:r>
          </w:p>
          <w:p>
            <w:pPr>
              <w:spacing w:line="400" w:lineRule="exact"/>
              <w:ind w:firstLine="480"/>
              <w:rPr>
                <w:sz w:val="24"/>
              </w:rPr>
            </w:pPr>
            <w:r>
              <w:rPr>
                <w:rFonts w:hint="eastAsia"/>
                <w:sz w:val="24"/>
              </w:rPr>
              <w:t>2. 通过PL/SQL创建相关表结构；</w:t>
            </w:r>
          </w:p>
          <w:p>
            <w:pPr>
              <w:spacing w:line="400" w:lineRule="exact"/>
              <w:ind w:firstLine="480"/>
              <w:rPr>
                <w:sz w:val="24"/>
              </w:rPr>
            </w:pPr>
            <w:r>
              <w:rPr>
                <w:rFonts w:hint="eastAsia"/>
                <w:sz w:val="24"/>
              </w:rPr>
              <w:t>3. 分析快递运输物流流程；</w:t>
            </w:r>
          </w:p>
          <w:p>
            <w:pPr>
              <w:spacing w:line="400" w:lineRule="exact"/>
              <w:ind w:firstLine="480"/>
              <w:rPr>
                <w:sz w:val="24"/>
              </w:rPr>
            </w:pPr>
            <w:r>
              <w:rPr>
                <w:rFonts w:hint="eastAsia"/>
                <w:sz w:val="24"/>
              </w:rPr>
              <w:t>4. 客户端实时更新物流信息。</w:t>
            </w:r>
          </w:p>
          <w:p>
            <w:pPr>
              <w:rPr>
                <w:sz w:val="24"/>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2215" w:hRule="atLeast"/>
          <w:jc w:val="center"/>
        </w:trPr>
        <w:tc>
          <w:tcPr>
            <w:tcW w:w="9536" w:type="dxa"/>
            <w:gridSpan w:val="6"/>
            <w:tcBorders>
              <w:left w:val="single" w:color="000000" w:themeColor="text1" w:sz="12" w:space="0"/>
              <w:right w:val="single" w:color="000000" w:themeColor="text1" w:sz="12" w:space="0"/>
            </w:tcBorders>
          </w:tcPr>
          <w:p>
            <w:pPr>
              <w:rPr>
                <w:sz w:val="24"/>
              </w:rPr>
            </w:pPr>
            <w:r>
              <w:rPr>
                <w:rFonts w:hint="eastAsia"/>
                <w:sz w:val="24"/>
              </w:rPr>
              <w:t>预期成果：</w:t>
            </w:r>
          </w:p>
          <w:p>
            <w:pPr>
              <w:spacing w:line="400" w:lineRule="exact"/>
              <w:ind w:firstLine="480" w:firstLineChars="200"/>
              <w:rPr>
                <w:rFonts w:ascii="宋体" w:hAnsi="宋体"/>
                <w:sz w:val="24"/>
              </w:rPr>
            </w:pPr>
            <w:r>
              <w:rPr>
                <w:rFonts w:hint="eastAsia" w:ascii="宋体" w:hAnsi="宋体"/>
                <w:sz w:val="24"/>
              </w:rPr>
              <w:t>毕业设计报告书1份；</w:t>
            </w:r>
          </w:p>
          <w:p>
            <w:pPr>
              <w:spacing w:line="400" w:lineRule="exact"/>
              <w:ind w:firstLine="480" w:firstLineChars="200"/>
              <w:rPr>
                <w:rFonts w:ascii="宋体" w:hAnsi="宋体"/>
                <w:sz w:val="24"/>
              </w:rPr>
            </w:pPr>
            <w:r>
              <w:rPr>
                <w:rFonts w:hint="eastAsia" w:ascii="宋体" w:hAnsi="宋体"/>
                <w:sz w:val="24"/>
              </w:rPr>
              <w:t>外文参考文献译文1份；</w:t>
            </w:r>
          </w:p>
          <w:p>
            <w:pPr>
              <w:spacing w:line="400" w:lineRule="exact"/>
              <w:ind w:firstLine="480" w:firstLineChars="200"/>
              <w:rPr>
                <w:rFonts w:ascii="Calibri" w:hAnsi="Calibri"/>
                <w:sz w:val="24"/>
              </w:rPr>
            </w:pPr>
            <w:r>
              <w:rPr>
                <w:rFonts w:hint="eastAsia"/>
                <w:sz w:val="24"/>
              </w:rPr>
              <w:t>系统需求用例图</w:t>
            </w:r>
            <w:r>
              <w:rPr>
                <w:rFonts w:hint="eastAsia" w:ascii="宋体" w:hAnsi="宋体"/>
                <w:sz w:val="24"/>
              </w:rPr>
              <w:t>1</w:t>
            </w:r>
            <w:r>
              <w:rPr>
                <w:rFonts w:hint="eastAsia"/>
                <w:sz w:val="24"/>
              </w:rPr>
              <w:t>份；</w:t>
            </w:r>
          </w:p>
          <w:p>
            <w:pPr>
              <w:spacing w:line="400" w:lineRule="exact"/>
              <w:ind w:firstLine="480" w:firstLineChars="200"/>
              <w:rPr>
                <w:sz w:val="24"/>
              </w:rPr>
            </w:pPr>
            <w:r>
              <w:rPr>
                <w:rFonts w:hint="eastAsia"/>
                <w:sz w:val="24"/>
              </w:rPr>
              <w:t>核心程序</w:t>
            </w:r>
            <w:r>
              <w:rPr>
                <w:rFonts w:hint="eastAsia" w:ascii="宋体" w:hAnsi="宋体"/>
                <w:sz w:val="24"/>
              </w:rPr>
              <w:t>1</w:t>
            </w:r>
            <w:r>
              <w:rPr>
                <w:rFonts w:hint="eastAsia"/>
                <w:sz w:val="24"/>
              </w:rPr>
              <w:t>份。</w:t>
            </w:r>
          </w:p>
          <w:p>
            <w:pPr>
              <w:rPr>
                <w:sz w:val="24"/>
              </w:rPr>
            </w:pPr>
          </w:p>
          <w:p>
            <w:pPr>
              <w:rPr>
                <w:sz w:val="24"/>
              </w:rPr>
            </w:pPr>
          </w:p>
          <w:p>
            <w:pPr>
              <w:rPr>
                <w:sz w:val="24"/>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2271" w:hRule="atLeast"/>
          <w:jc w:val="center"/>
        </w:trPr>
        <w:tc>
          <w:tcPr>
            <w:tcW w:w="9536" w:type="dxa"/>
            <w:gridSpan w:val="6"/>
            <w:tcBorders>
              <w:left w:val="single" w:color="000000" w:themeColor="text1" w:sz="12" w:space="0"/>
              <w:bottom w:val="single" w:color="000000" w:themeColor="text1" w:sz="12" w:space="0"/>
              <w:right w:val="single" w:color="000000" w:themeColor="text1" w:sz="12" w:space="0"/>
            </w:tcBorders>
          </w:tcPr>
          <w:p>
            <w:pPr>
              <w:rPr>
                <w:sz w:val="24"/>
              </w:rPr>
            </w:pPr>
            <w:r>
              <w:rPr>
                <w:rFonts w:hint="eastAsia"/>
                <w:sz w:val="24"/>
              </w:rPr>
              <w:t>审查意见：</w:t>
            </w:r>
          </w:p>
          <w:p>
            <w:pPr>
              <w:spacing w:line="360" w:lineRule="auto"/>
              <w:ind w:firstLine="3480" w:firstLineChars="1450"/>
              <w:rPr>
                <w:sz w:val="24"/>
              </w:rPr>
            </w:pPr>
          </w:p>
          <w:p>
            <w:pPr>
              <w:spacing w:line="360" w:lineRule="auto"/>
              <w:ind w:firstLine="3480" w:firstLineChars="1450"/>
              <w:rPr>
                <w:sz w:val="24"/>
              </w:rPr>
            </w:pPr>
          </w:p>
          <w:p>
            <w:pPr>
              <w:spacing w:line="360" w:lineRule="auto"/>
              <w:ind w:firstLine="3960" w:firstLineChars="1650"/>
              <w:rPr>
                <w:sz w:val="24"/>
              </w:rPr>
            </w:pPr>
            <w:r>
              <w:rPr>
                <w:rFonts w:hint="eastAsia"/>
                <w:sz w:val="24"/>
              </w:rPr>
              <w:t xml:space="preserve">                    指导教师：</w:t>
            </w:r>
          </w:p>
          <w:p>
            <w:pPr>
              <w:ind w:firstLine="240" w:firstLineChars="100"/>
              <w:rPr>
                <w:sz w:val="24"/>
              </w:rPr>
            </w:pPr>
            <w:r>
              <w:rPr>
                <w:rFonts w:hint="eastAsia"/>
                <w:sz w:val="24"/>
              </w:rPr>
              <w:t xml:space="preserve">                                                         年    月    日</w:t>
            </w:r>
          </w:p>
        </w:tc>
      </w:tr>
    </w:tbl>
    <w:p>
      <w:pPr>
        <w:rPr>
          <w:rFonts w:ascii="宋体" w:hAnsi="宋体"/>
          <w:b/>
          <w:sz w:val="32"/>
          <w:szCs w:val="32"/>
        </w:rPr>
        <w:sectPr>
          <w:pgSz w:w="11906" w:h="16838"/>
          <w:pgMar w:top="1440" w:right="1800" w:bottom="1440" w:left="1800" w:header="851" w:footer="992" w:gutter="0"/>
          <w:cols w:space="425" w:num="1"/>
          <w:docGrid w:type="lines" w:linePitch="312" w:charSpace="0"/>
        </w:sectPr>
      </w:pPr>
    </w:p>
    <w:p>
      <w:pPr>
        <w:pStyle w:val="4"/>
        <w:rPr>
          <w:rFonts w:eastAsia="黑体"/>
          <w:sz w:val="28"/>
          <w:szCs w:val="28"/>
        </w:rPr>
      </w:pPr>
      <w:r>
        <w:rPr>
          <w:rFonts w:hint="eastAsia" w:eastAsia="黑体"/>
          <w:sz w:val="28"/>
          <w:szCs w:val="28"/>
        </w:rPr>
        <w:t>三、开题答辩记录表</w:t>
      </w:r>
    </w:p>
    <w:tbl>
      <w:tblPr>
        <w:tblStyle w:val="11"/>
        <w:tblW w:w="9536" w:type="dxa"/>
        <w:tblInd w:w="-601" w:type="dxa"/>
        <w:tblLayout w:type="fixed"/>
        <w:tblCellMar>
          <w:top w:w="0" w:type="dxa"/>
          <w:left w:w="108" w:type="dxa"/>
          <w:bottom w:w="0" w:type="dxa"/>
          <w:right w:w="108" w:type="dxa"/>
        </w:tblCellMar>
      </w:tblPr>
      <w:tblGrid>
        <w:gridCol w:w="513"/>
        <w:gridCol w:w="806"/>
        <w:gridCol w:w="1311"/>
        <w:gridCol w:w="471"/>
        <w:gridCol w:w="643"/>
        <w:gridCol w:w="214"/>
        <w:gridCol w:w="429"/>
        <w:gridCol w:w="643"/>
        <w:gridCol w:w="643"/>
        <w:gridCol w:w="144"/>
        <w:gridCol w:w="499"/>
        <w:gridCol w:w="643"/>
        <w:gridCol w:w="184"/>
        <w:gridCol w:w="459"/>
        <w:gridCol w:w="643"/>
        <w:gridCol w:w="643"/>
        <w:gridCol w:w="648"/>
      </w:tblGrid>
      <w:tr>
        <w:tblPrEx>
          <w:tblLayout w:type="fixed"/>
          <w:tblCellMar>
            <w:top w:w="0" w:type="dxa"/>
            <w:left w:w="108" w:type="dxa"/>
            <w:bottom w:w="0" w:type="dxa"/>
            <w:right w:w="108" w:type="dxa"/>
          </w:tblCellMar>
        </w:tblPrEx>
        <w:trPr>
          <w:cantSplit/>
          <w:trHeight w:val="624" w:hRule="atLeast"/>
        </w:trPr>
        <w:tc>
          <w:tcPr>
            <w:tcW w:w="1319" w:type="dxa"/>
            <w:gridSpan w:val="2"/>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311" w:type="dxa"/>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p>
        </w:tc>
        <w:tc>
          <w:tcPr>
            <w:tcW w:w="1328"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859" w:type="dxa"/>
            <w:gridSpan w:val="4"/>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326"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393" w:type="dxa"/>
            <w:gridSpan w:val="4"/>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b/>
                <w:bCs/>
                <w:kern w:val="0"/>
                <w:sz w:val="24"/>
              </w:rPr>
            </w:pPr>
          </w:p>
        </w:tc>
      </w:tr>
      <w:tr>
        <w:tblPrEx>
          <w:tblLayout w:type="fixed"/>
          <w:tblCellMar>
            <w:top w:w="0" w:type="dxa"/>
            <w:left w:w="108" w:type="dxa"/>
            <w:bottom w:w="0" w:type="dxa"/>
            <w:right w:w="108" w:type="dxa"/>
          </w:tblCellMar>
        </w:tblPrEx>
        <w:trPr>
          <w:cantSplit/>
          <w:trHeight w:val="624" w:hRule="atLeast"/>
        </w:trPr>
        <w:tc>
          <w:tcPr>
            <w:tcW w:w="5817" w:type="dxa"/>
            <w:gridSpan w:val="10"/>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326" w:type="dxa"/>
            <w:gridSpan w:val="3"/>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393" w:type="dxa"/>
            <w:gridSpan w:val="4"/>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b/>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319" w:type="dxa"/>
            <w:gridSpan w:val="2"/>
            <w:tcBorders>
              <w:left w:val="single" w:color="000000" w:themeColor="text1" w:sz="12" w:space="0"/>
              <w:bottom w:val="single" w:color="auto" w:sz="4" w:space="0"/>
            </w:tcBorders>
            <w:vAlign w:val="center"/>
          </w:tcPr>
          <w:p>
            <w:pPr>
              <w:widowControl/>
              <w:ind w:firstLine="120" w:firstLineChars="50"/>
              <w:jc w:val="center"/>
              <w:rPr>
                <w:rFonts w:ascii="宋体" w:hAnsi="宋体" w:cs="宋体"/>
                <w:b/>
                <w:kern w:val="0"/>
                <w:sz w:val="24"/>
                <w:szCs w:val="24"/>
              </w:rPr>
            </w:pPr>
            <w:r>
              <w:rPr>
                <w:rFonts w:hint="eastAsia" w:ascii="宋体" w:hAnsi="宋体" w:cs="宋体"/>
                <w:b/>
                <w:kern w:val="0"/>
                <w:sz w:val="24"/>
                <w:szCs w:val="24"/>
              </w:rPr>
              <w:t>时  间</w:t>
            </w:r>
          </w:p>
        </w:tc>
        <w:tc>
          <w:tcPr>
            <w:tcW w:w="2639" w:type="dxa"/>
            <w:gridSpan w:val="4"/>
            <w:tcBorders>
              <w:bottom w:val="single" w:color="auto" w:sz="4" w:space="0"/>
            </w:tcBorders>
            <w:vAlign w:val="center"/>
          </w:tcPr>
          <w:p>
            <w:pPr>
              <w:widowControl/>
              <w:ind w:firstLine="120" w:firstLineChars="50"/>
              <w:jc w:val="center"/>
              <w:rPr>
                <w:rFonts w:ascii="宋体" w:hAnsi="宋体" w:cs="宋体"/>
                <w:b/>
                <w:kern w:val="0"/>
                <w:sz w:val="24"/>
                <w:szCs w:val="24"/>
              </w:rPr>
            </w:pPr>
          </w:p>
        </w:tc>
        <w:tc>
          <w:tcPr>
            <w:tcW w:w="1859" w:type="dxa"/>
            <w:gridSpan w:val="4"/>
            <w:tcBorders>
              <w:bottom w:val="single" w:color="auto" w:sz="4" w:space="0"/>
            </w:tcBorders>
            <w:vAlign w:val="center"/>
          </w:tcPr>
          <w:p>
            <w:pPr>
              <w:widowControl/>
              <w:ind w:firstLine="120" w:firstLineChars="50"/>
              <w:jc w:val="center"/>
              <w:rPr>
                <w:rFonts w:ascii="宋体" w:hAnsi="宋体" w:cs="宋体"/>
                <w:b/>
                <w:kern w:val="0"/>
                <w:sz w:val="24"/>
                <w:szCs w:val="24"/>
              </w:rPr>
            </w:pPr>
            <w:r>
              <w:rPr>
                <w:rFonts w:hint="eastAsia" w:ascii="宋体" w:hAnsi="宋体" w:cs="宋体"/>
                <w:b/>
                <w:kern w:val="0"/>
                <w:sz w:val="24"/>
                <w:szCs w:val="24"/>
              </w:rPr>
              <w:t>地   点</w:t>
            </w:r>
          </w:p>
        </w:tc>
        <w:tc>
          <w:tcPr>
            <w:tcW w:w="3719" w:type="dxa"/>
            <w:gridSpan w:val="7"/>
            <w:tcBorders>
              <w:bottom w:val="single" w:color="auto" w:sz="4" w:space="0"/>
              <w:right w:val="single" w:color="000000" w:themeColor="text1" w:sz="12" w:space="0"/>
            </w:tcBorders>
            <w:vAlign w:val="center"/>
          </w:tcPr>
          <w:p>
            <w:pPr>
              <w:jc w:val="center"/>
              <w:rPr>
                <w:rFonts w:eastAsia="黑体"/>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536" w:type="dxa"/>
            <w:gridSpan w:val="17"/>
            <w:tcBorders>
              <w:left w:val="single" w:color="000000" w:themeColor="text1" w:sz="12" w:space="0"/>
              <w:bottom w:val="single" w:color="auto" w:sz="4" w:space="0"/>
              <w:right w:val="single" w:color="000000" w:themeColor="text1" w:sz="12" w:space="0"/>
            </w:tcBorders>
            <w:vAlign w:val="center"/>
          </w:tcPr>
          <w:p>
            <w:pPr>
              <w:rPr>
                <w:rFonts w:eastAsia="黑体"/>
                <w:b/>
                <w:sz w:val="24"/>
                <w:szCs w:val="24"/>
              </w:rPr>
            </w:pPr>
            <w:r>
              <w:rPr>
                <w:rFonts w:hint="eastAsia" w:ascii="宋体" w:hAnsi="宋体" w:cs="宋体"/>
                <w:b/>
                <w:kern w:val="0"/>
                <w:sz w:val="24"/>
                <w:szCs w:val="24"/>
              </w:rPr>
              <w:t>答辩小组成员：</w:t>
            </w:r>
            <w:r>
              <w:rPr>
                <w:rFonts w:hint="eastAsia" w:eastAsia="黑体"/>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2" w:hRule="atLeast"/>
        </w:trPr>
        <w:tc>
          <w:tcPr>
            <w:tcW w:w="513" w:type="dxa"/>
            <w:tcBorders>
              <w:left w:val="single" w:color="000000" w:themeColor="text1" w:sz="12" w:space="0"/>
              <w:bottom w:val="single" w:color="auto" w:sz="4" w:space="0"/>
            </w:tcBorders>
            <w:vAlign w:val="center"/>
          </w:tcPr>
          <w:p>
            <w:pPr>
              <w:spacing w:line="440" w:lineRule="exact"/>
              <w:jc w:val="center"/>
              <w:rPr>
                <w:rFonts w:eastAsia="黑体"/>
                <w:sz w:val="24"/>
              </w:rPr>
            </w:pPr>
            <w:r>
              <w:rPr>
                <w:rFonts w:hint="eastAsia" w:eastAsia="黑体"/>
                <w:sz w:val="24"/>
              </w:rPr>
              <w:t>开题情况记录</w:t>
            </w:r>
          </w:p>
        </w:tc>
        <w:tc>
          <w:tcPr>
            <w:tcW w:w="9023" w:type="dxa"/>
            <w:gridSpan w:val="16"/>
            <w:tcBorders>
              <w:bottom w:val="single" w:color="auto" w:sz="4" w:space="0"/>
              <w:right w:val="single" w:color="000000" w:themeColor="text1" w:sz="12" w:space="0"/>
            </w:tcBorders>
          </w:tcPr>
          <w:p>
            <w:pPr>
              <w:rPr>
                <w:sz w:val="24"/>
              </w:rPr>
            </w:pPr>
            <w:r>
              <w:rPr>
                <w:rFonts w:hint="eastAsia"/>
                <w:sz w:val="24"/>
              </w:rPr>
              <w:t>提问及学生答辩情况：</w:t>
            </w:r>
          </w:p>
          <w:p>
            <w:pPr>
              <w:spacing w:line="560" w:lineRule="exact"/>
              <w:rPr>
                <w:rFonts w:ascii="宋体" w:hAnsi="宋体"/>
                <w:sz w:val="24"/>
              </w:rPr>
            </w:pPr>
            <w:r>
              <w:rPr>
                <w:rFonts w:hint="eastAsia" w:ascii="宋体" w:hAnsi="宋体"/>
                <w:sz w:val="24"/>
              </w:rPr>
              <w:t>问题1：</w:t>
            </w:r>
          </w:p>
          <w:p>
            <w:pPr>
              <w:spacing w:line="560" w:lineRule="exact"/>
              <w:rPr>
                <w:rFonts w:ascii="宋体" w:hAnsi="宋体"/>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2806065</wp:posOffset>
                      </wp:positionH>
                      <wp:positionV relativeFrom="paragraph">
                        <wp:posOffset>163195</wp:posOffset>
                      </wp:positionV>
                      <wp:extent cx="114300" cy="99060"/>
                      <wp:effectExtent l="4445" t="4445" r="14605" b="10795"/>
                      <wp:wrapNone/>
                      <wp:docPr id="3" name="矩形 3"/>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20.95pt;margin-top:12.85pt;height:7.8pt;width:9pt;z-index:251661312;mso-width-relative:page;mso-height-relative:page;" fillcolor="#FFFFFF" filled="t" stroked="t" coordsize="21600,21600" o:gfxdata="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iYt5NcAAAAJAQAA&#10;DwAAAAAAAAABACAAAAAiAAAAZHJzL2Rvd25yZXYueG1sUEsBAhQAFAAAAAgAh07iQNMMJ+rhAQAA&#10;zgMAAA4AAAAAAAAAAQAgAAAAJgEAAGRycy9lMm9Eb2MueG1sUEsFBgAAAAAGAAYAWQEAAHkFAAAA&#10;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4074795</wp:posOffset>
                      </wp:positionH>
                      <wp:positionV relativeFrom="paragraph">
                        <wp:posOffset>163195</wp:posOffset>
                      </wp:positionV>
                      <wp:extent cx="114300" cy="99060"/>
                      <wp:effectExtent l="4445" t="4445" r="14605" b="10795"/>
                      <wp:wrapNone/>
                      <wp:docPr id="4" name="矩形 4"/>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20.85pt;margin-top:12.85pt;height:7.8pt;width:9pt;z-index:251662336;mso-width-relative:page;mso-height-relative:page;" fillcolor="#FFFFFF" filled="t" stroked="t" coordsize="21600,21600" o:gfxdata="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wpBUbYAAAACQEA&#10;AA8AAAAAAAAAAQAgAAAAIgAAAGRycy9kb3ducmV2LnhtbFBLAQIUABQAAAAIAIdO4kBV3Q3v4QEA&#10;AM4DAAAOAAAAAAAAAAEAIAAAACcBAABkcnMvZTJvRG9jLnhtbFBLBQYAAAAABgAGAFkBAAB6BQAA&#10;AAA=&#10;">
                      <v:fill on="t" focussize="0,0"/>
                      <v:stroke color="#000000" joinstyle="miter"/>
                      <v:imagedata o:title=""/>
                      <o:lock v:ext="edit" aspectratio="f"/>
                    </v:rect>
                  </w:pict>
                </mc:Fallback>
              </mc:AlternateContent>
            </w:r>
            <w:r>
              <w:rPr>
                <w:rFonts w:ascii="宋体" w:hAnsi="宋体"/>
                <w:sz w:val="24"/>
              </w:rPr>
              <mc:AlternateContent>
                <mc:Choice Requires="wps">
                  <w:drawing>
                    <wp:anchor distT="0" distB="0" distL="114300" distR="114300" simplePos="0" relativeHeight="251660288" behindDoc="0" locked="0" layoutInCell="1" allowOverlap="1">
                      <wp:simplePos x="0" y="0"/>
                      <wp:positionH relativeFrom="column">
                        <wp:posOffset>1314450</wp:posOffset>
                      </wp:positionH>
                      <wp:positionV relativeFrom="paragraph">
                        <wp:posOffset>161290</wp:posOffset>
                      </wp:positionV>
                      <wp:extent cx="114300" cy="99060"/>
                      <wp:effectExtent l="4445" t="4445" r="14605" b="10795"/>
                      <wp:wrapNone/>
                      <wp:docPr id="2" name="矩形 2"/>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3.5pt;margin-top:12.7pt;height:7.8pt;width:9pt;z-index:251660288;mso-width-relative:page;mso-height-relative:page;" fillcolor="#FFFFFF" filled="t" stroked="t" coordsize="21600,21600" o:gfxdata="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Acd6jYAAAACQEA&#10;AA8AAAAAAAAAAQAgAAAAIgAAAGRycy9kb3ducmV2LnhtbFBLAQIUABQAAAAIAIdO4kCSJuKu4QEA&#10;AM4DAAAOAAAAAAAAAAEAIAAAACcBAABkcnMvZTJvRG9jLnhtbFBLBQYAAAAABgAGAFkBAAB6BQAA&#10;AAA=&#10;">
                      <v:fill on="t" focussize="0,0"/>
                      <v:stroke color="#000000" joinstyle="miter"/>
                      <v:imagedata o:title=""/>
                      <o:lock v:ext="edit" aspectratio="f"/>
                    </v:rect>
                  </w:pict>
                </mc:Fallback>
              </mc:AlternateConten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问题2：</w:t>
            </w:r>
          </w:p>
          <w:p>
            <w:pPr>
              <w:spacing w:line="560" w:lineRule="exact"/>
              <w:rPr>
                <w:rFonts w:ascii="宋体" w:hAnsi="宋体"/>
                <w:sz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2806065</wp:posOffset>
                      </wp:positionH>
                      <wp:positionV relativeFrom="paragraph">
                        <wp:posOffset>163195</wp:posOffset>
                      </wp:positionV>
                      <wp:extent cx="114300" cy="99060"/>
                      <wp:effectExtent l="4445" t="4445" r="14605" b="10795"/>
                      <wp:wrapNone/>
                      <wp:docPr id="6" name="矩形 6"/>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20.95pt;margin-top:12.85pt;height:7.8pt;width:9pt;z-index:251664384;mso-width-relative:page;mso-height-relative:page;" fillcolor="#FFFFFF" filled="t" stroked="t" coordsize="21600,21600" o:gfxdata="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iYt5NcAAAAJAQAA&#10;DwAAAAAAAAABACAAAAAiAAAAZHJzL2Rvd25yZXYueG1sUEsBAhQAFAAAAAgAh07iQNeJh2bhAQAA&#10;zgMAAA4AAAAAAAAAAQAgAAAAJgEAAGRycy9lMm9Eb2MueG1sUEsFBgAAAAAGAAYAWQEAAHkFAAAA&#10;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4074795</wp:posOffset>
                      </wp:positionH>
                      <wp:positionV relativeFrom="paragraph">
                        <wp:posOffset>163195</wp:posOffset>
                      </wp:positionV>
                      <wp:extent cx="114300" cy="99060"/>
                      <wp:effectExtent l="4445" t="4445" r="14605" b="10795"/>
                      <wp:wrapNone/>
                      <wp:docPr id="7" name="矩形 7"/>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20.85pt;margin-top:12.85pt;height:7.8pt;width:9pt;z-index:251665408;mso-width-relative:page;mso-height-relative:page;" fillcolor="#FFFFFF" filled="t" stroked="t" coordsize="21600,21600" o:gfxdata="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wpBUbYAAAACQEA&#10;AA8AAAAAAAAAAQAgAAAAIgAAAGRycy9kb3ducmV2LnhtbFBLAQIUABQAAAAIAIdO4kCWo0Ii4QEA&#10;AM4DAAAOAAAAAAAAAAEAIAAAACcBAABkcnMvZTJvRG9jLnhtbFBLBQYAAAAABgAGAFkBAAB6BQAA&#10;AAA=&#10;">
                      <v:fill on="t" focussize="0,0"/>
                      <v:stroke color="#000000" joinstyle="miter"/>
                      <v:imagedata o:title=""/>
                      <o:lock v:ext="edit" aspectratio="f"/>
                    </v:rect>
                  </w:pict>
                </mc:Fallback>
              </mc:AlternateContent>
            </w:r>
            <w:r>
              <w:rPr>
                <w:rFonts w:ascii="宋体" w:hAnsi="宋体"/>
                <w:sz w:val="24"/>
              </w:rPr>
              <mc:AlternateContent>
                <mc:Choice Requires="wps">
                  <w:drawing>
                    <wp:anchor distT="0" distB="0" distL="114300" distR="114300" simplePos="0" relativeHeight="251663360" behindDoc="0" locked="0" layoutInCell="1" allowOverlap="1">
                      <wp:simplePos x="0" y="0"/>
                      <wp:positionH relativeFrom="column">
                        <wp:posOffset>1314450</wp:posOffset>
                      </wp:positionH>
                      <wp:positionV relativeFrom="paragraph">
                        <wp:posOffset>161290</wp:posOffset>
                      </wp:positionV>
                      <wp:extent cx="114300" cy="99060"/>
                      <wp:effectExtent l="4445" t="4445" r="14605" b="10795"/>
                      <wp:wrapNone/>
                      <wp:docPr id="5" name="矩形 5"/>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3.5pt;margin-top:12.7pt;height:7.8pt;width:9pt;z-index:251663360;mso-width-relative:page;mso-height-relative:page;" fillcolor="#FFFFFF" filled="t" stroked="t" coordsize="21600,21600" o:gfxdata="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Acd6jYAAAACQEA&#10;AA8AAAAAAAAAAQAgAAAAIgAAAGRycy9kb3ducmV2LnhtbFBLAQIUABQAAAAIAIdO4kAU98ir4QEA&#10;AM4DAAAOAAAAAAAAAAEAIAAAACcBAABkcnMvZTJvRG9jLnhtbFBLBQYAAAAABgAGAFkBAAB6BQAA&#10;AAA=&#10;">
                      <v:fill on="t" focussize="0,0"/>
                      <v:stroke color="#000000" joinstyle="miter"/>
                      <v:imagedata o:title=""/>
                      <o:lock v:ext="edit" aspectratio="f"/>
                    </v:rect>
                  </w:pict>
                </mc:Fallback>
              </mc:AlternateConten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问题3：</w:t>
            </w:r>
          </w:p>
          <w:p>
            <w:pPr>
              <w:spacing w:line="560" w:lineRule="exact"/>
              <w:rPr>
                <w:rFonts w:ascii="宋体" w:hAnsi="宋体"/>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2806065</wp:posOffset>
                      </wp:positionH>
                      <wp:positionV relativeFrom="paragraph">
                        <wp:posOffset>163195</wp:posOffset>
                      </wp:positionV>
                      <wp:extent cx="114300" cy="99060"/>
                      <wp:effectExtent l="4445" t="4445" r="14605" b="10795"/>
                      <wp:wrapNone/>
                      <wp:docPr id="9" name="矩形 9"/>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20.95pt;margin-top:12.85pt;height:7.8pt;width:9pt;z-index:251667456;mso-width-relative:page;mso-height-relative:page;" fillcolor="#FFFFFF" filled="t" stroked="t" coordsize="21600,21600" o:gfxdata="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iYt5NcAAAAJAQAA&#10;DwAAAAAAAAABACAAAAAiAAAAZHJzL2Rvd25yZXYueG1sUEsBAhQAFAAAAAgAh07iQJoAFyjhAQAA&#10;zgMAAA4AAAAAAAAAAQAgAAAAJgEAAGRycy9lMm9Eb2MueG1sUEsFBgAAAAAGAAYAWQEAAHkFAAAA&#10;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4074795</wp:posOffset>
                      </wp:positionH>
                      <wp:positionV relativeFrom="paragraph">
                        <wp:posOffset>163195</wp:posOffset>
                      </wp:positionV>
                      <wp:extent cx="114300" cy="99060"/>
                      <wp:effectExtent l="4445" t="4445" r="14605" b="10795"/>
                      <wp:wrapNone/>
                      <wp:docPr id="10" name="矩形 10"/>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20.85pt;margin-top:12.85pt;height:7.8pt;width:9pt;z-index:251668480;mso-width-relative:page;mso-height-relative:page;" fillcolor="#FFFFFF" filled="t" stroked="t" coordsize="21600,21600" o:gfxdata="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CkFRtgAAAAJAQAA&#10;DwAAAAAAAAABACAAAAAiAAAAZHJzL2Rvd25yZXYueG1sUEsBAhQAFAAAAAgAh07iQI5/suvgAQAA&#10;0AMAAA4AAAAAAAAAAQAgAAAAJwEAAGRycy9lMm9Eb2MueG1sUEsFBgAAAAAGAAYAWQEAAHkFAAAA&#10;AA==&#10;">
                      <v:fill on="t" focussize="0,0"/>
                      <v:stroke color="#000000" joinstyle="miter"/>
                      <v:imagedata o:title=""/>
                      <o:lock v:ext="edit" aspectratio="f"/>
                    </v:rect>
                  </w:pict>
                </mc:Fallback>
              </mc:AlternateContent>
            </w:r>
            <w:r>
              <w:rPr>
                <w:rFonts w:ascii="宋体" w:hAnsi="宋体"/>
                <w:sz w:val="24"/>
              </w:rPr>
              <mc:AlternateContent>
                <mc:Choice Requires="wps">
                  <w:drawing>
                    <wp:anchor distT="0" distB="0" distL="114300" distR="114300" simplePos="0" relativeHeight="251666432" behindDoc="0" locked="0" layoutInCell="1" allowOverlap="1">
                      <wp:simplePos x="0" y="0"/>
                      <wp:positionH relativeFrom="column">
                        <wp:posOffset>1314450</wp:posOffset>
                      </wp:positionH>
                      <wp:positionV relativeFrom="paragraph">
                        <wp:posOffset>161290</wp:posOffset>
                      </wp:positionV>
                      <wp:extent cx="114300" cy="99060"/>
                      <wp:effectExtent l="4445" t="4445" r="14605" b="10795"/>
                      <wp:wrapNone/>
                      <wp:docPr id="8" name="矩形 8"/>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3.5pt;margin-top:12.7pt;height:7.8pt;width:9pt;z-index:251666432;mso-width-relative:page;mso-height-relative:page;" fillcolor="#FFFFFF" filled="t" stroked="t" coordsize="21600,21600" o:gfxdata="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QHHeo2AAAAAkB&#10;AAAPAAAAAAAAAAEAIAAAACIAAABkcnMvZG93bnJldi54bWxQSwECFAAUAAAACACHTuJA2yrSbOIB&#10;AADOAwAADgAAAAAAAAABACAAAAAnAQAAZHJzL2Uyb0RvYy54bWxQSwUGAAAAAAYABgBZAQAAewUA&#10;AAAA&#10;">
                      <v:fill on="t" focussize="0,0"/>
                      <v:stroke color="#000000" joinstyle="miter"/>
                      <v:imagedata o:title=""/>
                      <o:lock v:ext="edit" aspectratio="f"/>
                    </v:rect>
                  </w:pict>
                </mc:Fallback>
              </mc:AlternateConten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问题4：</w:t>
            </w:r>
          </w:p>
          <w:p>
            <w:pPr>
              <w:spacing w:line="560" w:lineRule="exact"/>
              <w:rPr>
                <w:rFonts w:ascii="宋体" w:hAnsi="宋体"/>
                <w:sz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2806065</wp:posOffset>
                      </wp:positionH>
                      <wp:positionV relativeFrom="paragraph">
                        <wp:posOffset>163195</wp:posOffset>
                      </wp:positionV>
                      <wp:extent cx="114300" cy="99060"/>
                      <wp:effectExtent l="4445" t="4445" r="14605" b="10795"/>
                      <wp:wrapNone/>
                      <wp:docPr id="12" name="矩形 12"/>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20.95pt;margin-top:12.85pt;height:7.8pt;width:9pt;z-index:251670528;mso-width-relative:page;mso-height-relative:page;" fillcolor="#FFFFFF" filled="t" stroked="t" coordsize="21600,21600" o:gfxdata="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iYt5NcAAAAJAQAA&#10;DwAAAAAAAAABACAAAAAiAAAAZHJzL2Rvd25yZXYueG1sUEsBAhQAFAAAAAgAh07iQDSwwn7hAQAA&#10;0AMAAA4AAAAAAAAAAQAgAAAAJgEAAGRycy9lMm9Eb2MueG1sUEsFBgAAAAAGAAYAWQEAAHkFAAAA&#10;AA==&#10;">
                      <v:fill on="t" focussize="0,0"/>
                      <v:stroke color="#000000" joinstyle="miter"/>
                      <v:imagedata o:title=""/>
                      <o:lock v:ext="edit" aspectratio="f"/>
                    </v: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4074795</wp:posOffset>
                      </wp:positionH>
                      <wp:positionV relativeFrom="paragraph">
                        <wp:posOffset>163195</wp:posOffset>
                      </wp:positionV>
                      <wp:extent cx="114300" cy="99060"/>
                      <wp:effectExtent l="4445" t="4445" r="14605" b="10795"/>
                      <wp:wrapNone/>
                      <wp:docPr id="13" name="矩形 13"/>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20.85pt;margin-top:12.85pt;height:7.8pt;width:9pt;z-index:251671552;mso-width-relative:page;mso-height-relative:page;" fillcolor="#FFFFFF" filled="t" stroked="t" coordsize="21600,21600" o:gfxdata="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CkFRtgAAAAJ&#10;AQAADwAAAAAAAAABACAAAAAiAAAAZHJzL2Rvd25yZXYueG1sUEsBAhQAFAAAAAgAh07iQOnXejTj&#10;AQAA0AMAAA4AAAAAAAAAAQAgAAAAJwEAAGRycy9lMm9Eb2MueG1sUEsFBgAAAAAGAAYAWQEAAHwF&#10;AAAAAA==&#10;">
                      <v:fill on="t" focussize="0,0"/>
                      <v:stroke color="#000000" joinstyle="miter"/>
                      <v:imagedata o:title=""/>
                      <o:lock v:ext="edit" aspectratio="f"/>
                    </v:rect>
                  </w:pict>
                </mc:Fallback>
              </mc:AlternateContent>
            </w:r>
            <w:r>
              <w:rPr>
                <w:rFonts w:ascii="宋体" w:hAnsi="宋体"/>
                <w:sz w:val="24"/>
              </w:rPr>
              <mc:AlternateContent>
                <mc:Choice Requires="wps">
                  <w:drawing>
                    <wp:anchor distT="0" distB="0" distL="114300" distR="114300" simplePos="0" relativeHeight="251669504" behindDoc="0" locked="0" layoutInCell="1" allowOverlap="1">
                      <wp:simplePos x="0" y="0"/>
                      <wp:positionH relativeFrom="column">
                        <wp:posOffset>1314450</wp:posOffset>
                      </wp:positionH>
                      <wp:positionV relativeFrom="paragraph">
                        <wp:posOffset>161290</wp:posOffset>
                      </wp:positionV>
                      <wp:extent cx="114300" cy="99060"/>
                      <wp:effectExtent l="4445" t="4445" r="14605" b="10795"/>
                      <wp:wrapNone/>
                      <wp:docPr id="11" name="矩形 11"/>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3.5pt;margin-top:12.7pt;height:7.8pt;width:9pt;z-index:251669504;mso-width-relative:page;mso-height-relative:page;" fillcolor="#FFFFFF" filled="t" stroked="t" coordsize="21600,21600" o:gfxdata="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Acd6jYAAAACQEA&#10;AA8AAAAAAAAAAQAgAAAAIgAAAGRycy9kb3ducmV2LnhtbFBLAQIUABQAAAAIAIdO4kBTGAqh4QEA&#10;ANADAAAOAAAAAAAAAAEAIAAAACcBAABkcnMvZTJvRG9jLnhtbFBLBQYAAAAABgAGAFkBAAB6BQAA&#10;AAA=&#10;">
                      <v:fill on="t" focussize="0,0"/>
                      <v:stroke color="#000000" joinstyle="miter"/>
                      <v:imagedata o:title=""/>
                      <o:lock v:ext="edit" aspectratio="f"/>
                    </v:rect>
                  </w:pict>
                </mc:Fallback>
              </mc:AlternateContent>
            </w:r>
            <w:r>
              <w:rPr>
                <w:rFonts w:hint="eastAsia" w:ascii="宋体" w:hAnsi="宋体"/>
                <w:sz w:val="24"/>
              </w:rPr>
              <w:t xml:space="preserve">回答情况：  正确            基本正确          不正确     </w:t>
            </w:r>
          </w:p>
          <w:p>
            <w:pPr>
              <w:spacing w:line="440" w:lineRule="exact"/>
              <w:jc w:val="left"/>
              <w:rPr>
                <w:rFonts w:eastAsia="黑体"/>
                <w:sz w:val="24"/>
              </w:rPr>
            </w:pPr>
            <w:r>
              <w:rPr>
                <w:rFonts w:hint="eastAsia" w:eastAsia="黑体"/>
                <w:sz w:val="24"/>
              </w:rPr>
              <w:t xml:space="preserve">                                                       记录人：   </w:t>
            </w:r>
          </w:p>
          <w:p>
            <w:pPr>
              <w:spacing w:line="440" w:lineRule="exact"/>
              <w:jc w:val="right"/>
              <w:rPr>
                <w:rFonts w:eastAsia="黑体"/>
                <w:sz w:val="24"/>
              </w:rPr>
            </w:pPr>
            <w:r>
              <w:rPr>
                <w:rFonts w:hint="eastAsia" w:eastAsia="黑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restart"/>
            <w:tcBorders>
              <w:left w:val="single" w:color="000000" w:themeColor="text1" w:sz="12" w:space="0"/>
            </w:tcBorders>
            <w:vAlign w:val="center"/>
          </w:tcPr>
          <w:p>
            <w:pPr>
              <w:spacing w:line="440" w:lineRule="exact"/>
              <w:jc w:val="center"/>
              <w:rPr>
                <w:rFonts w:eastAsia="黑体"/>
                <w:sz w:val="24"/>
              </w:rPr>
            </w:pPr>
            <w:r>
              <w:rPr>
                <w:rFonts w:hint="eastAsia" w:eastAsia="黑体"/>
                <w:sz w:val="24"/>
              </w:rPr>
              <w:t>开</w:t>
            </w:r>
          </w:p>
          <w:p>
            <w:pPr>
              <w:spacing w:line="440" w:lineRule="exact"/>
              <w:jc w:val="center"/>
              <w:rPr>
                <w:rFonts w:eastAsia="黑体"/>
                <w:sz w:val="24"/>
              </w:rPr>
            </w:pPr>
            <w:r>
              <w:rPr>
                <w:rFonts w:hint="eastAsia" w:eastAsia="黑体"/>
                <w:sz w:val="24"/>
              </w:rPr>
              <w:t>题</w:t>
            </w:r>
          </w:p>
          <w:p>
            <w:pPr>
              <w:spacing w:line="440" w:lineRule="exact"/>
              <w:jc w:val="center"/>
              <w:rPr>
                <w:rFonts w:eastAsia="黑体"/>
                <w:sz w:val="24"/>
              </w:rPr>
            </w:pPr>
            <w:r>
              <w:rPr>
                <w:rFonts w:hint="eastAsia" w:eastAsia="黑体"/>
                <w:sz w:val="24"/>
              </w:rPr>
              <w:t>小</w:t>
            </w:r>
          </w:p>
          <w:p>
            <w:pPr>
              <w:spacing w:line="440" w:lineRule="exact"/>
              <w:jc w:val="center"/>
              <w:rPr>
                <w:rFonts w:eastAsia="黑体"/>
                <w:sz w:val="24"/>
              </w:rPr>
            </w:pPr>
            <w:r>
              <w:rPr>
                <w:rFonts w:hint="eastAsia" w:eastAsia="黑体"/>
                <w:sz w:val="24"/>
              </w:rPr>
              <w:t>组</w:t>
            </w:r>
          </w:p>
          <w:p>
            <w:pPr>
              <w:spacing w:line="440" w:lineRule="exact"/>
              <w:jc w:val="center"/>
              <w:rPr>
                <w:rFonts w:eastAsia="黑体"/>
                <w:sz w:val="24"/>
              </w:rPr>
            </w:pPr>
            <w:r>
              <w:rPr>
                <w:rFonts w:hint="eastAsia" w:eastAsia="黑体"/>
                <w:sz w:val="24"/>
              </w:rPr>
              <w:t>评</w:t>
            </w:r>
          </w:p>
          <w:p>
            <w:pPr>
              <w:spacing w:line="440" w:lineRule="exact"/>
              <w:jc w:val="center"/>
              <w:rPr>
                <w:rFonts w:eastAsia="黑体"/>
                <w:sz w:val="24"/>
              </w:rPr>
            </w:pPr>
            <w:r>
              <w:rPr>
                <w:rFonts w:hint="eastAsia" w:eastAsia="黑体"/>
                <w:sz w:val="24"/>
              </w:rPr>
              <w:t>议</w:t>
            </w:r>
          </w:p>
          <w:p>
            <w:pPr>
              <w:spacing w:line="440" w:lineRule="exact"/>
              <w:jc w:val="center"/>
              <w:rPr>
                <w:rFonts w:eastAsia="黑体"/>
                <w:sz w:val="24"/>
              </w:rPr>
            </w:pPr>
            <w:r>
              <w:rPr>
                <w:rFonts w:hint="eastAsia" w:eastAsia="黑体"/>
                <w:sz w:val="24"/>
              </w:rPr>
              <w:t>栏</w:t>
            </w:r>
          </w:p>
        </w:tc>
        <w:tc>
          <w:tcPr>
            <w:tcW w:w="2588" w:type="dxa"/>
            <w:gridSpan w:val="3"/>
            <w:tcBorders>
              <w:bottom w:val="single" w:color="auto" w:sz="4" w:space="0"/>
            </w:tcBorders>
            <w:vAlign w:val="center"/>
          </w:tcPr>
          <w:p>
            <w:pPr>
              <w:rPr>
                <w:rFonts w:eastAsia="黑体"/>
              </w:rPr>
            </w:pPr>
            <w:r>
              <w:rPr>
                <w:rFonts w:hint="eastAsia"/>
              </w:rPr>
              <w:t>研究态度</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r>
              <w:rPr>
                <w:rFonts w:hint="eastAsia"/>
              </w:rPr>
              <w:t>资料收集情况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widowControl/>
              <w:rPr>
                <w:rFonts w:ascii="宋体" w:hAnsi="宋体" w:cs="宋体"/>
                <w:kern w:val="0"/>
              </w:rPr>
            </w:pPr>
            <w:r>
              <w:rPr>
                <w:rFonts w:hint="eastAsia" w:ascii="宋体" w:hAnsi="宋体" w:cs="宋体"/>
                <w:kern w:val="0"/>
              </w:rPr>
              <w:t>对题目的理解程度</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rPr>
                <w:rFonts w:ascii="宋体" w:hAnsi="宋体" w:eastAsia="黑体"/>
              </w:rPr>
            </w:pPr>
            <w:r>
              <w:rPr>
                <w:rFonts w:hint="eastAsia" w:ascii="宋体" w:hAnsi="宋体" w:cs="宋体"/>
                <w:kern w:val="0"/>
              </w:rPr>
              <w:t>调研完成情况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rPr>
                <w:rFonts w:ascii="宋体" w:hAnsi="宋体" w:eastAsia="黑体"/>
              </w:rPr>
            </w:pPr>
            <w:r>
              <w:rPr>
                <w:rFonts w:hint="eastAsia" w:ascii="宋体" w:hAnsi="宋体" w:cs="宋体"/>
                <w:kern w:val="0"/>
              </w:rPr>
              <w:t>开题报告完成情况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bottom w:val="single" w:color="auto" w:sz="4" w:space="0"/>
            </w:tcBorders>
          </w:tcPr>
          <w:p>
            <w:pPr>
              <w:rPr>
                <w:rFonts w:eastAsia="黑体"/>
                <w:sz w:val="28"/>
              </w:rPr>
            </w:pPr>
          </w:p>
        </w:tc>
        <w:tc>
          <w:tcPr>
            <w:tcW w:w="2588" w:type="dxa"/>
            <w:gridSpan w:val="3"/>
            <w:tcBorders>
              <w:bottom w:val="single" w:color="auto" w:sz="4" w:space="0"/>
            </w:tcBorders>
            <w:vAlign w:val="center"/>
          </w:tcPr>
          <w:p>
            <w:pPr>
              <w:rPr>
                <w:rFonts w:ascii="宋体" w:hAnsi="宋体" w:cs="宋体"/>
                <w:kern w:val="0"/>
              </w:rPr>
            </w:pPr>
            <w:r>
              <w:rPr>
                <w:rFonts w:hint="eastAsia" w:ascii="宋体" w:hAnsi="宋体" w:cs="宋体"/>
                <w:kern w:val="0"/>
              </w:rPr>
              <w:t>方案总体规划和时间安排</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79" w:hRule="atLeast"/>
        </w:trPr>
        <w:tc>
          <w:tcPr>
            <w:tcW w:w="9536" w:type="dxa"/>
            <w:gridSpan w:val="17"/>
            <w:tcBorders>
              <w:left w:val="single" w:color="000000" w:themeColor="text1" w:sz="12" w:space="0"/>
              <w:bottom w:val="single" w:color="000000" w:themeColor="text1" w:sz="12" w:space="0"/>
              <w:right w:val="single" w:color="000000" w:themeColor="text1" w:sz="12" w:space="0"/>
            </w:tcBorders>
          </w:tcPr>
          <w:p>
            <w:pPr>
              <w:rPr>
                <w:rFonts w:eastAsia="黑体"/>
                <w:sz w:val="28"/>
              </w:rPr>
            </w:pPr>
            <w:r>
              <w:rPr>
                <w:rFonts w:hint="eastAsia" w:eastAsia="黑体"/>
                <w:sz w:val="28"/>
              </w:rPr>
              <w:t xml:space="preserve">意见：□同意开题      □修改后开题      □不同意开题 </w:t>
            </w:r>
          </w:p>
          <w:p>
            <w:pPr>
              <w:ind w:right="1260"/>
              <w:jc w:val="right"/>
              <w:rPr>
                <w:rFonts w:eastAsia="黑体"/>
                <w:sz w:val="28"/>
              </w:rPr>
            </w:pPr>
            <w:r>
              <w:rPr>
                <w:rFonts w:hint="eastAsia" w:eastAsia="黑体"/>
                <w:sz w:val="28"/>
              </w:rPr>
              <w:t>答辩小组组长签名：</w:t>
            </w:r>
          </w:p>
          <w:p>
            <w:pPr>
              <w:ind w:firstLine="6240" w:firstLineChars="2600"/>
              <w:jc w:val="right"/>
              <w:rPr>
                <w:sz w:val="24"/>
              </w:rPr>
            </w:pPr>
            <w:r>
              <w:rPr>
                <w:rFonts w:hint="eastAsia" w:eastAsia="黑体"/>
                <w:sz w:val="24"/>
              </w:rPr>
              <w:t>年      月     日</w:t>
            </w:r>
          </w:p>
        </w:tc>
      </w:tr>
    </w:tbl>
    <w:p>
      <w:pPr>
        <w:jc w:val="left"/>
        <w:rPr>
          <w:sz w:val="30"/>
          <w:szCs w:val="30"/>
        </w:rPr>
        <w:sectPr>
          <w:pgSz w:w="11906" w:h="16838"/>
          <w:pgMar w:top="1440" w:right="1800" w:bottom="1440" w:left="1800" w:header="851" w:footer="992" w:gutter="0"/>
          <w:cols w:space="425" w:num="1"/>
          <w:docGrid w:type="lines" w:linePitch="312" w:charSpace="0"/>
        </w:sectPr>
      </w:pPr>
    </w:p>
    <w:p>
      <w:pPr>
        <w:numPr>
          <w:ilvl w:val="0"/>
          <w:numId w:val="4"/>
        </w:numPr>
        <w:ind w:right="40"/>
        <w:jc w:val="center"/>
        <w:rPr>
          <w:rFonts w:ascii="黑体" w:hAnsi="宋体" w:eastAsia="黑体"/>
          <w:bCs/>
          <w:sz w:val="28"/>
          <w:szCs w:val="28"/>
        </w:rPr>
      </w:pPr>
      <w:r>
        <w:rPr>
          <w:rFonts w:hint="eastAsia" w:ascii="黑体" w:hAnsi="宋体" w:eastAsia="黑体"/>
          <w:bCs/>
          <w:sz w:val="28"/>
          <w:szCs w:val="28"/>
        </w:rPr>
        <w:t>指导记录表</w:t>
      </w:r>
    </w:p>
    <w:tbl>
      <w:tblPr>
        <w:tblStyle w:val="11"/>
        <w:tblW w:w="9522" w:type="dxa"/>
        <w:jc w:val="center"/>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202"/>
        <w:gridCol w:w="1100"/>
        <w:gridCol w:w="885"/>
        <w:gridCol w:w="931"/>
        <w:gridCol w:w="863"/>
        <w:gridCol w:w="737"/>
        <w:gridCol w:w="641"/>
        <w:gridCol w:w="889"/>
        <w:gridCol w:w="2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388" w:type="dxa"/>
            <w:gridSpan w:val="2"/>
            <w:vAlign w:val="center"/>
          </w:tcPr>
          <w:p>
            <w:pPr>
              <w:widowControl/>
              <w:jc w:val="center"/>
              <w:rPr>
                <w:rFonts w:ascii="宋体" w:hAnsi="宋体" w:cs="宋体"/>
                <w:b/>
                <w:bCs/>
                <w:kern w:val="0"/>
                <w:sz w:val="24"/>
              </w:rPr>
            </w:pPr>
            <w:r>
              <w:rPr>
                <w:rFonts w:hint="eastAsia" w:ascii="宋体" w:hAnsi="宋体"/>
                <w:b/>
                <w:bCs/>
                <w:sz w:val="24"/>
              </w:rPr>
              <w:t>学生姓名</w:t>
            </w:r>
          </w:p>
        </w:tc>
        <w:tc>
          <w:tcPr>
            <w:tcW w:w="1985" w:type="dxa"/>
            <w:gridSpan w:val="2"/>
            <w:vAlign w:val="center"/>
          </w:tcPr>
          <w:p>
            <w:pPr>
              <w:widowControl/>
              <w:jc w:val="center"/>
              <w:rPr>
                <w:rFonts w:ascii="宋体" w:hAnsi="宋体" w:cs="宋体"/>
                <w:b/>
                <w:bCs/>
                <w:kern w:val="0"/>
                <w:sz w:val="24"/>
              </w:rPr>
            </w:pPr>
          </w:p>
        </w:tc>
        <w:tc>
          <w:tcPr>
            <w:tcW w:w="931" w:type="dxa"/>
            <w:vAlign w:val="center"/>
          </w:tcPr>
          <w:p>
            <w:pPr>
              <w:widowControl/>
              <w:jc w:val="center"/>
              <w:rPr>
                <w:rFonts w:ascii="宋体" w:hAnsi="宋体" w:cs="宋体"/>
                <w:b/>
                <w:bCs/>
                <w:kern w:val="0"/>
                <w:sz w:val="24"/>
              </w:rPr>
            </w:pPr>
            <w:r>
              <w:rPr>
                <w:rFonts w:hint="eastAsia" w:ascii="宋体" w:hAnsi="宋体"/>
                <w:b/>
                <w:bCs/>
                <w:sz w:val="24"/>
              </w:rPr>
              <w:t>学号</w:t>
            </w:r>
          </w:p>
        </w:tc>
        <w:tc>
          <w:tcPr>
            <w:tcW w:w="1600" w:type="dxa"/>
            <w:gridSpan w:val="2"/>
            <w:vAlign w:val="center"/>
          </w:tcPr>
          <w:p>
            <w:pPr>
              <w:widowControl/>
              <w:jc w:val="center"/>
              <w:rPr>
                <w:rFonts w:ascii="宋体" w:hAnsi="宋体" w:cs="宋体"/>
                <w:b/>
                <w:bCs/>
                <w:kern w:val="0"/>
                <w:sz w:val="24"/>
              </w:rPr>
            </w:pPr>
          </w:p>
        </w:tc>
        <w:tc>
          <w:tcPr>
            <w:tcW w:w="1530" w:type="dxa"/>
            <w:gridSpan w:val="2"/>
            <w:vAlign w:val="center"/>
          </w:tcPr>
          <w:p>
            <w:pPr>
              <w:widowControl/>
              <w:jc w:val="center"/>
              <w:rPr>
                <w:rFonts w:ascii="宋体" w:hAnsi="宋体" w:cs="宋体"/>
                <w:b/>
                <w:bCs/>
                <w:kern w:val="0"/>
                <w:sz w:val="24"/>
              </w:rPr>
            </w:pPr>
            <w:r>
              <w:rPr>
                <w:rFonts w:hint="eastAsia" w:ascii="宋体" w:hAnsi="宋体"/>
                <w:b/>
                <w:bCs/>
                <w:sz w:val="24"/>
              </w:rPr>
              <w:t>所在专业</w:t>
            </w:r>
          </w:p>
        </w:tc>
        <w:tc>
          <w:tcPr>
            <w:tcW w:w="2088" w:type="dxa"/>
            <w:vAlign w:val="center"/>
          </w:tcPr>
          <w:p>
            <w:pPr>
              <w:widowControl/>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5904" w:type="dxa"/>
            <w:gridSpan w:val="7"/>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530" w:type="dxa"/>
            <w:gridSpan w:val="2"/>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088" w:type="dxa"/>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第一次</w:t>
            </w:r>
          </w:p>
          <w:p>
            <w:pPr>
              <w:widowControl/>
              <w:ind w:firstLine="120" w:firstLineChars="50"/>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指导时间</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第二次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第三次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7"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第四次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第五次</w:t>
            </w:r>
          </w:p>
          <w:p>
            <w:pPr>
              <w:widowControl/>
              <w:ind w:firstLine="120" w:firstLineChars="50"/>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指导时间</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第六次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第七次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第八次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第九次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第十次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bl>
    <w:p>
      <w:pPr>
        <w:tabs>
          <w:tab w:val="left" w:pos="5760"/>
        </w:tabs>
        <w:topLinePunct/>
        <w:rPr>
          <w:rFonts w:ascii="仿宋_GB2312" w:hAnsi="宋体" w:eastAsia="仿宋_GB2312"/>
          <w:b/>
          <w:szCs w:val="21"/>
        </w:rPr>
      </w:pPr>
    </w:p>
    <w:p>
      <w:pPr>
        <w:tabs>
          <w:tab w:val="left" w:pos="5760"/>
        </w:tabs>
        <w:topLinePunct/>
        <w:rPr>
          <w:rFonts w:ascii="仿宋_GB2312" w:hAnsi="宋体" w:eastAsia="仿宋_GB2312"/>
          <w:b/>
          <w:szCs w:val="21"/>
        </w:rPr>
      </w:pPr>
      <w:r>
        <w:rPr>
          <w:rFonts w:hint="eastAsia" w:ascii="仿宋_GB2312" w:hAnsi="宋体" w:eastAsia="仿宋_GB2312"/>
          <w:b/>
          <w:szCs w:val="21"/>
        </w:rPr>
        <w:t>说明：此表由指导教师根据实际指导情况填写。表格如填写不下，可自行按照格式复制。</w:t>
      </w:r>
    </w:p>
    <w:p>
      <w:pPr>
        <w:tabs>
          <w:tab w:val="left" w:pos="5760"/>
        </w:tabs>
        <w:topLinePunct/>
        <w:spacing w:line="480" w:lineRule="exact"/>
        <w:ind w:firstLine="1665" w:firstLineChars="790"/>
        <w:rPr>
          <w:rFonts w:ascii="宋体" w:hAnsi="宋体"/>
          <w:b/>
          <w:sz w:val="28"/>
          <w:szCs w:val="28"/>
        </w:rPr>
      </w:pPr>
      <w:r>
        <w:rPr>
          <w:rFonts w:hint="eastAsia" w:ascii="仿宋_GB2312" w:hAnsi="宋体" w:eastAsia="仿宋_GB2312"/>
          <w:b/>
          <w:szCs w:val="21"/>
        </w:rPr>
        <w:t xml:space="preserve">        </w:t>
      </w:r>
      <w:r>
        <w:rPr>
          <w:rFonts w:hint="eastAsia" w:ascii="宋体" w:hAnsi="宋体"/>
          <w:b/>
          <w:sz w:val="28"/>
          <w:szCs w:val="28"/>
        </w:rPr>
        <w:t>学生签字：</w:t>
      </w:r>
    </w:p>
    <w:p>
      <w:pPr>
        <w:tabs>
          <w:tab w:val="left" w:pos="5760"/>
        </w:tabs>
        <w:topLinePunct/>
        <w:spacing w:line="480" w:lineRule="exact"/>
        <w:ind w:firstLine="2502" w:firstLineChars="890"/>
        <w:rPr>
          <w:rFonts w:ascii="宋体" w:hAnsi="宋体"/>
          <w:b/>
          <w:sz w:val="28"/>
          <w:szCs w:val="28"/>
        </w:rPr>
      </w:pPr>
      <w:r>
        <w:rPr>
          <w:rFonts w:hint="eastAsia" w:ascii="宋体" w:hAnsi="宋体"/>
          <w:b/>
          <w:sz w:val="28"/>
          <w:szCs w:val="28"/>
        </w:rPr>
        <w:t xml:space="preserve">指导教师签字：                </w:t>
      </w:r>
    </w:p>
    <w:p>
      <w:pPr>
        <w:tabs>
          <w:tab w:val="left" w:pos="5760"/>
        </w:tabs>
        <w:topLinePunct/>
        <w:spacing w:line="480" w:lineRule="exact"/>
        <w:jc w:val="right"/>
        <w:rPr>
          <w:rFonts w:ascii="宋体" w:hAnsi="宋体"/>
          <w:b/>
          <w:sz w:val="28"/>
          <w:szCs w:val="28"/>
        </w:rPr>
      </w:pPr>
      <w:r>
        <w:rPr>
          <w:rFonts w:hint="eastAsia" w:ascii="宋体" w:hAnsi="宋体"/>
          <w:b/>
          <w:sz w:val="28"/>
          <w:szCs w:val="28"/>
        </w:rPr>
        <w:t>年     月     日</w:t>
      </w:r>
    </w:p>
    <w:p>
      <w:pPr>
        <w:jc w:val="center"/>
        <w:rPr>
          <w:rFonts w:ascii="黑体" w:hAnsi="黑体" w:eastAsia="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bCs/>
          <w:sz w:val="28"/>
          <w:szCs w:val="28"/>
        </w:rPr>
      </w:pPr>
      <w:r>
        <w:rPr>
          <w:rFonts w:hint="eastAsia" w:ascii="黑体" w:hAnsi="黑体" w:eastAsia="黑体"/>
          <w:bCs/>
          <w:sz w:val="28"/>
          <w:szCs w:val="28"/>
        </w:rPr>
        <w:t>答辩资格审查表</w:t>
      </w:r>
    </w:p>
    <w:tbl>
      <w:tblPr>
        <w:tblStyle w:val="11"/>
        <w:tblW w:w="10073" w:type="dxa"/>
        <w:tblInd w:w="-743" w:type="dxa"/>
        <w:tblLayout w:type="fixed"/>
        <w:tblCellMar>
          <w:top w:w="0" w:type="dxa"/>
          <w:left w:w="108" w:type="dxa"/>
          <w:bottom w:w="0" w:type="dxa"/>
          <w:right w:w="108" w:type="dxa"/>
        </w:tblCellMar>
      </w:tblPr>
      <w:tblGrid>
        <w:gridCol w:w="12"/>
        <w:gridCol w:w="1230"/>
        <w:gridCol w:w="102"/>
        <w:gridCol w:w="715"/>
        <w:gridCol w:w="743"/>
        <w:gridCol w:w="149"/>
        <w:gridCol w:w="1418"/>
        <w:gridCol w:w="797"/>
        <w:gridCol w:w="1188"/>
        <w:gridCol w:w="994"/>
        <w:gridCol w:w="422"/>
        <w:gridCol w:w="2295"/>
        <w:gridCol w:w="8"/>
      </w:tblGrid>
      <w:tr>
        <w:tblPrEx>
          <w:tblLayout w:type="fixed"/>
          <w:tblCellMar>
            <w:top w:w="0" w:type="dxa"/>
            <w:left w:w="108" w:type="dxa"/>
            <w:bottom w:w="0" w:type="dxa"/>
            <w:right w:w="108" w:type="dxa"/>
          </w:tblCellMar>
        </w:tblPrEx>
        <w:trPr>
          <w:gridAfter w:val="1"/>
          <w:wAfter w:w="8" w:type="dxa"/>
          <w:cantSplit/>
          <w:trHeight w:val="624" w:hRule="atLeast"/>
        </w:trPr>
        <w:tc>
          <w:tcPr>
            <w:tcW w:w="1344" w:type="dxa"/>
            <w:gridSpan w:val="3"/>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607" w:type="dxa"/>
            <w:gridSpan w:val="3"/>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 xml:space="preserve"> </w:t>
            </w:r>
          </w:p>
        </w:tc>
        <w:tc>
          <w:tcPr>
            <w:tcW w:w="1418" w:type="dxa"/>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985"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416"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295" w:type="dxa"/>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p>
        </w:tc>
      </w:tr>
      <w:tr>
        <w:tblPrEx>
          <w:tblLayout w:type="fixed"/>
          <w:tblCellMar>
            <w:top w:w="0" w:type="dxa"/>
            <w:left w:w="108" w:type="dxa"/>
            <w:bottom w:w="0" w:type="dxa"/>
            <w:right w:w="108" w:type="dxa"/>
          </w:tblCellMar>
        </w:tblPrEx>
        <w:trPr>
          <w:gridAfter w:val="1"/>
          <w:wAfter w:w="8" w:type="dxa"/>
          <w:cantSplit/>
          <w:trHeight w:val="624" w:hRule="atLeast"/>
        </w:trPr>
        <w:tc>
          <w:tcPr>
            <w:tcW w:w="6354" w:type="dxa"/>
            <w:gridSpan w:val="9"/>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416" w:type="dxa"/>
            <w:gridSpan w:val="2"/>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295" w:type="dxa"/>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restart"/>
            <w:tcBorders>
              <w:top w:val="single" w:color="auto" w:sz="6" w:space="0"/>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答辩资格</w:t>
            </w:r>
          </w:p>
          <w:p>
            <w:pPr>
              <w:spacing w:before="120" w:after="120" w:line="360" w:lineRule="exact"/>
              <w:jc w:val="center"/>
              <w:rPr>
                <w:rFonts w:asciiTheme="minorEastAsia" w:hAnsiTheme="minorEastAsia"/>
                <w:spacing w:val="65"/>
                <w:kern w:val="0"/>
                <w:szCs w:val="21"/>
              </w:rPr>
            </w:pPr>
            <w:r>
              <w:rPr>
                <w:rFonts w:hint="eastAsia" w:asciiTheme="minorEastAsia" w:hAnsiTheme="minorEastAsia"/>
                <w:szCs w:val="21"/>
              </w:rPr>
              <w:t>审查小组</w:t>
            </w: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left"/>
              <w:rPr>
                <w:rFonts w:asciiTheme="minorEastAsia" w:hAnsiTheme="minorEastAsia"/>
                <w:b/>
                <w:szCs w:val="21"/>
              </w:rPr>
            </w:pP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姓  名</w:t>
            </w:r>
          </w:p>
        </w:tc>
        <w:tc>
          <w:tcPr>
            <w:tcW w:w="2182" w:type="dxa"/>
            <w:gridSpan w:val="2"/>
            <w:tcBorders>
              <w:top w:val="single" w:color="auto" w:sz="6" w:space="0"/>
              <w:left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职  称</w:t>
            </w: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工  作  单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长</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restart"/>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审</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查</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具</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体</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内</w:t>
            </w:r>
          </w:p>
          <w:p>
            <w:pPr>
              <w:spacing w:before="120" w:after="120" w:line="360" w:lineRule="exact"/>
              <w:ind w:left="113" w:right="113"/>
              <w:jc w:val="center"/>
              <w:rPr>
                <w:rFonts w:asciiTheme="minorEastAsia" w:hAnsiTheme="minorEastAsia"/>
                <w:b/>
                <w:szCs w:val="21"/>
              </w:rPr>
            </w:pPr>
            <w:r>
              <w:rPr>
                <w:rFonts w:hint="eastAsia" w:asciiTheme="minorEastAsia" w:hAnsiTheme="minorEastAsia"/>
                <w:kern w:val="0"/>
                <w:szCs w:val="21"/>
              </w:rPr>
              <w:t>容</w:t>
            </w:r>
          </w:p>
        </w:tc>
        <w:tc>
          <w:tcPr>
            <w:tcW w:w="1560" w:type="dxa"/>
            <w:gridSpan w:val="3"/>
            <w:vMerge w:val="restart"/>
            <w:tcBorders>
              <w:top w:val="single" w:color="auto" w:sz="6" w:space="0"/>
              <w:left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存档资料</w:t>
            </w:r>
          </w:p>
        </w:tc>
        <w:tc>
          <w:tcPr>
            <w:tcW w:w="2364" w:type="dxa"/>
            <w:gridSpan w:val="3"/>
            <w:tcBorders>
              <w:top w:val="single" w:color="auto" w:sz="6" w:space="0"/>
              <w:left w:val="single" w:color="auto" w:sz="6" w:space="0"/>
              <w:bottom w:val="single" w:color="auto" w:sz="6" w:space="0"/>
              <w:right w:val="single" w:color="auto" w:sz="4" w:space="0"/>
            </w:tcBorders>
            <w:vAlign w:val="center"/>
          </w:tcPr>
          <w:p>
            <w:pPr>
              <w:spacing w:line="360" w:lineRule="exact"/>
              <w:jc w:val="center"/>
              <w:rPr>
                <w:rFonts w:asciiTheme="minorEastAsia" w:hAnsiTheme="minorEastAsia"/>
                <w:szCs w:val="21"/>
              </w:rPr>
            </w:pPr>
            <w:r>
              <w:rPr>
                <w:rFonts w:hint="eastAsia" w:asciiTheme="minorEastAsia" w:hAnsiTheme="minorEastAsia"/>
                <w:szCs w:val="21"/>
              </w:rPr>
              <w:t>完成情况</w:t>
            </w:r>
          </w:p>
        </w:tc>
        <w:tc>
          <w:tcPr>
            <w:tcW w:w="2182" w:type="dxa"/>
            <w:gridSpan w:val="2"/>
            <w:tcBorders>
              <w:top w:val="single" w:color="auto" w:sz="6" w:space="0"/>
              <w:left w:val="single" w:color="auto" w:sz="4" w:space="0"/>
              <w:bottom w:val="single" w:color="auto" w:sz="6" w:space="0"/>
              <w:right w:val="single" w:color="auto" w:sz="6" w:space="0"/>
            </w:tcBorders>
            <w:vAlign w:val="center"/>
          </w:tcPr>
          <w:p>
            <w:pPr>
              <w:spacing w:line="360" w:lineRule="exact"/>
              <w:jc w:val="center"/>
              <w:rPr>
                <w:rFonts w:asciiTheme="minorEastAsia" w:hAnsiTheme="minorEastAsia"/>
                <w:szCs w:val="21"/>
              </w:rPr>
            </w:pPr>
            <w:r>
              <w:rPr>
                <w:rFonts w:hint="eastAsia" w:ascii="宋体" w:hAnsi="宋体" w:eastAsia="宋体"/>
                <w:szCs w:val="21"/>
              </w:rPr>
              <w:t>存在问题</w:t>
            </w: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60" w:lineRule="exact"/>
              <w:jc w:val="center"/>
              <w:rPr>
                <w:rFonts w:asciiTheme="minorEastAsia" w:hAnsiTheme="minorEastAsia"/>
                <w:szCs w:val="21"/>
              </w:rPr>
            </w:pPr>
            <w:r>
              <w:rPr>
                <w:rFonts w:hint="eastAsia" w:ascii="宋体" w:hAnsi="宋体" w:eastAsia="宋体"/>
                <w:szCs w:val="21"/>
              </w:rPr>
              <w:t>改进意见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b/>
                <w:szCs w:val="21"/>
              </w:rPr>
            </w:pPr>
          </w:p>
        </w:tc>
        <w:tc>
          <w:tcPr>
            <w:tcW w:w="1560" w:type="dxa"/>
            <w:gridSpan w:val="3"/>
            <w:vMerge w:val="continue"/>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364" w:type="dxa"/>
            <w:gridSpan w:val="3"/>
            <w:tcBorders>
              <w:top w:val="single" w:color="auto" w:sz="6" w:space="0"/>
              <w:left w:val="single" w:color="auto" w:sz="6" w:space="0"/>
              <w:bottom w:val="single" w:color="auto" w:sz="6" w:space="0"/>
              <w:right w:val="single" w:color="auto" w:sz="4" w:space="0"/>
            </w:tcBorders>
            <w:vAlign w:val="center"/>
          </w:tcPr>
          <w:p>
            <w:pPr>
              <w:spacing w:line="360" w:lineRule="exact"/>
              <w:rPr>
                <w:rFonts w:asciiTheme="minorEastAsia" w:hAnsiTheme="minorEastAsia"/>
                <w:szCs w:val="21"/>
              </w:rPr>
            </w:pPr>
          </w:p>
        </w:tc>
        <w:tc>
          <w:tcPr>
            <w:tcW w:w="2182" w:type="dxa"/>
            <w:gridSpan w:val="2"/>
            <w:tcBorders>
              <w:top w:val="single" w:color="auto" w:sz="6" w:space="0"/>
              <w:left w:val="single" w:color="auto" w:sz="4" w:space="0"/>
              <w:bottom w:val="single" w:color="auto" w:sz="6" w:space="0"/>
              <w:right w:val="single" w:color="auto" w:sz="6" w:space="0"/>
            </w:tcBorders>
            <w:vAlign w:val="center"/>
          </w:tcPr>
          <w:p>
            <w:pPr>
              <w:spacing w:line="360" w:lineRule="exact"/>
              <w:rPr>
                <w:rFonts w:asciiTheme="minorEastAsia" w:hAnsiTheme="minorEastAsia"/>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60" w:lineRule="exact"/>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textDirection w:val="tbRlV"/>
            <w:vAlign w:val="center"/>
          </w:tcPr>
          <w:p>
            <w:pPr>
              <w:spacing w:before="120" w:after="120" w:line="360" w:lineRule="exact"/>
              <w:ind w:left="113" w:right="113"/>
              <w:jc w:val="center"/>
              <w:rPr>
                <w:rFonts w:asciiTheme="minorEastAsia" w:hAnsiTheme="minorEastAsia"/>
                <w:szCs w:val="21"/>
              </w:rPr>
            </w:pPr>
          </w:p>
        </w:tc>
        <w:tc>
          <w:tcPr>
            <w:tcW w:w="1560" w:type="dxa"/>
            <w:gridSpan w:val="3"/>
            <w:vMerge w:val="restart"/>
            <w:tcBorders>
              <w:left w:val="single" w:color="auto" w:sz="6" w:space="0"/>
            </w:tcBorders>
            <w:vAlign w:val="center"/>
          </w:tcPr>
          <w:p>
            <w:pPr>
              <w:spacing w:line="360" w:lineRule="exact"/>
              <w:rPr>
                <w:rFonts w:asciiTheme="minorEastAsia" w:hAnsiTheme="minorEastAsia"/>
                <w:b/>
                <w:bCs/>
                <w:szCs w:val="21"/>
              </w:rPr>
            </w:pPr>
            <w:r>
              <w:rPr>
                <w:rFonts w:hint="eastAsia" w:asciiTheme="minorEastAsia" w:hAnsiTheme="minorEastAsia"/>
                <w:szCs w:val="21"/>
              </w:rPr>
              <w:t>功能模块验收功能模块描述及验收成果</w:t>
            </w:r>
          </w:p>
        </w:tc>
        <w:tc>
          <w:tcPr>
            <w:tcW w:w="4546" w:type="dxa"/>
            <w:gridSpan w:val="5"/>
            <w:vAlign w:val="center"/>
          </w:tcPr>
          <w:p>
            <w:pPr>
              <w:spacing w:line="360" w:lineRule="exact"/>
              <w:jc w:val="center"/>
              <w:rPr>
                <w:rFonts w:asciiTheme="minorEastAsia" w:hAnsiTheme="minorEastAsia"/>
                <w:szCs w:val="21"/>
              </w:rPr>
            </w:pPr>
            <w:r>
              <w:rPr>
                <w:rFonts w:hint="eastAsia" w:asciiTheme="minorEastAsia" w:hAnsiTheme="minorEastAsia"/>
                <w:szCs w:val="21"/>
              </w:rPr>
              <w:t>功能模块名</w:t>
            </w:r>
          </w:p>
        </w:tc>
        <w:tc>
          <w:tcPr>
            <w:tcW w:w="2725" w:type="dxa"/>
            <w:gridSpan w:val="3"/>
            <w:tcBorders>
              <w:right w:val="single" w:color="auto" w:sz="12" w:space="0"/>
            </w:tcBorders>
            <w:vAlign w:val="center"/>
          </w:tcPr>
          <w:p>
            <w:pPr>
              <w:spacing w:line="360" w:lineRule="exact"/>
              <w:jc w:val="center"/>
              <w:rPr>
                <w:rFonts w:asciiTheme="minorEastAsia" w:hAnsiTheme="minorEastAsia"/>
                <w:szCs w:val="21"/>
              </w:rPr>
            </w:pPr>
            <w:r>
              <w:rPr>
                <w:rFonts w:hint="eastAsia" w:asciiTheme="minorEastAsia" w:hAnsiTheme="minorEastAsia"/>
                <w:szCs w:val="21"/>
              </w:rPr>
              <w:t>验收结果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1.</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2.</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3.</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4.</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5.</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581"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tcBorders>
              <w:left w:val="single" w:color="auto" w:sz="6" w:space="0"/>
            </w:tcBorders>
            <w:vAlign w:val="center"/>
          </w:tcPr>
          <w:p>
            <w:pPr>
              <w:spacing w:before="100" w:beforeAutospacing="1" w:after="100" w:afterAutospacing="1"/>
              <w:rPr>
                <w:rFonts w:asciiTheme="minorEastAsia" w:hAnsiTheme="minorEastAsia"/>
                <w:szCs w:val="21"/>
              </w:rPr>
            </w:pPr>
            <w:r>
              <w:rPr>
                <w:rFonts w:asciiTheme="minorEastAsia" w:hAnsiTheme="minorEastAsia"/>
                <w:szCs w:val="21"/>
              </w:rPr>
              <w:t>源程序所用语言</w:t>
            </w:r>
          </w:p>
        </w:tc>
        <w:tc>
          <w:tcPr>
            <w:tcW w:w="7271" w:type="dxa"/>
            <w:gridSpan w:val="8"/>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84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tcBorders>
              <w:left w:val="single" w:color="auto" w:sz="6" w:space="0"/>
            </w:tcBorders>
            <w:vAlign w:val="center"/>
          </w:tcPr>
          <w:p>
            <w:pPr>
              <w:spacing w:before="120" w:after="120" w:line="360" w:lineRule="exact"/>
              <w:rPr>
                <w:rFonts w:asciiTheme="minorEastAsia" w:hAnsiTheme="minorEastAsia"/>
                <w:szCs w:val="21"/>
              </w:rPr>
            </w:pPr>
            <w:r>
              <w:rPr>
                <w:rFonts w:asciiTheme="minorEastAsia" w:hAnsiTheme="minorEastAsia"/>
                <w:szCs w:val="21"/>
              </w:rPr>
              <w:t>源程序字节数</w:t>
            </w:r>
            <w:r>
              <w:rPr>
                <w:rFonts w:hint="eastAsia" w:asciiTheme="minorEastAsia" w:hAnsiTheme="minorEastAsia"/>
                <w:szCs w:val="21"/>
              </w:rPr>
              <w:t>(</w:t>
            </w:r>
            <w:r>
              <w:rPr>
                <w:rFonts w:asciiTheme="minorEastAsia" w:hAnsiTheme="minorEastAsia"/>
                <w:szCs w:val="21"/>
              </w:rPr>
              <w:t>或行数</w:t>
            </w:r>
            <w:r>
              <w:rPr>
                <w:rFonts w:hint="eastAsia" w:asciiTheme="minorEastAsia" w:hAnsiTheme="minorEastAsia"/>
                <w:szCs w:val="21"/>
              </w:rPr>
              <w:t>)</w:t>
            </w:r>
          </w:p>
        </w:tc>
        <w:tc>
          <w:tcPr>
            <w:tcW w:w="7271" w:type="dxa"/>
            <w:gridSpan w:val="8"/>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503"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spacing w:val="42"/>
                <w:kern w:val="0"/>
                <w:szCs w:val="21"/>
              </w:rPr>
            </w:pPr>
          </w:p>
        </w:tc>
        <w:tc>
          <w:tcPr>
            <w:tcW w:w="817" w:type="dxa"/>
            <w:gridSpan w:val="2"/>
            <w:vMerge w:val="restart"/>
            <w:tcBorders>
              <w:left w:val="single" w:color="auto" w:sz="6" w:space="0"/>
            </w:tcBorders>
            <w:vAlign w:val="center"/>
          </w:tcPr>
          <w:p>
            <w:pPr>
              <w:spacing w:before="120" w:after="120" w:line="360" w:lineRule="exact"/>
              <w:jc w:val="center"/>
              <w:rPr>
                <w:rFonts w:asciiTheme="minorEastAsia" w:hAnsiTheme="minorEastAsia"/>
                <w:szCs w:val="21"/>
              </w:rPr>
            </w:pPr>
            <w:r>
              <w:rPr>
                <w:rFonts w:asciiTheme="minorEastAsia" w:hAnsiTheme="minorEastAsia"/>
                <w:spacing w:val="42"/>
                <w:kern w:val="0"/>
                <w:szCs w:val="21"/>
              </w:rPr>
              <w:t>程序运行环境</w:t>
            </w:r>
          </w:p>
        </w:tc>
        <w:tc>
          <w:tcPr>
            <w:tcW w:w="743" w:type="dxa"/>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硬</w:t>
            </w:r>
            <w:r>
              <w:rPr>
                <w:rFonts w:asciiTheme="minorEastAsia" w:hAnsiTheme="minorEastAsia"/>
                <w:szCs w:val="21"/>
              </w:rPr>
              <w:t xml:space="preserve">  </w:t>
            </w:r>
            <w:r>
              <w:rPr>
                <w:rFonts w:hint="eastAsia" w:asciiTheme="minorEastAsia" w:hAnsiTheme="minorEastAsia"/>
                <w:szCs w:val="21"/>
              </w:rPr>
              <w:t>件</w:t>
            </w:r>
          </w:p>
        </w:tc>
        <w:tc>
          <w:tcPr>
            <w:tcW w:w="7271" w:type="dxa"/>
            <w:gridSpan w:val="8"/>
            <w:tcBorders>
              <w:right w:val="single" w:color="auto" w:sz="12" w:space="0"/>
            </w:tcBorders>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511"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spacing w:val="42"/>
                <w:kern w:val="0"/>
                <w:szCs w:val="21"/>
              </w:rPr>
            </w:pPr>
          </w:p>
        </w:tc>
        <w:tc>
          <w:tcPr>
            <w:tcW w:w="817" w:type="dxa"/>
            <w:gridSpan w:val="2"/>
            <w:vMerge w:val="continue"/>
            <w:tcBorders>
              <w:left w:val="single" w:color="auto" w:sz="6" w:space="0"/>
            </w:tcBorders>
            <w:vAlign w:val="center"/>
          </w:tcPr>
          <w:p>
            <w:pPr>
              <w:spacing w:before="120" w:after="120" w:line="360" w:lineRule="exact"/>
              <w:jc w:val="center"/>
              <w:rPr>
                <w:rFonts w:asciiTheme="minorEastAsia" w:hAnsiTheme="minorEastAsia"/>
                <w:szCs w:val="21"/>
              </w:rPr>
            </w:pPr>
          </w:p>
        </w:tc>
        <w:tc>
          <w:tcPr>
            <w:tcW w:w="743" w:type="dxa"/>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软</w:t>
            </w:r>
            <w:r>
              <w:rPr>
                <w:rFonts w:asciiTheme="minorEastAsia" w:hAnsiTheme="minorEastAsia"/>
                <w:szCs w:val="21"/>
              </w:rPr>
              <w:t xml:space="preserve">  </w:t>
            </w:r>
            <w:r>
              <w:rPr>
                <w:rFonts w:hint="eastAsia" w:asciiTheme="minorEastAsia" w:hAnsiTheme="minorEastAsia"/>
                <w:szCs w:val="21"/>
              </w:rPr>
              <w:t>件</w:t>
            </w:r>
          </w:p>
        </w:tc>
        <w:tc>
          <w:tcPr>
            <w:tcW w:w="7271" w:type="dxa"/>
            <w:gridSpan w:val="8"/>
            <w:tcBorders>
              <w:right w:val="single" w:color="auto" w:sz="12" w:space="0"/>
            </w:tcBorders>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1270" w:hRule="atLeast"/>
          <w:jc w:val="center"/>
        </w:trPr>
        <w:tc>
          <w:tcPr>
            <w:tcW w:w="1230" w:type="dxa"/>
            <w:tcBorders>
              <w:top w:val="single" w:color="auto" w:sz="4" w:space="0"/>
              <w:left w:val="single" w:color="auto" w:sz="12" w:space="0"/>
              <w:bottom w:val="single" w:color="auto" w:sz="12" w:space="0"/>
            </w:tcBorders>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审查</w:t>
            </w:r>
          </w:p>
          <w:p>
            <w:pPr>
              <w:spacing w:before="120" w:after="120" w:line="360" w:lineRule="exact"/>
              <w:jc w:val="center"/>
              <w:rPr>
                <w:rFonts w:asciiTheme="minorEastAsia" w:hAnsiTheme="minorEastAsia"/>
                <w:szCs w:val="21"/>
              </w:rPr>
            </w:pPr>
            <w:r>
              <w:rPr>
                <w:rFonts w:hint="eastAsia" w:asciiTheme="minorEastAsia" w:hAnsiTheme="minorEastAsia"/>
                <w:szCs w:val="21"/>
              </w:rPr>
              <w:t>意见</w:t>
            </w:r>
          </w:p>
        </w:tc>
        <w:tc>
          <w:tcPr>
            <w:tcW w:w="8831" w:type="dxa"/>
            <w:gridSpan w:val="11"/>
            <w:tcBorders>
              <w:bottom w:val="single" w:color="auto" w:sz="12" w:space="0"/>
              <w:right w:val="single" w:color="auto" w:sz="12" w:space="0"/>
            </w:tcBorders>
          </w:tcPr>
          <w:p>
            <w:pPr>
              <w:spacing w:before="100" w:beforeAutospacing="1" w:after="100" w:afterAutospacing="1"/>
              <w:ind w:left="496" w:leftChars="236"/>
              <w:jc w:val="center"/>
              <w:rPr>
                <w:rFonts w:asciiTheme="minorEastAsia" w:hAnsiTheme="minorEastAsia"/>
                <w:szCs w:val="21"/>
              </w:rPr>
            </w:pPr>
          </w:p>
          <w:p>
            <w:pPr>
              <w:spacing w:before="100" w:beforeAutospacing="1" w:after="100" w:afterAutospacing="1"/>
              <w:ind w:left="496" w:leftChars="236"/>
              <w:jc w:val="center"/>
              <w:rPr>
                <w:rFonts w:asciiTheme="minorEastAsia" w:hAnsiTheme="minorEastAsia"/>
                <w:szCs w:val="21"/>
              </w:rPr>
            </w:pPr>
          </w:p>
          <w:p>
            <w:pPr>
              <w:wordWrap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答辩资格审查小组组长（签名）：                </w:t>
            </w:r>
            <w:r>
              <w:rPr>
                <w:rFonts w:asciiTheme="minorEastAsia" w:hAnsiTheme="minorEastAsia"/>
                <w:szCs w:val="21"/>
              </w:rPr>
              <w:t>日期：</w:t>
            </w:r>
            <w:r>
              <w:rPr>
                <w:rFonts w:hint="eastAsia" w:asciiTheme="minorEastAsia" w:hAnsiTheme="minorEastAsia"/>
                <w:szCs w:val="21"/>
              </w:rPr>
              <w:t>　　　年　　月　　日</w:t>
            </w:r>
          </w:p>
        </w:tc>
      </w:tr>
    </w:tbl>
    <w:p>
      <w:pPr>
        <w:spacing w:line="240" w:lineRule="exact"/>
        <w:rPr>
          <w:rFonts w:ascii="宋体" w:hAnsi="宋体"/>
          <w:szCs w:val="21"/>
        </w:rPr>
      </w:pPr>
    </w:p>
    <w:p>
      <w:pPr>
        <w:rPr>
          <w:rFonts w:ascii="宋体" w:hAnsi="宋体"/>
          <w:sz w:val="24"/>
          <w:szCs w:val="24"/>
        </w:rPr>
      </w:pPr>
      <w:r>
        <w:rPr>
          <w:rFonts w:hint="eastAsia" w:ascii="宋体" w:hAnsi="宋体"/>
          <w:sz w:val="24"/>
          <w:szCs w:val="24"/>
        </w:rPr>
        <w:t>注：存档资料包括设计任务书，开题报告，开题答辩记录表，指导记录表，答辩记录表，毕业设计、译文。</w:t>
      </w:r>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bCs/>
          <w:sz w:val="28"/>
          <w:szCs w:val="28"/>
        </w:rPr>
      </w:pPr>
      <w:r>
        <w:rPr>
          <w:rFonts w:hint="eastAsia" w:ascii="黑体" w:hAnsi="黑体" w:eastAsia="黑体"/>
          <w:bCs/>
          <w:sz w:val="28"/>
          <w:szCs w:val="28"/>
        </w:rPr>
        <w:t>答辩记录表</w:t>
      </w:r>
    </w:p>
    <w:tbl>
      <w:tblPr>
        <w:tblStyle w:val="11"/>
        <w:tblW w:w="9536" w:type="dxa"/>
        <w:jc w:val="center"/>
        <w:tblInd w:w="0" w:type="dxa"/>
        <w:tblLayout w:type="fixed"/>
        <w:tblCellMar>
          <w:top w:w="0" w:type="dxa"/>
          <w:left w:w="108" w:type="dxa"/>
          <w:bottom w:w="0" w:type="dxa"/>
          <w:right w:w="108" w:type="dxa"/>
        </w:tblCellMar>
      </w:tblPr>
      <w:tblGrid>
        <w:gridCol w:w="688"/>
        <w:gridCol w:w="440"/>
        <w:gridCol w:w="268"/>
        <w:gridCol w:w="345"/>
        <w:gridCol w:w="65"/>
        <w:gridCol w:w="680"/>
        <w:gridCol w:w="360"/>
        <w:gridCol w:w="318"/>
        <w:gridCol w:w="149"/>
        <w:gridCol w:w="530"/>
        <w:gridCol w:w="92"/>
        <w:gridCol w:w="341"/>
        <w:gridCol w:w="246"/>
        <w:gridCol w:w="35"/>
        <w:gridCol w:w="622"/>
        <w:gridCol w:w="22"/>
        <w:gridCol w:w="506"/>
        <w:gridCol w:w="94"/>
        <w:gridCol w:w="554"/>
        <w:gridCol w:w="68"/>
        <w:gridCol w:w="622"/>
        <w:gridCol w:w="102"/>
        <w:gridCol w:w="361"/>
        <w:gridCol w:w="159"/>
        <w:gridCol w:w="622"/>
        <w:gridCol w:w="303"/>
        <w:gridCol w:w="319"/>
        <w:gridCol w:w="625"/>
      </w:tblGrid>
      <w:tr>
        <w:tblPrEx>
          <w:tblLayout w:type="fixed"/>
          <w:tblCellMar>
            <w:top w:w="0" w:type="dxa"/>
            <w:left w:w="108" w:type="dxa"/>
            <w:bottom w:w="0" w:type="dxa"/>
            <w:right w:w="108" w:type="dxa"/>
          </w:tblCellMar>
        </w:tblPrEx>
        <w:trPr>
          <w:cantSplit/>
          <w:trHeight w:val="624" w:hRule="atLeast"/>
          <w:jc w:val="center"/>
        </w:trPr>
        <w:tc>
          <w:tcPr>
            <w:tcW w:w="1396" w:type="dxa"/>
            <w:gridSpan w:val="3"/>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450" w:type="dxa"/>
            <w:gridSpan w:val="4"/>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p>
        </w:tc>
        <w:tc>
          <w:tcPr>
            <w:tcW w:w="1430"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431"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440"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389" w:type="dxa"/>
            <w:gridSpan w:val="6"/>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p>
        </w:tc>
      </w:tr>
      <w:tr>
        <w:tblPrEx>
          <w:tblLayout w:type="fixed"/>
          <w:tblCellMar>
            <w:top w:w="0" w:type="dxa"/>
            <w:left w:w="108" w:type="dxa"/>
            <w:bottom w:w="0" w:type="dxa"/>
            <w:right w:w="108" w:type="dxa"/>
          </w:tblCellMar>
        </w:tblPrEx>
        <w:trPr>
          <w:cantSplit/>
          <w:trHeight w:val="624" w:hRule="atLeast"/>
          <w:jc w:val="center"/>
        </w:trPr>
        <w:tc>
          <w:tcPr>
            <w:tcW w:w="5707" w:type="dxa"/>
            <w:gridSpan w:val="17"/>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440" w:type="dxa"/>
            <w:gridSpan w:val="5"/>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389" w:type="dxa"/>
            <w:gridSpan w:val="6"/>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jc w:val="center"/>
        </w:trPr>
        <w:tc>
          <w:tcPr>
            <w:tcW w:w="1741" w:type="dxa"/>
            <w:gridSpan w:val="4"/>
            <w:tcBorders>
              <w:top w:val="single" w:color="auto" w:sz="12" w:space="0"/>
              <w:left w:val="single" w:color="auto" w:sz="12" w:space="0"/>
              <w:bottom w:val="single" w:color="auto" w:sz="12" w:space="0"/>
            </w:tcBorders>
            <w:vAlign w:val="center"/>
          </w:tcPr>
          <w:p>
            <w:pPr>
              <w:jc w:val="center"/>
              <w:rPr>
                <w:rFonts w:ascii="宋体" w:hAnsi="宋体"/>
                <w:b/>
                <w:bCs/>
                <w:sz w:val="24"/>
              </w:rPr>
            </w:pPr>
            <w:r>
              <w:rPr>
                <w:rFonts w:hint="eastAsia" w:ascii="宋体" w:hAnsi="宋体"/>
                <w:b/>
                <w:bCs/>
                <w:sz w:val="24"/>
              </w:rPr>
              <w:t>答辩小组成员</w:t>
            </w:r>
          </w:p>
        </w:tc>
        <w:tc>
          <w:tcPr>
            <w:tcW w:w="7795" w:type="dxa"/>
            <w:gridSpan w:val="24"/>
            <w:tcBorders>
              <w:top w:val="single" w:color="auto" w:sz="12" w:space="0"/>
              <w:bottom w:val="single" w:color="auto" w:sz="12" w:space="0"/>
              <w:right w:val="single" w:color="auto" w:sz="12" w:space="0"/>
            </w:tcBorders>
            <w:vAlign w:val="center"/>
          </w:tcPr>
          <w:p>
            <w:pPr>
              <w:jc w:val="center"/>
              <w:rPr>
                <w:rFonts w:ascii="宋体" w:hAnsi="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restart"/>
            <w:tcBorders>
              <w:top w:val="single" w:color="auto" w:sz="12" w:space="0"/>
              <w:left w:val="single" w:color="auto" w:sz="12" w:space="0"/>
              <w:right w:val="single" w:color="auto" w:sz="4" w:space="0"/>
            </w:tcBorders>
            <w:vAlign w:val="center"/>
          </w:tcPr>
          <w:p>
            <w:pPr>
              <w:spacing w:after="120" w:line="440" w:lineRule="exact"/>
              <w:jc w:val="center"/>
              <w:rPr>
                <w:rFonts w:ascii="宋体" w:hAnsi="宋体"/>
                <w:b/>
                <w:sz w:val="28"/>
              </w:rPr>
            </w:pPr>
            <w:r>
              <w:rPr>
                <w:rFonts w:hint="eastAsia" w:ascii="黑体" w:hAnsi="黑体" w:eastAsia="黑体" w:cs="黑体"/>
                <w:b/>
                <w:sz w:val="24"/>
                <w:szCs w:val="24"/>
              </w:rPr>
              <w:t>自述情况</w:t>
            </w: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rPr>
              <w:t>答辩态度</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rPr>
              <w:t>主要研究内容的阐述</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widowControl/>
              <w:rPr>
                <w:rFonts w:ascii="宋体" w:hAnsi="宋体"/>
                <w:b/>
                <w:sz w:val="28"/>
              </w:rPr>
            </w:pPr>
            <w:r>
              <w:rPr>
                <w:rFonts w:hint="eastAsia" w:ascii="宋体" w:hAnsi="宋体" w:cs="宋体"/>
                <w:kern w:val="0"/>
              </w:rPr>
              <w:t>关键技术的阐述</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口头表达能力</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演示文稿的结构合理性</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bottom w:val="single" w:color="auto" w:sz="4"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演示文稿的制作精良性</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75" w:hRule="atLeast"/>
          <w:jc w:val="center"/>
        </w:trPr>
        <w:tc>
          <w:tcPr>
            <w:tcW w:w="9536" w:type="dxa"/>
            <w:gridSpan w:val="28"/>
            <w:tcBorders>
              <w:left w:val="single" w:color="auto" w:sz="12" w:space="0"/>
              <w:bottom w:val="single" w:color="auto" w:sz="12" w:space="0"/>
              <w:right w:val="single" w:color="auto" w:sz="12" w:space="0"/>
            </w:tcBorders>
          </w:tcPr>
          <w:p>
            <w:pPr>
              <w:ind w:hanging="1"/>
              <w:rPr>
                <w:rFonts w:ascii="宋体" w:hAnsi="宋体"/>
                <w:sz w:val="24"/>
              </w:rPr>
            </w:pPr>
            <w:r>
              <w:rPr>
                <w:rFonts w:hint="eastAsia" w:ascii="宋体" w:hAnsi="宋体"/>
                <w:bCs/>
                <w:sz w:val="24"/>
              </w:rPr>
              <w:t>回答问题情况：</w:t>
            </w:r>
          </w:p>
          <w:p>
            <w:pPr>
              <w:tabs>
                <w:tab w:val="left" w:pos="1994"/>
              </w:tabs>
              <w:ind w:hanging="1"/>
              <w:rPr>
                <w:rFonts w:ascii="宋体" w:hAnsi="宋体"/>
                <w:sz w:val="24"/>
                <w:szCs w:val="24"/>
              </w:rPr>
            </w:pPr>
            <w:r>
              <w:rPr>
                <w:rFonts w:hint="eastAsia" w:ascii="宋体" w:hAnsi="宋体"/>
                <w:sz w:val="24"/>
                <w:szCs w:val="24"/>
              </w:rPr>
              <w:t>1.</w:t>
            </w:r>
          </w:p>
          <w:p>
            <w:pPr>
              <w:tabs>
                <w:tab w:val="left" w:pos="1994"/>
              </w:tabs>
              <w:ind w:hanging="1"/>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2.</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3.</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4.</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5.</w:t>
            </w:r>
          </w:p>
          <w:p>
            <w:pPr>
              <w:ind w:firstLine="5880" w:firstLineChars="2450"/>
              <w:rPr>
                <w:rFonts w:ascii="宋体" w:hAnsi="宋体"/>
                <w:sz w:val="24"/>
              </w:rPr>
            </w:pPr>
          </w:p>
          <w:p>
            <w:pPr>
              <w:ind w:firstLine="5880" w:firstLineChars="2450"/>
              <w:rPr>
                <w:rFonts w:ascii="宋体" w:hAnsi="宋体"/>
                <w:sz w:val="24"/>
              </w:rPr>
            </w:pPr>
          </w:p>
          <w:p>
            <w:pPr>
              <w:rPr>
                <w:rFonts w:ascii="宋体" w:hAnsi="宋体"/>
                <w:sz w:val="24"/>
              </w:rPr>
            </w:pPr>
            <w:r>
              <w:rPr>
                <w:rFonts w:hint="eastAsia" w:ascii="宋体" w:hAnsi="宋体"/>
                <w:sz w:val="24"/>
              </w:rPr>
              <w:t xml:space="preserve">                                                 答辩小组组长签字：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8" w:hRule="atLeast"/>
          <w:jc w:val="center"/>
        </w:trPr>
        <w:tc>
          <w:tcPr>
            <w:tcW w:w="1128" w:type="dxa"/>
            <w:gridSpan w:val="2"/>
            <w:vMerge w:val="restart"/>
            <w:tcBorders>
              <w:top w:val="single" w:color="auto" w:sz="12" w:space="0"/>
              <w:left w:val="single" w:color="auto" w:sz="12" w:space="0"/>
            </w:tcBorders>
            <w:vAlign w:val="center"/>
          </w:tcPr>
          <w:p>
            <w:pPr>
              <w:ind w:hanging="1"/>
              <w:jc w:val="center"/>
              <w:rPr>
                <w:rFonts w:ascii="宋体" w:hAnsi="宋体"/>
              </w:rPr>
            </w:pPr>
            <w:r>
              <w:rPr>
                <w:rFonts w:hint="eastAsia" w:ascii="宋体" w:hAnsi="宋体"/>
              </w:rPr>
              <w:t>答辩得分</w:t>
            </w:r>
          </w:p>
          <w:p>
            <w:pPr>
              <w:ind w:left="-1" w:firstLine="100" w:firstLineChars="50"/>
              <w:rPr>
                <w:rFonts w:ascii="宋体" w:hAnsi="宋体"/>
              </w:rPr>
            </w:pPr>
            <w:r>
              <w:rPr>
                <w:rFonts w:hint="eastAsia" w:ascii="宋体" w:hAnsi="宋体"/>
                <w:sz w:val="20"/>
              </w:rPr>
              <w:t>百分制</w:t>
            </w:r>
          </w:p>
        </w:tc>
        <w:tc>
          <w:tcPr>
            <w:tcW w:w="678"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1</w:t>
            </w:r>
          </w:p>
        </w:tc>
        <w:tc>
          <w:tcPr>
            <w:tcW w:w="680" w:type="dxa"/>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2</w:t>
            </w:r>
          </w:p>
        </w:tc>
        <w:tc>
          <w:tcPr>
            <w:tcW w:w="678" w:type="dxa"/>
            <w:gridSpan w:val="2"/>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3</w:t>
            </w:r>
          </w:p>
        </w:tc>
        <w:tc>
          <w:tcPr>
            <w:tcW w:w="679" w:type="dxa"/>
            <w:gridSpan w:val="2"/>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4</w:t>
            </w:r>
          </w:p>
        </w:tc>
        <w:tc>
          <w:tcPr>
            <w:tcW w:w="679"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5</w:t>
            </w:r>
          </w:p>
        </w:tc>
        <w:tc>
          <w:tcPr>
            <w:tcW w:w="679"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6</w:t>
            </w:r>
          </w:p>
        </w:tc>
        <w:tc>
          <w:tcPr>
            <w:tcW w:w="1154" w:type="dxa"/>
            <w:gridSpan w:val="3"/>
            <w:vMerge w:val="restart"/>
            <w:tcBorders>
              <w:top w:val="single" w:color="auto" w:sz="12" w:space="0"/>
            </w:tcBorders>
            <w:vAlign w:val="center"/>
          </w:tcPr>
          <w:p>
            <w:pPr>
              <w:ind w:hanging="1"/>
              <w:jc w:val="center"/>
              <w:rPr>
                <w:rFonts w:ascii="宋体" w:hAnsi="宋体"/>
              </w:rPr>
            </w:pPr>
            <w:r>
              <w:rPr>
                <w:rFonts w:hint="eastAsia" w:ascii="宋体" w:hAnsi="宋体"/>
              </w:rPr>
              <w:t>总分</w:t>
            </w:r>
          </w:p>
        </w:tc>
        <w:tc>
          <w:tcPr>
            <w:tcW w:w="1153" w:type="dxa"/>
            <w:gridSpan w:val="4"/>
            <w:vMerge w:val="restart"/>
            <w:tcBorders>
              <w:top w:val="single" w:color="auto" w:sz="12" w:space="0"/>
            </w:tcBorders>
            <w:vAlign w:val="center"/>
          </w:tcPr>
          <w:p>
            <w:pPr>
              <w:ind w:hanging="1"/>
              <w:jc w:val="center"/>
              <w:rPr>
                <w:rFonts w:ascii="宋体" w:hAnsi="宋体"/>
              </w:rPr>
            </w:pPr>
          </w:p>
        </w:tc>
        <w:tc>
          <w:tcPr>
            <w:tcW w:w="1084" w:type="dxa"/>
            <w:gridSpan w:val="3"/>
            <w:vMerge w:val="restart"/>
            <w:tcBorders>
              <w:top w:val="single" w:color="auto" w:sz="12" w:space="0"/>
            </w:tcBorders>
            <w:vAlign w:val="center"/>
          </w:tcPr>
          <w:p>
            <w:pPr>
              <w:ind w:left="-48" w:hanging="1"/>
              <w:jc w:val="center"/>
              <w:rPr>
                <w:rFonts w:ascii="宋体" w:hAnsi="宋体"/>
              </w:rPr>
            </w:pPr>
            <w:r>
              <w:rPr>
                <w:rFonts w:hint="eastAsia" w:ascii="宋体" w:hAnsi="宋体"/>
              </w:rPr>
              <w:t>平均得分</w:t>
            </w:r>
          </w:p>
        </w:tc>
        <w:tc>
          <w:tcPr>
            <w:tcW w:w="944" w:type="dxa"/>
            <w:gridSpan w:val="2"/>
            <w:vMerge w:val="restart"/>
            <w:tcBorders>
              <w:top w:val="single" w:color="auto" w:sz="12" w:space="0"/>
              <w:right w:val="single" w:color="auto" w:sz="12" w:space="0"/>
            </w:tcBorders>
            <w:vAlign w:val="center"/>
          </w:tcPr>
          <w:p>
            <w:pPr>
              <w:ind w:hanging="1"/>
              <w:jc w:val="righ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0" w:hRule="atLeast"/>
          <w:jc w:val="center"/>
        </w:trPr>
        <w:tc>
          <w:tcPr>
            <w:tcW w:w="1128" w:type="dxa"/>
            <w:gridSpan w:val="2"/>
            <w:vMerge w:val="continue"/>
            <w:tcBorders>
              <w:left w:val="single" w:color="auto" w:sz="12" w:space="0"/>
              <w:bottom w:val="single" w:color="auto" w:sz="12" w:space="0"/>
            </w:tcBorders>
            <w:vAlign w:val="center"/>
          </w:tcPr>
          <w:p>
            <w:pPr>
              <w:ind w:hanging="1"/>
              <w:jc w:val="center"/>
              <w:rPr>
                <w:rFonts w:ascii="宋体" w:hAnsi="宋体"/>
              </w:rPr>
            </w:pPr>
          </w:p>
        </w:tc>
        <w:tc>
          <w:tcPr>
            <w:tcW w:w="678" w:type="dxa"/>
            <w:gridSpan w:val="3"/>
            <w:tcBorders>
              <w:bottom w:val="single" w:color="auto" w:sz="12" w:space="0"/>
            </w:tcBorders>
            <w:vAlign w:val="center"/>
          </w:tcPr>
          <w:p>
            <w:pPr>
              <w:ind w:hanging="1"/>
              <w:jc w:val="center"/>
              <w:rPr>
                <w:rFonts w:ascii="宋体" w:hAnsi="宋体"/>
              </w:rPr>
            </w:pPr>
          </w:p>
        </w:tc>
        <w:tc>
          <w:tcPr>
            <w:tcW w:w="680" w:type="dxa"/>
            <w:tcBorders>
              <w:bottom w:val="single" w:color="auto" w:sz="12" w:space="0"/>
            </w:tcBorders>
            <w:vAlign w:val="center"/>
          </w:tcPr>
          <w:p>
            <w:pPr>
              <w:ind w:hanging="1"/>
              <w:jc w:val="center"/>
              <w:rPr>
                <w:rFonts w:ascii="宋体" w:hAnsi="宋体"/>
              </w:rPr>
            </w:pPr>
          </w:p>
        </w:tc>
        <w:tc>
          <w:tcPr>
            <w:tcW w:w="678" w:type="dxa"/>
            <w:gridSpan w:val="2"/>
            <w:tcBorders>
              <w:bottom w:val="single" w:color="auto" w:sz="12" w:space="0"/>
            </w:tcBorders>
            <w:vAlign w:val="center"/>
          </w:tcPr>
          <w:p>
            <w:pPr>
              <w:ind w:hanging="1"/>
              <w:jc w:val="center"/>
              <w:rPr>
                <w:rFonts w:ascii="宋体" w:hAnsi="宋体"/>
              </w:rPr>
            </w:pPr>
          </w:p>
        </w:tc>
        <w:tc>
          <w:tcPr>
            <w:tcW w:w="679" w:type="dxa"/>
            <w:gridSpan w:val="2"/>
            <w:tcBorders>
              <w:bottom w:val="single" w:color="auto" w:sz="12" w:space="0"/>
            </w:tcBorders>
            <w:vAlign w:val="center"/>
          </w:tcPr>
          <w:p>
            <w:pPr>
              <w:ind w:hanging="1"/>
              <w:jc w:val="center"/>
              <w:rPr>
                <w:rFonts w:ascii="宋体" w:hAnsi="宋体"/>
              </w:rPr>
            </w:pPr>
          </w:p>
        </w:tc>
        <w:tc>
          <w:tcPr>
            <w:tcW w:w="679" w:type="dxa"/>
            <w:gridSpan w:val="3"/>
            <w:tcBorders>
              <w:bottom w:val="single" w:color="auto" w:sz="12" w:space="0"/>
            </w:tcBorders>
            <w:vAlign w:val="center"/>
          </w:tcPr>
          <w:p>
            <w:pPr>
              <w:ind w:hanging="1"/>
              <w:jc w:val="center"/>
              <w:rPr>
                <w:rFonts w:ascii="宋体" w:hAnsi="宋体"/>
              </w:rPr>
            </w:pPr>
          </w:p>
        </w:tc>
        <w:tc>
          <w:tcPr>
            <w:tcW w:w="679" w:type="dxa"/>
            <w:gridSpan w:val="3"/>
            <w:tcBorders>
              <w:bottom w:val="single" w:color="auto" w:sz="12" w:space="0"/>
            </w:tcBorders>
            <w:vAlign w:val="center"/>
          </w:tcPr>
          <w:p>
            <w:pPr>
              <w:ind w:hanging="1"/>
              <w:jc w:val="center"/>
              <w:rPr>
                <w:rFonts w:ascii="宋体" w:hAnsi="宋体"/>
              </w:rPr>
            </w:pPr>
          </w:p>
        </w:tc>
        <w:tc>
          <w:tcPr>
            <w:tcW w:w="1154" w:type="dxa"/>
            <w:gridSpan w:val="3"/>
            <w:vMerge w:val="continue"/>
            <w:tcBorders>
              <w:bottom w:val="single" w:color="auto" w:sz="12" w:space="0"/>
            </w:tcBorders>
            <w:vAlign w:val="center"/>
          </w:tcPr>
          <w:p>
            <w:pPr>
              <w:ind w:hanging="1"/>
              <w:jc w:val="right"/>
              <w:rPr>
                <w:rFonts w:ascii="宋体" w:hAnsi="宋体"/>
              </w:rPr>
            </w:pPr>
          </w:p>
        </w:tc>
        <w:tc>
          <w:tcPr>
            <w:tcW w:w="1153" w:type="dxa"/>
            <w:gridSpan w:val="4"/>
            <w:vMerge w:val="continue"/>
            <w:tcBorders>
              <w:bottom w:val="single" w:color="auto" w:sz="12" w:space="0"/>
            </w:tcBorders>
            <w:vAlign w:val="center"/>
          </w:tcPr>
          <w:p>
            <w:pPr>
              <w:ind w:hanging="1"/>
              <w:jc w:val="right"/>
              <w:rPr>
                <w:rFonts w:ascii="宋体" w:hAnsi="宋体"/>
              </w:rPr>
            </w:pPr>
          </w:p>
        </w:tc>
        <w:tc>
          <w:tcPr>
            <w:tcW w:w="1084" w:type="dxa"/>
            <w:gridSpan w:val="3"/>
            <w:vMerge w:val="continue"/>
            <w:tcBorders>
              <w:bottom w:val="single" w:color="auto" w:sz="12" w:space="0"/>
            </w:tcBorders>
            <w:vAlign w:val="center"/>
          </w:tcPr>
          <w:p>
            <w:pPr>
              <w:ind w:hanging="1"/>
              <w:jc w:val="center"/>
              <w:rPr>
                <w:rFonts w:ascii="宋体" w:hAnsi="宋体"/>
              </w:rPr>
            </w:pPr>
          </w:p>
        </w:tc>
        <w:tc>
          <w:tcPr>
            <w:tcW w:w="944" w:type="dxa"/>
            <w:gridSpan w:val="2"/>
            <w:vMerge w:val="continue"/>
            <w:tcBorders>
              <w:bottom w:val="single" w:color="auto" w:sz="12" w:space="0"/>
              <w:right w:val="single" w:color="auto" w:sz="12" w:space="0"/>
            </w:tcBorders>
            <w:vAlign w:val="center"/>
          </w:tcPr>
          <w:p>
            <w:pPr>
              <w:ind w:hanging="1"/>
              <w:jc w:val="right"/>
              <w:rPr>
                <w:rFonts w:ascii="宋体" w:hAnsi="宋体"/>
              </w:rPr>
            </w:pPr>
          </w:p>
        </w:tc>
      </w:tr>
    </w:tbl>
    <w:p>
      <w:pPr>
        <w:spacing w:before="156" w:beforeLines="50"/>
        <w:jc w:val="left"/>
        <w:rPr>
          <w:rFonts w:ascii="宋体" w:hAnsi="宋体"/>
          <w:sz w:val="24"/>
        </w:rPr>
      </w:pPr>
      <w:r>
        <w:rPr>
          <w:rFonts w:hint="eastAsia" w:ascii="宋体" w:hAnsi="宋体"/>
          <w:sz w:val="24"/>
        </w:rPr>
        <w:t>答辩地点：               记录人：                     年      月     日</w:t>
      </w:r>
    </w:p>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cs="黑体"/>
          <w:bCs/>
          <w:sz w:val="28"/>
          <w:szCs w:val="28"/>
        </w:rPr>
      </w:pPr>
      <w:r>
        <w:rPr>
          <w:rFonts w:hint="eastAsia" w:ascii="黑体" w:hAnsi="黑体" w:eastAsia="黑体" w:cs="黑体"/>
          <w:bCs/>
          <w:sz w:val="28"/>
          <w:szCs w:val="28"/>
        </w:rPr>
        <w:t>毕业设计总评成绩</w:t>
      </w:r>
    </w:p>
    <w:tbl>
      <w:tblPr>
        <w:tblStyle w:val="11"/>
        <w:tblW w:w="9536" w:type="dxa"/>
        <w:jc w:val="center"/>
        <w:tblInd w:w="0" w:type="dxa"/>
        <w:tblLayout w:type="fixed"/>
        <w:tblCellMar>
          <w:top w:w="0" w:type="dxa"/>
          <w:left w:w="108" w:type="dxa"/>
          <w:bottom w:w="0" w:type="dxa"/>
          <w:right w:w="108" w:type="dxa"/>
        </w:tblCellMar>
      </w:tblPr>
      <w:tblGrid>
        <w:gridCol w:w="1192"/>
        <w:gridCol w:w="204"/>
        <w:gridCol w:w="988"/>
        <w:gridCol w:w="462"/>
        <w:gridCol w:w="730"/>
        <w:gridCol w:w="700"/>
        <w:gridCol w:w="492"/>
        <w:gridCol w:w="1192"/>
        <w:gridCol w:w="10"/>
        <w:gridCol w:w="1182"/>
        <w:gridCol w:w="267"/>
        <w:gridCol w:w="925"/>
        <w:gridCol w:w="1192"/>
      </w:tblGrid>
      <w:tr>
        <w:tblPrEx>
          <w:tblLayout w:type="fixed"/>
          <w:tblCellMar>
            <w:top w:w="0" w:type="dxa"/>
            <w:left w:w="108" w:type="dxa"/>
            <w:bottom w:w="0" w:type="dxa"/>
            <w:right w:w="108" w:type="dxa"/>
          </w:tblCellMar>
        </w:tblPrEx>
        <w:trPr>
          <w:cantSplit/>
          <w:trHeight w:val="624" w:hRule="atLeast"/>
          <w:jc w:val="center"/>
        </w:trPr>
        <w:tc>
          <w:tcPr>
            <w:tcW w:w="1396" w:type="dxa"/>
            <w:gridSpan w:val="2"/>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450" w:type="dxa"/>
            <w:gridSpan w:val="2"/>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 xml:space="preserve"> </w:t>
            </w:r>
          </w:p>
        </w:tc>
        <w:tc>
          <w:tcPr>
            <w:tcW w:w="1430"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694"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449"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117" w:type="dxa"/>
            <w:gridSpan w:val="2"/>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p>
        </w:tc>
      </w:tr>
      <w:tr>
        <w:tblPrEx>
          <w:tblLayout w:type="fixed"/>
          <w:tblCellMar>
            <w:top w:w="0" w:type="dxa"/>
            <w:left w:w="108" w:type="dxa"/>
            <w:bottom w:w="0" w:type="dxa"/>
            <w:right w:w="108" w:type="dxa"/>
          </w:tblCellMar>
        </w:tblPrEx>
        <w:trPr>
          <w:cantSplit/>
          <w:trHeight w:val="624" w:hRule="atLeast"/>
          <w:jc w:val="center"/>
        </w:trPr>
        <w:tc>
          <w:tcPr>
            <w:tcW w:w="5970" w:type="dxa"/>
            <w:gridSpan w:val="9"/>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449" w:type="dxa"/>
            <w:gridSpan w:val="2"/>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117" w:type="dxa"/>
            <w:gridSpan w:val="2"/>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5" w:hRule="atLeast"/>
          <w:jc w:val="center"/>
        </w:trPr>
        <w:tc>
          <w:tcPr>
            <w:tcW w:w="9536" w:type="dxa"/>
            <w:gridSpan w:val="13"/>
            <w:tcBorders>
              <w:left w:val="single" w:color="000000" w:themeColor="text1" w:sz="12" w:space="0"/>
              <w:right w:val="single" w:color="000000" w:themeColor="text1" w:sz="12" w:space="0"/>
            </w:tcBorders>
          </w:tcPr>
          <w:p>
            <w:pPr>
              <w:ind w:left="-540" w:leftChars="-257" w:right="-475" w:rightChars="-226" w:firstLine="480" w:firstLineChars="200"/>
              <w:rPr>
                <w:rFonts w:ascii="宋体" w:hAnsi="宋体"/>
                <w:sz w:val="24"/>
              </w:rPr>
            </w:pPr>
            <w:r>
              <w:rPr>
                <w:rFonts w:hint="eastAsia" w:ascii="宋体" w:hAnsi="宋体"/>
                <w:sz w:val="24"/>
              </w:rPr>
              <w:t>指导教师评语：</w:t>
            </w: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right="-473" w:rightChars="-225"/>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right="-473" w:rightChars="-225"/>
              <w:rPr>
                <w:rFonts w:ascii="宋体" w:hAnsi="宋体"/>
                <w:sz w:val="24"/>
              </w:rPr>
            </w:pPr>
          </w:p>
          <w:p>
            <w:pPr>
              <w:spacing w:line="360" w:lineRule="auto"/>
              <w:ind w:right="-475" w:rightChars="-226"/>
              <w:rPr>
                <w:rFonts w:ascii="宋体" w:hAnsi="宋体"/>
                <w:sz w:val="24"/>
              </w:rPr>
            </w:pPr>
            <w:r>
              <w:rPr>
                <w:rFonts w:hint="eastAsia" w:ascii="宋体" w:hAnsi="宋体"/>
                <w:sz w:val="24"/>
              </w:rPr>
              <w:t xml:space="preserve">   成绩：</w:t>
            </w:r>
            <w:r>
              <w:rPr>
                <w:rFonts w:hint="eastAsia" w:ascii="宋体" w:hAnsi="宋体"/>
                <w:sz w:val="24"/>
                <w:u w:val="single"/>
              </w:rPr>
              <w:t xml:space="preserve">          </w:t>
            </w:r>
            <w:r>
              <w:rPr>
                <w:rFonts w:hint="eastAsia" w:ascii="宋体" w:hAnsi="宋体"/>
                <w:sz w:val="24"/>
              </w:rPr>
              <w:t>（百分制）    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0" w:hRule="atLeast"/>
          <w:jc w:val="center"/>
        </w:trPr>
        <w:tc>
          <w:tcPr>
            <w:tcW w:w="9536" w:type="dxa"/>
            <w:gridSpan w:val="13"/>
            <w:tcBorders>
              <w:left w:val="single" w:color="000000" w:themeColor="text1" w:sz="12" w:space="0"/>
              <w:bottom w:val="single" w:color="000000" w:themeColor="text1" w:sz="12" w:space="0"/>
              <w:right w:val="single" w:color="000000" w:themeColor="text1" w:sz="12" w:space="0"/>
            </w:tcBorders>
          </w:tcPr>
          <w:p>
            <w:pPr>
              <w:ind w:left="-540" w:leftChars="-257" w:right="-475" w:rightChars="-226" w:firstLine="480" w:firstLineChars="200"/>
              <w:rPr>
                <w:sz w:val="24"/>
              </w:rPr>
            </w:pPr>
            <w:r>
              <w:rPr>
                <w:rFonts w:hint="eastAsia"/>
                <w:sz w:val="24"/>
              </w:rPr>
              <w:t>评阅教师评语：</w:t>
            </w: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360" w:lineRule="auto"/>
              <w:ind w:right="-475" w:rightChars="-226"/>
              <w:rPr>
                <w:sz w:val="24"/>
              </w:rPr>
            </w:pPr>
            <w:r>
              <w:rPr>
                <w:rFonts w:hint="eastAsia" w:ascii="宋体" w:hAnsi="宋体"/>
                <w:sz w:val="24"/>
              </w:rPr>
              <w:t xml:space="preserve">   评分：</w:t>
            </w:r>
            <w:r>
              <w:rPr>
                <w:rFonts w:hint="eastAsia" w:ascii="宋体" w:hAnsi="宋体"/>
                <w:sz w:val="24"/>
                <w:u w:val="single"/>
              </w:rPr>
              <w:t xml:space="preserve">          </w:t>
            </w:r>
            <w:r>
              <w:rPr>
                <w:rFonts w:hint="eastAsia" w:ascii="宋体" w:hAnsi="宋体"/>
                <w:sz w:val="24"/>
              </w:rPr>
              <w:t xml:space="preserve">（百分制）    </w:t>
            </w:r>
            <w:r>
              <w:rPr>
                <w:rFonts w:hint="eastAsia"/>
                <w:sz w:val="24"/>
              </w:rPr>
              <w:t>评阅教师：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4" w:hRule="atLeast"/>
          <w:jc w:val="center"/>
        </w:trPr>
        <w:tc>
          <w:tcPr>
            <w:tcW w:w="9536" w:type="dxa"/>
            <w:gridSpan w:val="13"/>
            <w:tcBorders>
              <w:left w:val="single" w:color="000000" w:themeColor="text1" w:sz="12" w:space="0"/>
              <w:right w:val="single" w:color="000000" w:themeColor="text1" w:sz="12" w:space="0"/>
            </w:tcBorders>
          </w:tcPr>
          <w:p>
            <w:pPr>
              <w:ind w:left="-540" w:leftChars="-257" w:right="-475" w:rightChars="-226" w:firstLine="480" w:firstLineChars="200"/>
              <w:rPr>
                <w:sz w:val="24"/>
              </w:rPr>
            </w:pPr>
            <w:r>
              <w:rPr>
                <w:rFonts w:hint="eastAsia"/>
                <w:sz w:val="24"/>
              </w:rPr>
              <w:t>答辩小组评语：</w:t>
            </w: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360" w:lineRule="auto"/>
              <w:ind w:right="-475" w:rightChars="-226"/>
              <w:rPr>
                <w:sz w:val="24"/>
              </w:rPr>
            </w:pPr>
            <w:r>
              <w:rPr>
                <w:rFonts w:hint="eastAsia" w:ascii="宋体" w:hAnsi="宋体"/>
                <w:sz w:val="24"/>
              </w:rPr>
              <w:t>成绩：</w:t>
            </w:r>
            <w:r>
              <w:rPr>
                <w:rFonts w:hint="eastAsia" w:ascii="宋体" w:hAnsi="宋体"/>
                <w:sz w:val="24"/>
                <w:u w:val="single"/>
              </w:rPr>
              <w:t xml:space="preserve">          </w:t>
            </w:r>
            <w:r>
              <w:rPr>
                <w:rFonts w:hint="eastAsia" w:ascii="宋体" w:hAnsi="宋体"/>
                <w:sz w:val="24"/>
              </w:rPr>
              <w:t xml:space="preserve">（百分制）    </w:t>
            </w:r>
            <w:r>
              <w:rPr>
                <w:rFonts w:hint="eastAsia"/>
                <w:sz w:val="24"/>
              </w:rPr>
              <w:t>答辩小组组长：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jc w:val="center"/>
        </w:trPr>
        <w:tc>
          <w:tcPr>
            <w:tcW w:w="9536" w:type="dxa"/>
            <w:gridSpan w:val="13"/>
            <w:tcBorders>
              <w:left w:val="single" w:color="000000" w:themeColor="text1" w:sz="12" w:space="0"/>
              <w:right w:val="single" w:color="000000" w:themeColor="text1" w:sz="12" w:space="0"/>
            </w:tcBorders>
            <w:vAlign w:val="center"/>
          </w:tcPr>
          <w:p>
            <w:pPr>
              <w:spacing w:line="360" w:lineRule="auto"/>
              <w:ind w:right="-475" w:rightChars="-226"/>
              <w:jc w:val="center"/>
              <w:rPr>
                <w:rFonts w:ascii="宋体" w:hAnsi="宋体"/>
                <w:sz w:val="24"/>
              </w:rPr>
            </w:pPr>
            <w:r>
              <w:rPr>
                <w:rFonts w:hint="eastAsia" w:ascii="宋体" w:hAnsi="宋体"/>
                <w:b/>
                <w:bCs/>
                <w:sz w:val="24"/>
              </w:rPr>
              <w:t>总评成绩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3" w:hRule="atLeast"/>
          <w:jc w:val="center"/>
        </w:trPr>
        <w:tc>
          <w:tcPr>
            <w:tcW w:w="2384" w:type="dxa"/>
            <w:gridSpan w:val="3"/>
            <w:tcBorders>
              <w:left w:val="single" w:color="000000" w:themeColor="text1" w:sz="12" w:space="0"/>
            </w:tcBorders>
            <w:vAlign w:val="center"/>
          </w:tcPr>
          <w:p>
            <w:pPr>
              <w:spacing w:line="360" w:lineRule="auto"/>
              <w:ind w:right="-475" w:rightChars="-226"/>
              <w:rPr>
                <w:rFonts w:ascii="宋体" w:hAnsi="宋体"/>
                <w:sz w:val="24"/>
              </w:rPr>
            </w:pPr>
            <w:r>
              <w:rPr>
                <w:rFonts w:hint="eastAsia" w:ascii="宋体" w:hAnsi="宋体"/>
                <w:sz w:val="24"/>
              </w:rPr>
              <w:t xml:space="preserve">    指导教师</w:t>
            </w:r>
          </w:p>
        </w:tc>
        <w:tc>
          <w:tcPr>
            <w:tcW w:w="2384" w:type="dxa"/>
            <w:gridSpan w:val="4"/>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评阅人</w:t>
            </w:r>
          </w:p>
        </w:tc>
        <w:tc>
          <w:tcPr>
            <w:tcW w:w="2384" w:type="dxa"/>
            <w:gridSpan w:val="3"/>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答辩小组</w:t>
            </w:r>
          </w:p>
        </w:tc>
        <w:tc>
          <w:tcPr>
            <w:tcW w:w="2384" w:type="dxa"/>
            <w:gridSpan w:val="3"/>
            <w:tcBorders>
              <w:right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jc w:val="center"/>
        </w:trPr>
        <w:tc>
          <w:tcPr>
            <w:tcW w:w="1192" w:type="dxa"/>
            <w:tcBorders>
              <w:left w:val="single" w:color="000000" w:themeColor="text1" w:sz="12" w:space="0"/>
            </w:tcBorders>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tcBorders>
              <w:right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五级分</w:t>
            </w:r>
          </w:p>
          <w:p>
            <w:pPr>
              <w:spacing w:line="360" w:lineRule="auto"/>
              <w:ind w:right="-475" w:rightChars="-226"/>
              <w:rPr>
                <w:rFonts w:ascii="宋体" w:hAnsi="宋体"/>
                <w:sz w:val="24"/>
              </w:rPr>
            </w:pPr>
            <w:r>
              <w:rPr>
                <w:rFonts w:hint="eastAsia" w:ascii="宋体" w:hAnsi="宋体"/>
                <w:sz w:val="24"/>
              </w:rPr>
              <w:t>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4" w:hRule="atLeast"/>
          <w:jc w:val="center"/>
        </w:trPr>
        <w:tc>
          <w:tcPr>
            <w:tcW w:w="1192" w:type="dxa"/>
            <w:tcBorders>
              <w:left w:val="single" w:color="000000" w:themeColor="text1" w:sz="12" w:space="0"/>
              <w:bottom w:val="single" w:color="000000" w:themeColor="text1" w:sz="12" w:space="0"/>
            </w:tcBorders>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40%</w:t>
            </w: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20%</w:t>
            </w:r>
          </w:p>
        </w:tc>
        <w:tc>
          <w:tcPr>
            <w:tcW w:w="1192" w:type="dxa"/>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40%</w:t>
            </w: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tcBorders>
              <w:bottom w:val="single" w:color="000000" w:themeColor="text1" w:sz="12" w:space="0"/>
              <w:right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r>
    </w:tbl>
    <w:p>
      <w:pPr>
        <w:jc w:val="left"/>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61A9A"/>
    <w:multiLevelType w:val="singleLevel"/>
    <w:tmpl w:val="57461A9A"/>
    <w:lvl w:ilvl="0" w:tentative="0">
      <w:start w:val="4"/>
      <w:numFmt w:val="chineseCounting"/>
      <w:suff w:val="nothing"/>
      <w:lvlText w:val="%1、"/>
      <w:lvlJc w:val="left"/>
    </w:lvl>
  </w:abstractNum>
  <w:abstractNum w:abstractNumId="1">
    <w:nsid w:val="57461EE6"/>
    <w:multiLevelType w:val="singleLevel"/>
    <w:tmpl w:val="57461EE6"/>
    <w:lvl w:ilvl="0" w:tentative="0">
      <w:start w:val="2"/>
      <w:numFmt w:val="chineseCounting"/>
      <w:suff w:val="nothing"/>
      <w:lvlText w:val="%1、"/>
      <w:lvlJc w:val="left"/>
    </w:lvl>
  </w:abstractNum>
  <w:abstractNum w:abstractNumId="2">
    <w:nsid w:val="57518B17"/>
    <w:multiLevelType w:val="singleLevel"/>
    <w:tmpl w:val="57518B17"/>
    <w:lvl w:ilvl="0" w:tentative="0">
      <w:start w:val="1"/>
      <w:numFmt w:val="chineseCounting"/>
      <w:suff w:val="nothing"/>
      <w:lvlText w:val="%1、"/>
      <w:lvlJc w:val="left"/>
    </w:lvl>
  </w:abstractNum>
  <w:abstractNum w:abstractNumId="3">
    <w:nsid w:val="5F237CFF"/>
    <w:multiLevelType w:val="multilevel"/>
    <w:tmpl w:val="5F237CF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63"/>
    <w:rsid w:val="00030773"/>
    <w:rsid w:val="00050589"/>
    <w:rsid w:val="00083F18"/>
    <w:rsid w:val="00092CC2"/>
    <w:rsid w:val="00093D18"/>
    <w:rsid w:val="00095E12"/>
    <w:rsid w:val="000A24AC"/>
    <w:rsid w:val="000C708B"/>
    <w:rsid w:val="000D2ECB"/>
    <w:rsid w:val="001404DC"/>
    <w:rsid w:val="00151E17"/>
    <w:rsid w:val="00157069"/>
    <w:rsid w:val="001C5127"/>
    <w:rsid w:val="002146A7"/>
    <w:rsid w:val="00250402"/>
    <w:rsid w:val="0025368D"/>
    <w:rsid w:val="00265655"/>
    <w:rsid w:val="002D21CE"/>
    <w:rsid w:val="002D24F6"/>
    <w:rsid w:val="002F56AA"/>
    <w:rsid w:val="0032507B"/>
    <w:rsid w:val="00386666"/>
    <w:rsid w:val="003C03B1"/>
    <w:rsid w:val="0040580E"/>
    <w:rsid w:val="0042533F"/>
    <w:rsid w:val="0043389F"/>
    <w:rsid w:val="00462A72"/>
    <w:rsid w:val="00467264"/>
    <w:rsid w:val="00470CC9"/>
    <w:rsid w:val="0047715A"/>
    <w:rsid w:val="004D1943"/>
    <w:rsid w:val="004E441B"/>
    <w:rsid w:val="004F4D5E"/>
    <w:rsid w:val="004F53BF"/>
    <w:rsid w:val="00503F5E"/>
    <w:rsid w:val="0050480D"/>
    <w:rsid w:val="0058569B"/>
    <w:rsid w:val="005A612C"/>
    <w:rsid w:val="005E2853"/>
    <w:rsid w:val="00671F67"/>
    <w:rsid w:val="00681679"/>
    <w:rsid w:val="006958D6"/>
    <w:rsid w:val="006D2D13"/>
    <w:rsid w:val="00735B25"/>
    <w:rsid w:val="00775B57"/>
    <w:rsid w:val="007D75C8"/>
    <w:rsid w:val="007E18E9"/>
    <w:rsid w:val="008B463D"/>
    <w:rsid w:val="008E255E"/>
    <w:rsid w:val="008E2E63"/>
    <w:rsid w:val="009B5287"/>
    <w:rsid w:val="009E154B"/>
    <w:rsid w:val="00A135B1"/>
    <w:rsid w:val="00A16C93"/>
    <w:rsid w:val="00A322D4"/>
    <w:rsid w:val="00A82436"/>
    <w:rsid w:val="00A92038"/>
    <w:rsid w:val="00A924AB"/>
    <w:rsid w:val="00B13B1F"/>
    <w:rsid w:val="00B17584"/>
    <w:rsid w:val="00B31BAA"/>
    <w:rsid w:val="00B571EF"/>
    <w:rsid w:val="00B75395"/>
    <w:rsid w:val="00BE30A3"/>
    <w:rsid w:val="00C31E7A"/>
    <w:rsid w:val="00C407DE"/>
    <w:rsid w:val="00C97DB9"/>
    <w:rsid w:val="00CB38F5"/>
    <w:rsid w:val="00D018B6"/>
    <w:rsid w:val="00DB3BAD"/>
    <w:rsid w:val="00DD70D0"/>
    <w:rsid w:val="00E1746B"/>
    <w:rsid w:val="00E75F74"/>
    <w:rsid w:val="00F06C06"/>
    <w:rsid w:val="00F1392D"/>
    <w:rsid w:val="00F57192"/>
    <w:rsid w:val="00F65FC8"/>
    <w:rsid w:val="00F710A7"/>
    <w:rsid w:val="00F84550"/>
    <w:rsid w:val="00F91895"/>
    <w:rsid w:val="00FB3DF4"/>
    <w:rsid w:val="00FD438B"/>
    <w:rsid w:val="00FE00E1"/>
    <w:rsid w:val="05E65665"/>
    <w:rsid w:val="066B36D6"/>
    <w:rsid w:val="09CD36E8"/>
    <w:rsid w:val="0B812D04"/>
    <w:rsid w:val="1255406B"/>
    <w:rsid w:val="125E7AEC"/>
    <w:rsid w:val="13C15881"/>
    <w:rsid w:val="1A3F6FA4"/>
    <w:rsid w:val="1C2D1D82"/>
    <w:rsid w:val="21FB1F37"/>
    <w:rsid w:val="25D0299B"/>
    <w:rsid w:val="266F0B2C"/>
    <w:rsid w:val="2673313B"/>
    <w:rsid w:val="27293CF0"/>
    <w:rsid w:val="2E6714F1"/>
    <w:rsid w:val="32C91A10"/>
    <w:rsid w:val="33042876"/>
    <w:rsid w:val="38A37327"/>
    <w:rsid w:val="3E263036"/>
    <w:rsid w:val="3E345BF3"/>
    <w:rsid w:val="3FF04C7A"/>
    <w:rsid w:val="403722AF"/>
    <w:rsid w:val="40D7779A"/>
    <w:rsid w:val="421718F9"/>
    <w:rsid w:val="48F07AA6"/>
    <w:rsid w:val="4BA61768"/>
    <w:rsid w:val="50186C8C"/>
    <w:rsid w:val="59D40022"/>
    <w:rsid w:val="5B573D47"/>
    <w:rsid w:val="5C185EE0"/>
    <w:rsid w:val="61274E13"/>
    <w:rsid w:val="66F57BA8"/>
    <w:rsid w:val="67636B8B"/>
    <w:rsid w:val="6C180F43"/>
    <w:rsid w:val="6E2D29B3"/>
    <w:rsid w:val="6FEC6740"/>
    <w:rsid w:val="70C75F99"/>
    <w:rsid w:val="70FA3ABF"/>
    <w:rsid w:val="7E7A1A4D"/>
    <w:rsid w:val="7FEB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1"/>
    <w:unhideWhenUsed/>
    <w:qFormat/>
    <w:uiPriority w:val="99"/>
    <w:rPr>
      <w:b/>
      <w:bCs/>
    </w:rPr>
  </w:style>
  <w:style w:type="paragraph" w:styleId="3">
    <w:name w:val="annotation text"/>
    <w:basedOn w:val="1"/>
    <w:link w:val="20"/>
    <w:unhideWhenUsed/>
    <w:qFormat/>
    <w:uiPriority w:val="99"/>
    <w:pPr>
      <w:jc w:val="left"/>
    </w:pPr>
  </w:style>
  <w:style w:type="paragraph" w:styleId="4">
    <w:name w:val="Body Text"/>
    <w:basedOn w:val="1"/>
    <w:link w:val="17"/>
    <w:qFormat/>
    <w:uiPriority w:val="0"/>
    <w:pPr>
      <w:jc w:val="center"/>
    </w:pPr>
    <w:rPr>
      <w:rFonts w:ascii="Times New Roman" w:hAnsi="Times New Roman" w:eastAsia="宋体" w:cs="Times New Roman"/>
      <w:sz w:val="32"/>
      <w:szCs w:val="24"/>
    </w:rPr>
  </w:style>
  <w:style w:type="paragraph" w:styleId="5">
    <w:name w:val="Balloon Text"/>
    <w:basedOn w:val="1"/>
    <w:link w:val="15"/>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annotation reference"/>
    <w:basedOn w:val="9"/>
    <w:unhideWhenUsed/>
    <w:qFormat/>
    <w:uiPriority w:val="99"/>
    <w:rPr>
      <w:sz w:val="21"/>
      <w:szCs w:val="21"/>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页眉 Char"/>
    <w:basedOn w:val="9"/>
    <w:link w:val="7"/>
    <w:qFormat/>
    <w:uiPriority w:val="99"/>
    <w:rPr>
      <w:sz w:val="18"/>
      <w:szCs w:val="18"/>
    </w:rPr>
  </w:style>
  <w:style w:type="character" w:customStyle="1" w:styleId="14">
    <w:name w:val="页脚 Char"/>
    <w:basedOn w:val="9"/>
    <w:link w:val="6"/>
    <w:qFormat/>
    <w:uiPriority w:val="99"/>
    <w:rPr>
      <w:sz w:val="18"/>
      <w:szCs w:val="18"/>
    </w:rPr>
  </w:style>
  <w:style w:type="character" w:customStyle="1" w:styleId="15">
    <w:name w:val="批注框文本 Char"/>
    <w:basedOn w:val="9"/>
    <w:link w:val="5"/>
    <w:semiHidden/>
    <w:qFormat/>
    <w:uiPriority w:val="99"/>
    <w:rPr>
      <w:sz w:val="18"/>
      <w:szCs w:val="18"/>
    </w:rPr>
  </w:style>
  <w:style w:type="paragraph" w:customStyle="1" w:styleId="16">
    <w:name w:val="列出段落1"/>
    <w:basedOn w:val="1"/>
    <w:qFormat/>
    <w:uiPriority w:val="34"/>
    <w:pPr>
      <w:ind w:firstLine="420" w:firstLineChars="200"/>
    </w:pPr>
  </w:style>
  <w:style w:type="character" w:customStyle="1" w:styleId="17">
    <w:name w:val="正文文本 Char"/>
    <w:basedOn w:val="9"/>
    <w:link w:val="4"/>
    <w:qFormat/>
    <w:uiPriority w:val="0"/>
    <w:rPr>
      <w:rFonts w:ascii="Times New Roman" w:hAnsi="Times New Roman" w:eastAsia="宋体" w:cs="Times New Roman"/>
      <w:sz w:val="32"/>
      <w:szCs w:val="24"/>
    </w:rPr>
  </w:style>
  <w:style w:type="paragraph" w:customStyle="1" w:styleId="18">
    <w:name w:val="列出段落2"/>
    <w:basedOn w:val="1"/>
    <w:unhideWhenUsed/>
    <w:qFormat/>
    <w:uiPriority w:val="99"/>
    <w:pPr>
      <w:ind w:firstLine="420" w:firstLineChars="200"/>
    </w:pPr>
  </w:style>
  <w:style w:type="character" w:customStyle="1" w:styleId="19">
    <w:name w:val="HTML 预设格式 Char"/>
    <w:basedOn w:val="9"/>
    <w:link w:val="8"/>
    <w:qFormat/>
    <w:uiPriority w:val="99"/>
    <w:rPr>
      <w:rFonts w:ascii="宋体" w:hAnsi="宋体" w:eastAsia="宋体" w:cs="宋体"/>
      <w:sz w:val="24"/>
      <w:szCs w:val="24"/>
    </w:rPr>
  </w:style>
  <w:style w:type="character" w:customStyle="1" w:styleId="20">
    <w:name w:val="批注文字 Char"/>
    <w:basedOn w:val="9"/>
    <w:link w:val="3"/>
    <w:semiHidden/>
    <w:qFormat/>
    <w:uiPriority w:val="99"/>
    <w:rPr>
      <w:kern w:val="2"/>
      <w:sz w:val="21"/>
      <w:szCs w:val="22"/>
    </w:rPr>
  </w:style>
  <w:style w:type="character" w:customStyle="1" w:styleId="21">
    <w:name w:val="批注主题 Char"/>
    <w:basedOn w:val="20"/>
    <w:link w:val="2"/>
    <w:semiHidden/>
    <w:qFormat/>
    <w:uiPriority w:val="99"/>
    <w:rPr>
      <w:b/>
      <w:bCs/>
      <w:kern w:val="2"/>
      <w:sz w:val="21"/>
      <w:szCs w:val="22"/>
    </w:rPr>
  </w:style>
  <w:style w:type="paragraph" w:styleId="22">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955</Words>
  <Characters>5444</Characters>
  <Lines>45</Lines>
  <Paragraphs>12</Paragraphs>
  <ScaleCrop>false</ScaleCrop>
  <LinksUpToDate>false</LinksUpToDate>
  <CharactersWithSpaces>6387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2016-05-24T08:33:00Z</dcterms:created>
  <dc:creator>Windows 用户</dc:creator>
  <cp:lastModifiedBy>silence</cp:lastModifiedBy>
  <cp:lastPrinted>2016-05-30T02:44:00Z</cp:lastPrinted>
  <dcterms:modified xsi:type="dcterms:W3CDTF">2018-11-27T11:00:34Z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