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  <w:lang w:val="en-US" w:eastAsia="zh-CN"/>
        </w:rPr>
        <w:t>_table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</w:t>
      </w:r>
      <w:r>
        <w:rPr>
          <w:rFonts w:hint="eastAsia"/>
          <w:sz w:val="24"/>
          <w:szCs w:val="24"/>
        </w:rPr>
        <w:t xml:space="preserve">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11"/>
        <w:tblpPr w:leftFromText="180" w:rightFromText="180" w:vertAnchor="page" w:horzAnchor="margin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9594" w:themeFill="accent2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9594" w:themeFill="accent2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</w:tbl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客户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378"/>
              </w:tabs>
              <w:jc w:val="lef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ab/>
              <w:t>客户密码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ADDRE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订单表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  <w:lang w:val="en-US" w:eastAsia="zh-CN"/>
              </w:rPr>
              <w:t>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付款方式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PAY_METHOD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运费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FREIGHT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CONSIGNEENAME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ORDER_STATUS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4．</w:t>
      </w:r>
      <w:r>
        <w:rPr>
          <w:rFonts w:hint="eastAsia"/>
          <w:sz w:val="24"/>
          <w:szCs w:val="24"/>
          <w:lang w:eastAsia="zh-CN"/>
        </w:rPr>
        <w:t>发货单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invoice</w:t>
      </w:r>
      <w:bookmarkEnd w:id="0"/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发货单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与order_table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员工编号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eastAsia="zh-CN"/>
        </w:rPr>
        <w:t>货物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goods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货架表</w:t>
      </w:r>
      <w:r>
        <w:rPr>
          <w:rFonts w:hint="eastAsia"/>
          <w:sz w:val="24"/>
          <w:szCs w:val="24"/>
          <w:lang w:val="en-US" w:eastAsia="zh-CN"/>
        </w:rPr>
        <w:t>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货架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  <w:lang w:eastAsia="zh-CN"/>
        </w:rPr>
        <w:t>货物—货架关联表</w:t>
      </w:r>
      <w:r>
        <w:rPr>
          <w:rFonts w:hint="eastAsia"/>
          <w:sz w:val="24"/>
          <w:szCs w:val="24"/>
          <w:lang w:val="en-US" w:eastAsia="zh-CN"/>
        </w:rPr>
        <w:t>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车辆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车辆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车辆编码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VEHICLE_TYPE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WEIGHT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VOLUME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已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线路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线路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线路编码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线路长度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LINE_LENGTH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线路所需时长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可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t>.</w:t>
      </w:r>
      <w:r>
        <w:rPr>
          <w:rFonts w:hint="eastAsia"/>
        </w:rPr>
        <w:t>数据字典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base_code_type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编码</w:t>
            </w:r>
            <w:r>
              <w:rPr>
                <w:rFonts w:hint="eastAsia"/>
                <w:color w:val="000000"/>
                <w:lang w:eastAsia="zh-CN"/>
              </w:rPr>
              <w:t>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>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ind w:firstLine="630" w:firstLineChars="300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  <w:r>
        <w:t>.</w:t>
      </w:r>
      <w:r>
        <w:rPr>
          <w:rFonts w:hint="eastAsia"/>
          <w:lang w:eastAsia="zh-CN"/>
        </w:rPr>
        <w:t>数据字典明细</w:t>
      </w:r>
      <w:r>
        <w:rPr>
          <w:rFonts w:hint="eastAsia"/>
        </w:rPr>
        <w:t>表b</w:t>
      </w:r>
      <w:r>
        <w:t>ase_</w:t>
      </w:r>
      <w:r>
        <w:rPr>
          <w:rFonts w:hint="eastAsia"/>
          <w:lang w:val="en-US" w:eastAsia="zh-CN"/>
        </w:rPr>
        <w:t>code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  <w:lang w:val="en-US" w:eastAsia="zh-CN"/>
              </w:rPr>
              <w:t>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是否有效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ENABLE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630" w:firstLineChars="30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62A58"/>
    <w:rsid w:val="00D62A7B"/>
    <w:rsid w:val="00D9443C"/>
    <w:rsid w:val="00DD34D4"/>
    <w:rsid w:val="00DD5459"/>
    <w:rsid w:val="00DE09CA"/>
    <w:rsid w:val="00DF3731"/>
    <w:rsid w:val="00E03BB0"/>
    <w:rsid w:val="00E25121"/>
    <w:rsid w:val="00E426A1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6445297"/>
    <w:rsid w:val="08045575"/>
    <w:rsid w:val="08C11C2B"/>
    <w:rsid w:val="0FB32CD3"/>
    <w:rsid w:val="102F02EF"/>
    <w:rsid w:val="10BB49B7"/>
    <w:rsid w:val="123F0B94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4E6279"/>
    <w:rsid w:val="40601C38"/>
    <w:rsid w:val="451D3F7A"/>
    <w:rsid w:val="47D21AE5"/>
    <w:rsid w:val="4C8C0870"/>
    <w:rsid w:val="4FCA11CA"/>
    <w:rsid w:val="5311752D"/>
    <w:rsid w:val="53F303B8"/>
    <w:rsid w:val="58915A01"/>
    <w:rsid w:val="5C607551"/>
    <w:rsid w:val="60D35F7C"/>
    <w:rsid w:val="682928F0"/>
    <w:rsid w:val="6B0A4EF2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423</Words>
  <Characters>2412</Characters>
  <Lines>20</Lines>
  <Paragraphs>5</Paragraphs>
  <TotalTime>25</TotalTime>
  <ScaleCrop>false</ScaleCrop>
  <LinksUpToDate>false</LinksUpToDate>
  <CharactersWithSpaces>2830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silence</cp:lastModifiedBy>
  <dcterms:modified xsi:type="dcterms:W3CDTF">2019-03-17T10:12:12Z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