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1F6F6" w14:textId="77777777" w:rsidR="003538B0" w:rsidRPr="00A21959" w:rsidRDefault="003538B0" w:rsidP="003538B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1959">
        <w:rPr>
          <w:rFonts w:ascii="Times New Roman" w:hAnsi="Times New Roman" w:cs="Times New Roman"/>
          <w:b/>
          <w:sz w:val="28"/>
          <w:szCs w:val="28"/>
        </w:rPr>
        <w:t>СОСТАВЛЕНИЕ ТЗ ДЛЯ ПРЕДМЕТНОЙ ОБЛАСТИ</w:t>
      </w:r>
    </w:p>
    <w:p w14:paraId="133C3F65" w14:textId="77777777" w:rsidR="003538B0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Общие сведения</w:t>
      </w:r>
    </w:p>
    <w:p w14:paraId="0958BB45" w14:textId="75CB8555" w:rsidR="003538B0" w:rsidRPr="0080022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0022F">
        <w:rPr>
          <w:rStyle w:val="FontStyle22"/>
          <w:bCs/>
          <w:sz w:val="24"/>
          <w:szCs w:val="24"/>
        </w:rPr>
        <w:t>1.</w:t>
      </w:r>
      <w:r>
        <w:rPr>
          <w:rStyle w:val="FontStyle22"/>
          <w:bCs/>
          <w:sz w:val="24"/>
          <w:szCs w:val="24"/>
        </w:rPr>
        <w:t xml:space="preserve">1.  </w:t>
      </w:r>
      <w:r w:rsidRPr="0080022F">
        <w:rPr>
          <w:rStyle w:val="FontStyle22"/>
          <w:bCs/>
          <w:sz w:val="24"/>
          <w:szCs w:val="24"/>
        </w:rPr>
        <w:t xml:space="preserve">Полное наименование системы – База данных для </w:t>
      </w:r>
      <w:r w:rsidR="007B7189">
        <w:rPr>
          <w:rStyle w:val="FontStyle22"/>
          <w:bCs/>
          <w:sz w:val="24"/>
          <w:szCs w:val="24"/>
        </w:rPr>
        <w:t>обработки информации</w:t>
      </w:r>
      <w:r w:rsidR="0045107F">
        <w:rPr>
          <w:rStyle w:val="FontStyle22"/>
          <w:bCs/>
          <w:sz w:val="24"/>
          <w:szCs w:val="24"/>
        </w:rPr>
        <w:t xml:space="preserve"> </w:t>
      </w:r>
      <w:r w:rsidR="00136F7C">
        <w:rPr>
          <w:rStyle w:val="FontStyle22"/>
          <w:bCs/>
          <w:sz w:val="24"/>
          <w:szCs w:val="24"/>
        </w:rPr>
        <w:t>сеансов</w:t>
      </w:r>
      <w:r w:rsidR="0045107F">
        <w:rPr>
          <w:rStyle w:val="FontStyle22"/>
          <w:bCs/>
          <w:sz w:val="24"/>
          <w:szCs w:val="24"/>
        </w:rPr>
        <w:t xml:space="preserve"> кинотеатра.</w:t>
      </w:r>
    </w:p>
    <w:p w14:paraId="2C14F4AC" w14:textId="77777777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1.2. Шифр договора – 830-2918-294-09182.</w:t>
      </w:r>
    </w:p>
    <w:p w14:paraId="3AFB4393" w14:textId="4B3A457D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1.3. Наименование предприятия разработчика – студия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. Наименование предприятия заказчика </w:t>
      </w:r>
      <w:r w:rsidR="0045107F">
        <w:rPr>
          <w:rStyle w:val="FontStyle22"/>
          <w:bCs/>
          <w:sz w:val="24"/>
          <w:szCs w:val="24"/>
        </w:rPr>
        <w:t>–</w:t>
      </w:r>
      <w:r>
        <w:rPr>
          <w:rStyle w:val="FontStyle22"/>
          <w:bCs/>
          <w:sz w:val="24"/>
          <w:szCs w:val="24"/>
        </w:rPr>
        <w:t xml:space="preserve"> </w:t>
      </w:r>
      <w:r w:rsidR="0045107F">
        <w:rPr>
          <w:rStyle w:val="FontStyle22"/>
          <w:bCs/>
          <w:sz w:val="24"/>
          <w:szCs w:val="24"/>
        </w:rPr>
        <w:t>Общество с ограниченной ответственностью</w:t>
      </w:r>
      <w:r>
        <w:rPr>
          <w:rStyle w:val="FontStyle22"/>
          <w:bCs/>
          <w:sz w:val="24"/>
          <w:szCs w:val="24"/>
        </w:rPr>
        <w:t xml:space="preserve"> </w:t>
      </w:r>
      <w:r w:rsidR="0045107F" w:rsidRPr="0045107F">
        <w:rPr>
          <w:rStyle w:val="FontStyle22"/>
          <w:bCs/>
          <w:sz w:val="24"/>
          <w:szCs w:val="24"/>
        </w:rPr>
        <w:t>“</w:t>
      </w:r>
      <w:r w:rsidR="0045107F">
        <w:rPr>
          <w:rStyle w:val="FontStyle22"/>
          <w:bCs/>
          <w:sz w:val="24"/>
          <w:szCs w:val="24"/>
        </w:rPr>
        <w:t>Иллюзион Кино</w:t>
      </w:r>
      <w:r w:rsidR="0045107F" w:rsidRPr="0045107F">
        <w:rPr>
          <w:rStyle w:val="FontStyle22"/>
          <w:bCs/>
          <w:sz w:val="24"/>
          <w:szCs w:val="24"/>
        </w:rPr>
        <w:t xml:space="preserve">” </w:t>
      </w:r>
      <w:r>
        <w:rPr>
          <w:rStyle w:val="FontStyle22"/>
          <w:bCs/>
          <w:sz w:val="24"/>
          <w:szCs w:val="24"/>
        </w:rPr>
        <w:t xml:space="preserve">Реквизиты – </w:t>
      </w:r>
      <w:r w:rsidRPr="0080022F">
        <w:rPr>
          <w:rStyle w:val="FontStyle22"/>
          <w:bCs/>
          <w:sz w:val="24"/>
          <w:szCs w:val="24"/>
        </w:rPr>
        <w:t>7729082090</w:t>
      </w:r>
      <w:r>
        <w:rPr>
          <w:rStyle w:val="FontStyle22"/>
          <w:bCs/>
          <w:sz w:val="24"/>
          <w:szCs w:val="24"/>
        </w:rPr>
        <w:t>.</w:t>
      </w:r>
    </w:p>
    <w:p w14:paraId="545C371E" w14:textId="77777777" w:rsidR="003538B0" w:rsidRPr="00742D4A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742D4A">
        <w:rPr>
          <w:rStyle w:val="FontStyle22"/>
          <w:bCs/>
          <w:sz w:val="24"/>
          <w:szCs w:val="24"/>
        </w:rPr>
        <w:t xml:space="preserve">1.4. </w:t>
      </w:r>
      <w:r>
        <w:rPr>
          <w:rStyle w:val="FontStyle22"/>
          <w:bCs/>
          <w:sz w:val="24"/>
          <w:szCs w:val="24"/>
        </w:rPr>
        <w:t>Перечень документов</w:t>
      </w:r>
      <w:r w:rsidRPr="0080022F">
        <w:rPr>
          <w:rStyle w:val="FontStyle22"/>
          <w:bCs/>
          <w:sz w:val="24"/>
          <w:szCs w:val="24"/>
        </w:rPr>
        <w:t>:</w:t>
      </w:r>
    </w:p>
    <w:p w14:paraId="70BB5622" w14:textId="4FD09CD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1.4.1. Запрос о разработке в студии, утверждён главным разработчиком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Агафоновым Даниилом Руслановичем </w:t>
      </w:r>
      <w:r w:rsidR="0045107F">
        <w:rPr>
          <w:rStyle w:val="FontStyle22"/>
          <w:bCs/>
          <w:sz w:val="24"/>
          <w:szCs w:val="24"/>
        </w:rPr>
        <w:t>18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5DE44731" w14:textId="0984EB0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1.4.2. Договор заключенный с заказчиком, утверждён </w:t>
      </w:r>
      <w:r w:rsidR="0045107F">
        <w:rPr>
          <w:rStyle w:val="FontStyle22"/>
          <w:bCs/>
          <w:sz w:val="24"/>
          <w:szCs w:val="24"/>
        </w:rPr>
        <w:t>генеральным директором</w:t>
      </w:r>
      <w:r>
        <w:rPr>
          <w:rStyle w:val="FontStyle22"/>
          <w:bCs/>
          <w:sz w:val="24"/>
          <w:szCs w:val="24"/>
        </w:rPr>
        <w:t xml:space="preserve"> </w:t>
      </w:r>
      <w:r w:rsidRPr="0080022F">
        <w:rPr>
          <w:rStyle w:val="FontStyle22"/>
          <w:bCs/>
          <w:sz w:val="24"/>
          <w:szCs w:val="24"/>
        </w:rPr>
        <w:t>Са</w:t>
      </w:r>
      <w:r w:rsidR="0045107F">
        <w:rPr>
          <w:rStyle w:val="FontStyle22"/>
          <w:bCs/>
          <w:sz w:val="24"/>
          <w:szCs w:val="24"/>
        </w:rPr>
        <w:t>ркисян Аркадий Рубикович</w:t>
      </w:r>
      <w:r>
        <w:rPr>
          <w:rStyle w:val="FontStyle22"/>
          <w:bCs/>
          <w:sz w:val="24"/>
          <w:szCs w:val="24"/>
        </w:rPr>
        <w:t xml:space="preserve"> </w:t>
      </w:r>
      <w:r w:rsidR="0053460F">
        <w:rPr>
          <w:rStyle w:val="FontStyle22"/>
          <w:bCs/>
          <w:sz w:val="24"/>
          <w:szCs w:val="24"/>
        </w:rPr>
        <w:t xml:space="preserve">кинотеатра 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>Иллюзион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 xml:space="preserve"> </w:t>
      </w:r>
      <w:r>
        <w:rPr>
          <w:rStyle w:val="FontStyle22"/>
          <w:bCs/>
          <w:sz w:val="24"/>
          <w:szCs w:val="24"/>
        </w:rPr>
        <w:t>1</w:t>
      </w:r>
      <w:r w:rsidR="0045107F">
        <w:rPr>
          <w:rStyle w:val="FontStyle22"/>
          <w:bCs/>
          <w:sz w:val="24"/>
          <w:szCs w:val="24"/>
        </w:rPr>
        <w:t>9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198C11EC" w14:textId="4B93D7A9" w:rsidR="003538B0" w:rsidRDefault="003538B0" w:rsidP="0045107F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1.4.3. Договор о содержании системы разработки, </w:t>
      </w:r>
      <w:r w:rsidR="0045107F">
        <w:rPr>
          <w:rStyle w:val="FontStyle22"/>
          <w:bCs/>
          <w:sz w:val="24"/>
          <w:szCs w:val="24"/>
        </w:rPr>
        <w:t xml:space="preserve">утверждён генеральным директором </w:t>
      </w:r>
      <w:r w:rsidR="0045107F" w:rsidRPr="0080022F">
        <w:rPr>
          <w:rStyle w:val="FontStyle22"/>
          <w:bCs/>
          <w:sz w:val="24"/>
          <w:szCs w:val="24"/>
        </w:rPr>
        <w:t>Са</w:t>
      </w:r>
      <w:r w:rsidR="0045107F">
        <w:rPr>
          <w:rStyle w:val="FontStyle22"/>
          <w:bCs/>
          <w:sz w:val="24"/>
          <w:szCs w:val="24"/>
        </w:rPr>
        <w:t>ркисян Аркадий Рубикович 20.07.2024</w:t>
      </w:r>
      <w:r w:rsidR="0053460F" w:rsidRPr="0053460F">
        <w:rPr>
          <w:rStyle w:val="FontStyle22"/>
          <w:bCs/>
          <w:sz w:val="24"/>
          <w:szCs w:val="24"/>
        </w:rPr>
        <w:t xml:space="preserve"> </w:t>
      </w:r>
      <w:r w:rsidR="0053460F">
        <w:rPr>
          <w:rStyle w:val="FontStyle22"/>
          <w:bCs/>
          <w:sz w:val="24"/>
          <w:szCs w:val="24"/>
        </w:rPr>
        <w:t xml:space="preserve">кинотеатра 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>Иллюзион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 xml:space="preserve"> </w:t>
      </w:r>
      <w:r w:rsidR="0045107F">
        <w:rPr>
          <w:rStyle w:val="FontStyle22"/>
          <w:bCs/>
          <w:sz w:val="24"/>
          <w:szCs w:val="24"/>
        </w:rPr>
        <w:t xml:space="preserve"> </w:t>
      </w:r>
      <w:r>
        <w:rPr>
          <w:rStyle w:val="FontStyle22"/>
          <w:bCs/>
          <w:sz w:val="24"/>
          <w:szCs w:val="24"/>
        </w:rPr>
        <w:t xml:space="preserve">и главным разработчиком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Агафоновым Даниилом Руслановичем </w:t>
      </w:r>
      <w:r w:rsidR="0045107F">
        <w:rPr>
          <w:rStyle w:val="FontStyle22"/>
          <w:bCs/>
          <w:sz w:val="24"/>
          <w:szCs w:val="24"/>
        </w:rPr>
        <w:t>20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2D984C86" w14:textId="45B5AC77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1.5. Плановые сроки. Начало разработки – </w:t>
      </w:r>
      <w:r w:rsidR="00C315A6">
        <w:rPr>
          <w:rStyle w:val="FontStyle22"/>
          <w:bCs/>
          <w:sz w:val="24"/>
          <w:szCs w:val="24"/>
        </w:rPr>
        <w:t>01</w:t>
      </w:r>
      <w:r>
        <w:rPr>
          <w:rStyle w:val="FontStyle22"/>
          <w:bCs/>
          <w:sz w:val="24"/>
          <w:szCs w:val="24"/>
        </w:rPr>
        <w:t>.0</w:t>
      </w:r>
      <w:r w:rsidR="00C315A6">
        <w:rPr>
          <w:rStyle w:val="FontStyle22"/>
          <w:bCs/>
          <w:sz w:val="24"/>
          <w:szCs w:val="24"/>
        </w:rPr>
        <w:t>8</w:t>
      </w:r>
      <w:r>
        <w:rPr>
          <w:rStyle w:val="FontStyle22"/>
          <w:bCs/>
          <w:sz w:val="24"/>
          <w:szCs w:val="24"/>
        </w:rPr>
        <w:t xml:space="preserve">.2024. Окончание работы по созданию системы – </w:t>
      </w:r>
      <w:r w:rsidR="00C315A6">
        <w:rPr>
          <w:rStyle w:val="FontStyle22"/>
          <w:bCs/>
          <w:sz w:val="24"/>
          <w:szCs w:val="24"/>
        </w:rPr>
        <w:t>01</w:t>
      </w:r>
      <w:r>
        <w:rPr>
          <w:rStyle w:val="FontStyle22"/>
          <w:bCs/>
          <w:sz w:val="24"/>
          <w:szCs w:val="24"/>
        </w:rPr>
        <w:t>.0</w:t>
      </w:r>
      <w:r w:rsidR="00C315A6">
        <w:rPr>
          <w:rStyle w:val="FontStyle22"/>
          <w:bCs/>
          <w:sz w:val="24"/>
          <w:szCs w:val="24"/>
        </w:rPr>
        <w:t>8</w:t>
      </w:r>
      <w:r>
        <w:rPr>
          <w:rStyle w:val="FontStyle22"/>
          <w:bCs/>
          <w:sz w:val="24"/>
          <w:szCs w:val="24"/>
        </w:rPr>
        <w:t>.2025.</w:t>
      </w:r>
    </w:p>
    <w:p w14:paraId="46BC7696" w14:textId="2CDF753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1.6. Сведения об источниках и порядке финансовых работ. Финансирование ресурсов и найм сотрудников из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происходит от лица </w:t>
      </w:r>
      <w:r w:rsidR="00C315A6">
        <w:rPr>
          <w:rStyle w:val="FontStyle22"/>
          <w:bCs/>
          <w:sz w:val="24"/>
          <w:szCs w:val="24"/>
        </w:rPr>
        <w:t xml:space="preserve">генерального директором </w:t>
      </w:r>
      <w:r w:rsidR="00C315A6" w:rsidRPr="0080022F">
        <w:rPr>
          <w:rStyle w:val="FontStyle22"/>
          <w:bCs/>
          <w:sz w:val="24"/>
          <w:szCs w:val="24"/>
        </w:rPr>
        <w:t>Са</w:t>
      </w:r>
      <w:r w:rsidR="00C315A6">
        <w:rPr>
          <w:rStyle w:val="FontStyle22"/>
          <w:bCs/>
          <w:sz w:val="24"/>
          <w:szCs w:val="24"/>
        </w:rPr>
        <w:t xml:space="preserve">ркисян Аркадий Рубикович </w:t>
      </w:r>
      <w:r w:rsidR="00BA28B1">
        <w:rPr>
          <w:rStyle w:val="FontStyle22"/>
          <w:bCs/>
          <w:sz w:val="24"/>
          <w:szCs w:val="24"/>
        </w:rPr>
        <w:t xml:space="preserve">кинотеатра 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>Иллюзион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 xml:space="preserve"> </w:t>
      </w:r>
      <w:r w:rsidR="00C315A6">
        <w:rPr>
          <w:rStyle w:val="FontStyle22"/>
          <w:bCs/>
          <w:sz w:val="24"/>
          <w:szCs w:val="24"/>
        </w:rPr>
        <w:t>01.08.2024</w:t>
      </w:r>
      <w:r>
        <w:rPr>
          <w:rStyle w:val="FontStyle22"/>
          <w:bCs/>
          <w:sz w:val="24"/>
          <w:szCs w:val="24"/>
        </w:rPr>
        <w:t xml:space="preserve"> по реквизитам студии, указанных в подпункте 1.3. Первая оплата составляет 500.000 рублей </w:t>
      </w:r>
      <w:r w:rsidR="00C315A6">
        <w:rPr>
          <w:rStyle w:val="FontStyle22"/>
          <w:bCs/>
          <w:sz w:val="24"/>
          <w:szCs w:val="24"/>
        </w:rPr>
        <w:t>02</w:t>
      </w:r>
      <w:r>
        <w:rPr>
          <w:rStyle w:val="FontStyle22"/>
          <w:bCs/>
          <w:sz w:val="24"/>
          <w:szCs w:val="24"/>
        </w:rPr>
        <w:t>.08.2024г. Следующая оплата происходит по окончанию работы по созданию системы и составляет 1.500.000 рублей.</w:t>
      </w:r>
    </w:p>
    <w:p w14:paraId="7E678242" w14:textId="57A61E72" w:rsidR="003538B0" w:rsidRPr="006C602A" w:rsidRDefault="003538B0" w:rsidP="00C315A6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1.7. П</w:t>
      </w:r>
      <w:r w:rsidRPr="00EA4D27">
        <w:rPr>
          <w:rStyle w:val="FontStyle22"/>
          <w:bCs/>
          <w:sz w:val="24"/>
          <w:szCs w:val="24"/>
        </w:rPr>
        <w:t>орядок оформления и предъявления заказчику результатов работ по созданию системы (ее частей), по изготовлению и наладке отдельных средств (технических, программных, информационных) и программно-технических (программно-методических) комплексов системы</w:t>
      </w:r>
      <w:r>
        <w:rPr>
          <w:rStyle w:val="FontStyle22"/>
          <w:bCs/>
          <w:sz w:val="24"/>
          <w:szCs w:val="24"/>
        </w:rPr>
        <w:t xml:space="preserve"> происходит по первому запросу </w:t>
      </w:r>
      <w:r w:rsidR="00C315A6">
        <w:rPr>
          <w:rStyle w:val="FontStyle22"/>
          <w:bCs/>
          <w:sz w:val="24"/>
          <w:szCs w:val="24"/>
        </w:rPr>
        <w:t xml:space="preserve">генерального директора </w:t>
      </w:r>
      <w:r w:rsidR="00C315A6" w:rsidRPr="0080022F">
        <w:rPr>
          <w:rStyle w:val="FontStyle22"/>
          <w:bCs/>
          <w:sz w:val="24"/>
          <w:szCs w:val="24"/>
        </w:rPr>
        <w:t>Са</w:t>
      </w:r>
      <w:r w:rsidR="00C315A6">
        <w:rPr>
          <w:rStyle w:val="FontStyle22"/>
          <w:bCs/>
          <w:sz w:val="24"/>
          <w:szCs w:val="24"/>
        </w:rPr>
        <w:t xml:space="preserve">ркисян Аркадий Рубикович кинотеатра 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>Иллюзион</w:t>
      </w:r>
      <w:r w:rsidR="00C315A6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 xml:space="preserve">. </w:t>
      </w:r>
      <w:r>
        <w:rPr>
          <w:rStyle w:val="FontStyle22"/>
          <w:bCs/>
          <w:sz w:val="24"/>
          <w:szCs w:val="24"/>
        </w:rPr>
        <w:t>Порядок оформления указан в согласованной документации из пункта 1.4.</w:t>
      </w:r>
    </w:p>
    <w:p w14:paraId="63FD2046" w14:textId="77777777" w:rsidR="003538B0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Назначения и цели создания (развития) системы.</w:t>
      </w:r>
    </w:p>
    <w:p w14:paraId="00CC18D7" w14:textId="77777777" w:rsidR="003538B0" w:rsidRPr="00CA64F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CA64FC">
        <w:rPr>
          <w:rStyle w:val="FontStyle22"/>
          <w:bCs/>
          <w:sz w:val="24"/>
          <w:szCs w:val="24"/>
        </w:rPr>
        <w:t>2.</w:t>
      </w:r>
      <w:r>
        <w:rPr>
          <w:rStyle w:val="FontStyle22"/>
          <w:bCs/>
          <w:sz w:val="24"/>
          <w:szCs w:val="24"/>
        </w:rPr>
        <w:t xml:space="preserve">1. </w:t>
      </w:r>
      <w:r w:rsidRPr="00CA64FC">
        <w:rPr>
          <w:rStyle w:val="FontStyle22"/>
          <w:bCs/>
          <w:sz w:val="24"/>
          <w:szCs w:val="24"/>
        </w:rPr>
        <w:t>Назначение системы.</w:t>
      </w:r>
    </w:p>
    <w:p w14:paraId="30E1A9CD" w14:textId="62BF7211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2.1.1. Вид автоматизируемой деятельности – управление. Перечень объектов автоматизации - </w:t>
      </w:r>
      <w:r w:rsidR="0053460F">
        <w:rPr>
          <w:rStyle w:val="FontStyle22"/>
          <w:bCs/>
          <w:sz w:val="24"/>
          <w:szCs w:val="24"/>
        </w:rPr>
        <w:t>Общество с ограниченной ответственностью “Иллюзион Кино”.</w:t>
      </w:r>
    </w:p>
    <w:p w14:paraId="5C3BF211" w14:textId="77777777" w:rsidR="003538B0" w:rsidRPr="00CA64F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2.2. Цели создания системы. </w:t>
      </w:r>
    </w:p>
    <w:p w14:paraId="02C25E4B" w14:textId="6DCB294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2.2.1. </w:t>
      </w:r>
      <w:r w:rsidRPr="00A21959">
        <w:rPr>
          <w:rStyle w:val="FontStyle22"/>
          <w:bCs/>
          <w:sz w:val="24"/>
          <w:szCs w:val="24"/>
        </w:rPr>
        <w:t xml:space="preserve">Основания для разработки следуют из анализа предметной области, а также, в соответствии с ГОСТ 19.201-78 и ГОСТ 34.602-89, на основании документации, утвержденной </w:t>
      </w:r>
      <w:r>
        <w:rPr>
          <w:rStyle w:val="FontStyle22"/>
          <w:bCs/>
          <w:sz w:val="24"/>
          <w:szCs w:val="24"/>
        </w:rPr>
        <w:t>организациями заказчика и разработчика в пункте 1.4.</w:t>
      </w:r>
      <w:r w:rsidRPr="00A21959">
        <w:rPr>
          <w:rStyle w:val="FontStyle22"/>
          <w:bCs/>
          <w:sz w:val="24"/>
          <w:szCs w:val="24"/>
        </w:rPr>
        <w:t xml:space="preserve"> Наименование разработки – </w:t>
      </w:r>
      <w:r w:rsidR="0053460F" w:rsidRPr="0080022F">
        <w:rPr>
          <w:rStyle w:val="FontStyle22"/>
          <w:bCs/>
          <w:sz w:val="24"/>
          <w:szCs w:val="24"/>
        </w:rPr>
        <w:t xml:space="preserve">База данных для </w:t>
      </w:r>
      <w:r w:rsidR="0053460F">
        <w:rPr>
          <w:rStyle w:val="FontStyle22"/>
          <w:bCs/>
          <w:sz w:val="24"/>
          <w:szCs w:val="24"/>
        </w:rPr>
        <w:t xml:space="preserve">ускорения процесса обслуживания </w:t>
      </w:r>
      <w:r w:rsidR="00F1620A">
        <w:rPr>
          <w:rStyle w:val="FontStyle22"/>
          <w:bCs/>
          <w:sz w:val="24"/>
          <w:szCs w:val="24"/>
        </w:rPr>
        <w:t>обработки информации о сеансах</w:t>
      </w:r>
      <w:r w:rsidR="0053460F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  <w:r>
        <w:rPr>
          <w:rStyle w:val="FontStyle22"/>
          <w:bCs/>
          <w:sz w:val="24"/>
          <w:szCs w:val="24"/>
        </w:rPr>
        <w:t xml:space="preserve"> Критерии оценки и </w:t>
      </w:r>
      <w:r w:rsidRPr="002F3E11">
        <w:rPr>
          <w:rStyle w:val="FontStyle22"/>
          <w:bCs/>
          <w:sz w:val="24"/>
          <w:szCs w:val="24"/>
        </w:rPr>
        <w:t>требуемые значения технических, технологических, производственно-экономических или других показателей объекта автоматизации</w:t>
      </w:r>
      <w:r>
        <w:rPr>
          <w:rStyle w:val="FontStyle22"/>
          <w:bCs/>
          <w:sz w:val="24"/>
          <w:szCs w:val="24"/>
        </w:rPr>
        <w:t xml:space="preserve"> также указаны в документациях из пункта 1.4</w:t>
      </w:r>
      <w:r w:rsidR="006C548C">
        <w:rPr>
          <w:rStyle w:val="FontStyle22"/>
          <w:bCs/>
          <w:sz w:val="24"/>
          <w:szCs w:val="24"/>
        </w:rPr>
        <w:t>.</w:t>
      </w:r>
    </w:p>
    <w:p w14:paraId="75A81273" w14:textId="77777777" w:rsidR="003538B0" w:rsidRPr="00A21959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Характеристики объекта автоматизации.</w:t>
      </w:r>
    </w:p>
    <w:p w14:paraId="4BD8B041" w14:textId="33F4985C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Функциональное и эксплуатационное предназначение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D21534">
        <w:rPr>
          <w:rStyle w:val="FontStyle22"/>
          <w:bCs/>
          <w:sz w:val="24"/>
          <w:szCs w:val="24"/>
        </w:rPr>
        <w:t xml:space="preserve">ускорения процесса </w:t>
      </w:r>
      <w:r w:rsidR="00F1620A">
        <w:rPr>
          <w:rStyle w:val="FontStyle22"/>
          <w:bCs/>
          <w:sz w:val="24"/>
          <w:szCs w:val="24"/>
        </w:rPr>
        <w:t>обработки информации о сеансах</w:t>
      </w:r>
      <w:r w:rsidR="00D21534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 соответствии с ГОСТ 19.201-78 и ГОСТ 34.602-89</w:t>
      </w:r>
      <w:r>
        <w:rPr>
          <w:rStyle w:val="FontStyle22"/>
          <w:bCs/>
          <w:sz w:val="24"/>
          <w:szCs w:val="24"/>
        </w:rPr>
        <w:t>, а также из документации пункта 1.4.</w:t>
      </w:r>
    </w:p>
    <w:p w14:paraId="52EE7C5D" w14:textId="77777777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087154">
        <w:rPr>
          <w:rStyle w:val="FontStyle22"/>
          <w:bCs/>
          <w:i/>
          <w:iCs/>
          <w:sz w:val="24"/>
          <w:szCs w:val="24"/>
        </w:rPr>
        <w:t>3.1. Функциональное предназначение:</w:t>
      </w:r>
    </w:p>
    <w:p w14:paraId="1FF45323" w14:textId="0033E701" w:rsidR="003538B0" w:rsidRPr="00A21959" w:rsidRDefault="003538B0" w:rsidP="00F1620A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3.1.1. </w:t>
      </w:r>
      <w:r w:rsidRPr="00A21959">
        <w:rPr>
          <w:rStyle w:val="FontStyle22"/>
          <w:bCs/>
          <w:sz w:val="24"/>
          <w:szCs w:val="24"/>
        </w:rPr>
        <w:t xml:space="preserve">Регистрация и аутентификация: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обеспечивает возможность </w:t>
      </w:r>
      <w:r w:rsidR="00B307C4" w:rsidRPr="00B307C4">
        <w:rPr>
          <w:rStyle w:val="FontStyle22"/>
          <w:bCs/>
          <w:sz w:val="24"/>
          <w:szCs w:val="24"/>
        </w:rPr>
        <w:t xml:space="preserve">ввода и сохранения данных новых </w:t>
      </w:r>
      <w:r w:rsidR="00F1620A">
        <w:rPr>
          <w:rStyle w:val="FontStyle22"/>
          <w:bCs/>
          <w:sz w:val="24"/>
          <w:szCs w:val="24"/>
        </w:rPr>
        <w:t>сеансов</w:t>
      </w:r>
      <w:r w:rsidR="00B307C4" w:rsidRPr="00B307C4">
        <w:rPr>
          <w:rStyle w:val="FontStyle22"/>
          <w:bCs/>
          <w:sz w:val="24"/>
          <w:szCs w:val="24"/>
        </w:rPr>
        <w:t xml:space="preserve">, включая </w:t>
      </w:r>
      <w:r w:rsidR="00F1620A">
        <w:rPr>
          <w:rStyle w:val="FontStyle22"/>
          <w:bCs/>
          <w:sz w:val="24"/>
          <w:szCs w:val="24"/>
        </w:rPr>
        <w:t>дату и время в соответствии с регионом нахождения кинотеатра.</w:t>
      </w:r>
    </w:p>
    <w:p w14:paraId="7B2622DA" w14:textId="29C0E4A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3.</w:t>
      </w:r>
      <w:r>
        <w:rPr>
          <w:rStyle w:val="FontStyle22"/>
          <w:bCs/>
          <w:sz w:val="24"/>
          <w:szCs w:val="24"/>
        </w:rPr>
        <w:t>1.</w:t>
      </w:r>
      <w:r w:rsidR="00F1620A">
        <w:rPr>
          <w:rStyle w:val="FontStyle22"/>
          <w:bCs/>
          <w:sz w:val="24"/>
          <w:szCs w:val="24"/>
        </w:rPr>
        <w:t>2</w:t>
      </w:r>
      <w:r>
        <w:rPr>
          <w:rStyle w:val="FontStyle22"/>
          <w:bCs/>
          <w:sz w:val="24"/>
          <w:szCs w:val="24"/>
        </w:rPr>
        <w:t>.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C07A8A" w:rsidRPr="00C07A8A">
        <w:rPr>
          <w:rStyle w:val="FontStyle22"/>
          <w:bCs/>
          <w:sz w:val="24"/>
          <w:szCs w:val="24"/>
        </w:rPr>
        <w:t>Учет посещений кинотеатра каждым посетителем: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C07A8A" w:rsidRPr="00C07A8A">
        <w:rPr>
          <w:rStyle w:val="FontStyle22"/>
          <w:bCs/>
          <w:sz w:val="24"/>
          <w:szCs w:val="24"/>
        </w:rPr>
        <w:t>Система должна регистрировать дату и время посещения каждым посетителем кинотеатра, а также предоставлять возможность получения статистических данных о частоте посещений и предпочтениях в выборе фильмов.</w:t>
      </w:r>
    </w:p>
    <w:p w14:paraId="7961DD50" w14:textId="477E5839" w:rsidR="003538B0" w:rsidRPr="00A21959" w:rsidRDefault="003538B0" w:rsidP="00A5005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3.1.</w:t>
      </w:r>
      <w:r w:rsidR="00F1620A">
        <w:rPr>
          <w:rStyle w:val="FontStyle22"/>
          <w:bCs/>
          <w:sz w:val="24"/>
          <w:szCs w:val="24"/>
        </w:rPr>
        <w:t>3</w:t>
      </w:r>
      <w:r w:rsidRPr="00A21959">
        <w:rPr>
          <w:rStyle w:val="FontStyle22"/>
          <w:bCs/>
          <w:sz w:val="24"/>
          <w:szCs w:val="24"/>
        </w:rPr>
        <w:t xml:space="preserve">. </w:t>
      </w:r>
      <w:r w:rsidR="00A50050" w:rsidRPr="00A50050">
        <w:rPr>
          <w:rStyle w:val="FontStyle22"/>
          <w:bCs/>
          <w:sz w:val="24"/>
          <w:szCs w:val="24"/>
        </w:rPr>
        <w:t>Анализ и предоставление информации о предпочтениях посетителей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>База данных должна обеспечивать возможность анализа данных о предпочтениях посетителей, включая жанры фильмов, время сеансов, предпочитаемые места в зале и другие факторы, влияющие на удовлетворенность посетителей.</w:t>
      </w:r>
    </w:p>
    <w:p w14:paraId="3A744B96" w14:textId="2F2F60F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3.1.</w:t>
      </w:r>
      <w:r w:rsidR="00F1620A">
        <w:rPr>
          <w:rStyle w:val="FontStyle22"/>
          <w:bCs/>
          <w:sz w:val="24"/>
          <w:szCs w:val="24"/>
        </w:rPr>
        <w:t>4</w:t>
      </w:r>
      <w:r w:rsidRPr="00A21959">
        <w:rPr>
          <w:rStyle w:val="FontStyle22"/>
          <w:bCs/>
          <w:sz w:val="24"/>
          <w:szCs w:val="24"/>
        </w:rPr>
        <w:t xml:space="preserve">. </w:t>
      </w:r>
      <w:r w:rsidR="00A50050" w:rsidRPr="00A50050">
        <w:rPr>
          <w:rStyle w:val="FontStyle22"/>
          <w:bCs/>
          <w:sz w:val="24"/>
          <w:szCs w:val="24"/>
        </w:rPr>
        <w:t>Обеспечение доступа к информации для сотрудников кинотеатра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>Система должна предоставлять удобный и безопасный доступ к информации о посетителях для сотрудников кинотеатра с целью оперативного и качественного обслуживания.</w:t>
      </w:r>
    </w:p>
    <w:p w14:paraId="1A8492B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>
        <w:rPr>
          <w:rStyle w:val="FontStyle22"/>
          <w:bCs/>
          <w:i/>
          <w:iCs/>
          <w:sz w:val="24"/>
          <w:szCs w:val="24"/>
        </w:rPr>
        <w:t xml:space="preserve">3.2. </w:t>
      </w:r>
      <w:r w:rsidRPr="00A21959">
        <w:rPr>
          <w:rStyle w:val="FontStyle22"/>
          <w:bCs/>
          <w:i/>
          <w:iCs/>
          <w:sz w:val="24"/>
          <w:szCs w:val="24"/>
        </w:rPr>
        <w:t>Эксплуатационное предназначение:</w:t>
      </w:r>
    </w:p>
    <w:p w14:paraId="1968455E" w14:textId="39117541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3.2.</w:t>
      </w:r>
      <w:r w:rsidRPr="00A21959">
        <w:rPr>
          <w:rStyle w:val="FontStyle22"/>
          <w:bCs/>
          <w:sz w:val="24"/>
          <w:szCs w:val="24"/>
        </w:rPr>
        <w:t xml:space="preserve">1. </w:t>
      </w:r>
      <w:r w:rsidR="00A50050" w:rsidRPr="00A50050">
        <w:rPr>
          <w:rStyle w:val="FontStyle22"/>
          <w:bCs/>
          <w:sz w:val="24"/>
          <w:szCs w:val="24"/>
        </w:rPr>
        <w:t>Регистрация и хранение данных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 xml:space="preserve">База данных используется для регистрации и хранения информации о </w:t>
      </w:r>
      <w:r w:rsidR="00F1620A">
        <w:rPr>
          <w:rStyle w:val="FontStyle22"/>
          <w:bCs/>
          <w:sz w:val="24"/>
          <w:szCs w:val="24"/>
        </w:rPr>
        <w:t>сеансах</w:t>
      </w:r>
      <w:r w:rsidR="00A50050" w:rsidRPr="00A50050">
        <w:rPr>
          <w:rStyle w:val="FontStyle22"/>
          <w:bCs/>
          <w:sz w:val="24"/>
          <w:szCs w:val="24"/>
        </w:rPr>
        <w:t xml:space="preserve"> кинотеатра, включая их </w:t>
      </w:r>
      <w:r w:rsidR="00F1620A">
        <w:rPr>
          <w:rStyle w:val="FontStyle22"/>
          <w:bCs/>
          <w:sz w:val="24"/>
          <w:szCs w:val="24"/>
        </w:rPr>
        <w:t>его дату и время в соответствии с регионом</w:t>
      </w:r>
      <w:r w:rsidR="00A50050" w:rsidRPr="00A50050">
        <w:rPr>
          <w:rStyle w:val="FontStyle22"/>
          <w:bCs/>
          <w:sz w:val="24"/>
          <w:szCs w:val="24"/>
        </w:rPr>
        <w:t xml:space="preserve"> </w:t>
      </w:r>
    </w:p>
    <w:p w14:paraId="48445DBD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</w:t>
      </w:r>
      <w:r w:rsidRPr="00A21959">
        <w:rPr>
          <w:rStyle w:val="FontStyle22"/>
          <w:bCs/>
          <w:sz w:val="24"/>
          <w:szCs w:val="24"/>
        </w:rPr>
        <w:t>2.</w:t>
      </w:r>
      <w:r>
        <w:rPr>
          <w:rStyle w:val="FontStyle22"/>
          <w:bCs/>
          <w:sz w:val="24"/>
          <w:szCs w:val="24"/>
        </w:rPr>
        <w:t>2</w:t>
      </w:r>
      <w:r w:rsidR="00A50050" w:rsidRPr="00A50050">
        <w:t xml:space="preserve"> </w:t>
      </w:r>
      <w:r w:rsidR="00A50050" w:rsidRPr="00A50050">
        <w:rPr>
          <w:rStyle w:val="FontStyle22"/>
          <w:bCs/>
          <w:sz w:val="24"/>
          <w:szCs w:val="24"/>
        </w:rPr>
        <w:t>Анализ и предоставление информации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 xml:space="preserve">Сотрудники кинотеатра могут использовать базу данных для анализа предпочтений посетителей и предоставления персонализированных услуг, таких как рекомендации фильмов или акций. </w:t>
      </w:r>
    </w:p>
    <w:p w14:paraId="25BF34FD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3.</w:t>
      </w:r>
      <w:r>
        <w:rPr>
          <w:rStyle w:val="FontStyle22"/>
          <w:bCs/>
          <w:sz w:val="24"/>
          <w:szCs w:val="24"/>
        </w:rPr>
        <w:t>2.3.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>Управление процессом обслуживания: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 xml:space="preserve">База данных помогает сотрудникам кинотеатра управлять процессом обслуживания, предоставляя оперативную информацию о доступности мест, билетах и других аспектах посещения кинотеатра. </w:t>
      </w:r>
    </w:p>
    <w:p w14:paraId="3142E68C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3.2.</w:t>
      </w:r>
      <w:r w:rsidRPr="00A21959">
        <w:rPr>
          <w:rStyle w:val="FontStyle22"/>
          <w:bCs/>
          <w:sz w:val="24"/>
          <w:szCs w:val="24"/>
        </w:rPr>
        <w:t xml:space="preserve">4. </w:t>
      </w:r>
      <w:r w:rsidR="00A50050" w:rsidRPr="00A50050">
        <w:rPr>
          <w:rStyle w:val="FontStyle22"/>
          <w:bCs/>
          <w:sz w:val="24"/>
          <w:szCs w:val="24"/>
        </w:rPr>
        <w:t>Мониторинг эффективности работы: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 xml:space="preserve">Руководство кинотеатра может использовать базу данных для мониторинга эффективности работы персонала и оценки уровня удовлетворенности посетителей. </w:t>
      </w:r>
    </w:p>
    <w:p w14:paraId="6C49CA96" w14:textId="68B18065" w:rsidR="003538B0" w:rsidRPr="00A50050" w:rsidRDefault="003538B0" w:rsidP="00A50050">
      <w:pPr>
        <w:pStyle w:val="a3"/>
        <w:numPr>
          <w:ilvl w:val="0"/>
          <w:numId w:val="1"/>
        </w:numPr>
        <w:tabs>
          <w:tab w:val="left" w:pos="567"/>
        </w:tabs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 w:rsidRPr="00A50050">
        <w:rPr>
          <w:rStyle w:val="FontStyle22"/>
          <w:b/>
          <w:sz w:val="28"/>
          <w:szCs w:val="28"/>
        </w:rPr>
        <w:t>Требования к системе.</w:t>
      </w:r>
    </w:p>
    <w:p w14:paraId="65EDCE3B" w14:textId="687134B0" w:rsidR="003538B0" w:rsidRPr="00BE1C02" w:rsidRDefault="003538B0" w:rsidP="003538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89362F">
        <w:rPr>
          <w:rFonts w:ascii="Times New Roman" w:hAnsi="Times New Roman" w:cs="Times New Roman"/>
          <w:sz w:val="24"/>
          <w:szCs w:val="24"/>
        </w:rPr>
        <w:t xml:space="preserve">Требования к системе в целом. Требование – облегчение и ускорение </w:t>
      </w:r>
      <w:r w:rsidR="00A50050">
        <w:rPr>
          <w:rFonts w:ascii="Times New Roman" w:hAnsi="Times New Roman" w:cs="Times New Roman"/>
          <w:sz w:val="24"/>
          <w:szCs w:val="24"/>
        </w:rPr>
        <w:t xml:space="preserve">работы с </w:t>
      </w:r>
      <w:r w:rsidR="00F1620A">
        <w:rPr>
          <w:rFonts w:ascii="Times New Roman" w:hAnsi="Times New Roman" w:cs="Times New Roman"/>
          <w:sz w:val="24"/>
          <w:szCs w:val="24"/>
        </w:rPr>
        <w:t xml:space="preserve">информации о </w:t>
      </w:r>
      <w:r w:rsidR="00136F7C">
        <w:rPr>
          <w:rFonts w:ascii="Times New Roman" w:hAnsi="Times New Roman" w:cs="Times New Roman"/>
          <w:sz w:val="24"/>
          <w:szCs w:val="24"/>
        </w:rPr>
        <w:t>сеанса</w:t>
      </w:r>
      <w:r w:rsidR="00F1620A">
        <w:rPr>
          <w:rFonts w:ascii="Times New Roman" w:hAnsi="Times New Roman" w:cs="Times New Roman"/>
          <w:sz w:val="24"/>
          <w:szCs w:val="24"/>
        </w:rPr>
        <w:t>х</w:t>
      </w:r>
      <w:r w:rsidR="00A50050">
        <w:rPr>
          <w:rFonts w:ascii="Times New Roman" w:hAnsi="Times New Roman" w:cs="Times New Roman"/>
          <w:sz w:val="24"/>
          <w:szCs w:val="24"/>
        </w:rPr>
        <w:t xml:space="preserve"> кинотеатра</w:t>
      </w:r>
      <w:r w:rsidR="00BE1C02" w:rsidRPr="00BE1C02">
        <w:rPr>
          <w:rFonts w:ascii="Times New Roman" w:hAnsi="Times New Roman" w:cs="Times New Roman"/>
          <w:sz w:val="24"/>
          <w:szCs w:val="24"/>
        </w:rPr>
        <w:t>.</w:t>
      </w:r>
    </w:p>
    <w:p w14:paraId="6F0DA371" w14:textId="56F7E024" w:rsidR="003538B0" w:rsidRPr="0089362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4.2. Т</w:t>
      </w:r>
      <w:r w:rsidRPr="0089362F">
        <w:rPr>
          <w:rFonts w:ascii="Times New Roman" w:hAnsi="Times New Roman" w:cs="Times New Roman"/>
          <w:sz w:val="24"/>
          <w:szCs w:val="24"/>
        </w:rPr>
        <w:t>ребования к функциям (задачам), выполняемым системой</w:t>
      </w:r>
      <w:r w:rsidR="004D1C67">
        <w:rPr>
          <w:rFonts w:ascii="Times New Roman" w:hAnsi="Times New Roman" w:cs="Times New Roman"/>
          <w:sz w:val="24"/>
          <w:szCs w:val="24"/>
        </w:rPr>
        <w:t>.</w:t>
      </w:r>
      <w:r w:rsidRPr="0089362F">
        <w:t xml:space="preserve"> </w:t>
      </w:r>
    </w:p>
    <w:p w14:paraId="572B55EB" w14:textId="73CD9792" w:rsidR="00835152" w:rsidRDefault="00A377BC" w:rsidP="00835152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377BC">
        <w:rPr>
          <w:rStyle w:val="FontStyle22"/>
          <w:bCs/>
          <w:sz w:val="24"/>
          <w:szCs w:val="24"/>
        </w:rPr>
        <w:t>Регистрация и хранение данных</w:t>
      </w:r>
      <w:r w:rsidR="003538B0" w:rsidRPr="0089362F">
        <w:rPr>
          <w:rStyle w:val="FontStyle22"/>
          <w:bCs/>
          <w:sz w:val="24"/>
          <w:szCs w:val="24"/>
        </w:rPr>
        <w:t>:</w:t>
      </w:r>
    </w:p>
    <w:p w14:paraId="226BEB70" w14:textId="455F3218" w:rsidR="00F1620A" w:rsidRDefault="00A377BC" w:rsidP="00F1620A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 xml:space="preserve">Система должна обеспечивать возможность регистрации и хранения </w:t>
      </w:r>
      <w:r w:rsidR="00F1620A">
        <w:rPr>
          <w:rStyle w:val="FontStyle22"/>
          <w:bCs/>
          <w:sz w:val="24"/>
          <w:szCs w:val="24"/>
        </w:rPr>
        <w:t>информации о сеансах кинотеатра в соответствии с регионом размещения.</w:t>
      </w:r>
    </w:p>
    <w:p w14:paraId="62DDB17E" w14:textId="3CAB8E18" w:rsidR="00835152" w:rsidRPr="00F1620A" w:rsidRDefault="00835152" w:rsidP="00F1620A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1620A">
        <w:rPr>
          <w:rStyle w:val="FontStyle22"/>
          <w:bCs/>
          <w:sz w:val="24"/>
          <w:szCs w:val="24"/>
        </w:rPr>
        <w:t>Учет посещений</w:t>
      </w:r>
      <w:r w:rsidR="003538B0" w:rsidRPr="00F1620A">
        <w:rPr>
          <w:rStyle w:val="FontStyle22"/>
          <w:bCs/>
          <w:sz w:val="24"/>
          <w:szCs w:val="24"/>
        </w:rPr>
        <w:t>:</w:t>
      </w:r>
    </w:p>
    <w:p w14:paraId="75D80D24" w14:textId="7C7D02B4" w:rsidR="00835152" w:rsidRPr="00835152" w:rsidRDefault="00835152" w:rsidP="00835152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 xml:space="preserve">Система должна вести учет посещений кинотеатра каждым посетителем, записывая дату, время и детали посещения (название фильма, время сеанса и т.д.). </w:t>
      </w:r>
    </w:p>
    <w:p w14:paraId="503563EF" w14:textId="77777777" w:rsidR="00F07A53" w:rsidRDefault="00835152" w:rsidP="00835152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>Анализ предпочтений</w:t>
      </w:r>
      <w:r w:rsidR="003538B0" w:rsidRPr="00835152">
        <w:rPr>
          <w:rStyle w:val="FontStyle22"/>
          <w:bCs/>
          <w:sz w:val="24"/>
          <w:szCs w:val="24"/>
        </w:rPr>
        <w:t>:</w:t>
      </w:r>
      <w:r w:rsidRPr="00835152">
        <w:rPr>
          <w:rStyle w:val="FontStyle22"/>
          <w:bCs/>
          <w:sz w:val="24"/>
          <w:szCs w:val="24"/>
        </w:rPr>
        <w:t xml:space="preserve"> </w:t>
      </w:r>
    </w:p>
    <w:p w14:paraId="6874572C" w14:textId="2AF90988" w:rsidR="003538B0" w:rsidRPr="00C530AA" w:rsidRDefault="00835152" w:rsidP="00F07A53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Система должна предоставлять возможность анализа предпочтений посетителей по жанрам фильмов, времени сеансов и другим параметрам для оптимизации предложений и улучшения обслуживания</w:t>
      </w:r>
      <w:r w:rsidR="00C530AA" w:rsidRPr="00C530AA">
        <w:rPr>
          <w:rStyle w:val="FontStyle22"/>
          <w:bCs/>
          <w:sz w:val="24"/>
          <w:szCs w:val="24"/>
        </w:rPr>
        <w:t>.</w:t>
      </w:r>
    </w:p>
    <w:p w14:paraId="52411849" w14:textId="74A7E43D" w:rsidR="003538B0" w:rsidRPr="00087154" w:rsidRDefault="00F07A53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Генерация отчетов</w:t>
      </w:r>
      <w:r w:rsidR="003538B0" w:rsidRPr="00087154">
        <w:rPr>
          <w:rStyle w:val="FontStyle22"/>
          <w:bCs/>
          <w:sz w:val="24"/>
          <w:szCs w:val="24"/>
        </w:rPr>
        <w:t>:</w:t>
      </w:r>
    </w:p>
    <w:p w14:paraId="264D988A" w14:textId="3E514450" w:rsidR="003538B0" w:rsidRPr="007C4B82" w:rsidRDefault="00F07A53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Система должна предоставлять возможность генерации различных отчетов, включая статистику посещений, анализ предпочтений посетителей и другие статистические данные для аналитических и управленческих целей</w:t>
      </w:r>
      <w:r w:rsidR="007C4B82" w:rsidRPr="007C4B82">
        <w:rPr>
          <w:rStyle w:val="FontStyle22"/>
          <w:bCs/>
          <w:sz w:val="24"/>
          <w:szCs w:val="24"/>
        </w:rPr>
        <w:t>.</w:t>
      </w:r>
    </w:p>
    <w:p w14:paraId="3599636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Надежность и доступность:</w:t>
      </w:r>
    </w:p>
    <w:p w14:paraId="5887C50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Гарантированная надежность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его доступность 24/7. Регулярное обслуживание, обновление программного обеспечения и обеспечение стабильности серверов.</w:t>
      </w:r>
    </w:p>
    <w:p w14:paraId="6B9E907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Защита информации:</w:t>
      </w:r>
    </w:p>
    <w:p w14:paraId="3D19B0F3" w14:textId="0B62827B" w:rsidR="003538B0" w:rsidRPr="006D7E51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шифрования для безопасной передачи и хранения </w:t>
      </w:r>
      <w:r w:rsidR="00136F7C">
        <w:rPr>
          <w:rStyle w:val="FontStyle22"/>
          <w:bCs/>
          <w:sz w:val="24"/>
          <w:szCs w:val="24"/>
        </w:rPr>
        <w:t>информации о сеансах</w:t>
      </w:r>
      <w:r w:rsidR="00F07A53">
        <w:rPr>
          <w:rStyle w:val="FontStyle22"/>
          <w:bCs/>
          <w:sz w:val="24"/>
          <w:szCs w:val="24"/>
        </w:rPr>
        <w:t xml:space="preserve"> кинотеатра</w:t>
      </w:r>
      <w:r w:rsidR="006D7E51" w:rsidRPr="006D7E51">
        <w:rPr>
          <w:rStyle w:val="FontStyle22"/>
          <w:bCs/>
          <w:sz w:val="24"/>
          <w:szCs w:val="24"/>
        </w:rPr>
        <w:t>.</w:t>
      </w:r>
    </w:p>
    <w:p w14:paraId="1DA63445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Удобство и интуитивность использования:</w:t>
      </w:r>
    </w:p>
    <w:p w14:paraId="0C2FF451" w14:textId="15CF5A7B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Интуитивный интерфейс, обеспечивающий удобство использования для </w:t>
      </w:r>
      <w:r w:rsidR="00136F7C">
        <w:rPr>
          <w:rStyle w:val="FontStyle22"/>
          <w:bCs/>
          <w:sz w:val="24"/>
          <w:szCs w:val="24"/>
        </w:rPr>
        <w:t xml:space="preserve">отображения сеансов </w:t>
      </w:r>
      <w:r w:rsidR="00F07A53">
        <w:rPr>
          <w:rStyle w:val="FontStyle22"/>
          <w:bCs/>
          <w:sz w:val="24"/>
          <w:szCs w:val="24"/>
        </w:rPr>
        <w:t>кинотеатра</w:t>
      </w:r>
      <w:r w:rsidR="00136F7C">
        <w:rPr>
          <w:rStyle w:val="FontStyle22"/>
          <w:bCs/>
          <w:sz w:val="24"/>
          <w:szCs w:val="24"/>
        </w:rPr>
        <w:t xml:space="preserve"> для клиентов</w:t>
      </w:r>
      <w:r w:rsidRPr="00A21959">
        <w:rPr>
          <w:rStyle w:val="FontStyle22"/>
          <w:bCs/>
          <w:sz w:val="24"/>
          <w:szCs w:val="24"/>
        </w:rPr>
        <w:t xml:space="preserve"> различного уровня технической грамотности.</w:t>
      </w:r>
    </w:p>
    <w:p w14:paraId="26BC7236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Интеграция с другими системами:</w:t>
      </w:r>
    </w:p>
    <w:p w14:paraId="26765098" w14:textId="475A2E3D" w:rsidR="003538B0" w:rsidRPr="007B2007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 xml:space="preserve">Возможность интеграции с другими системами </w:t>
      </w:r>
      <w:r w:rsidR="00F07A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система управления данными. Обеспечение эффективного взаимодействия между различными подразделениями </w:t>
      </w:r>
      <w:r w:rsidR="00F07A53">
        <w:rPr>
          <w:rStyle w:val="FontStyle22"/>
          <w:bCs/>
          <w:sz w:val="24"/>
          <w:szCs w:val="24"/>
        </w:rPr>
        <w:t>кинотеатра</w:t>
      </w:r>
      <w:r w:rsidR="007B2007">
        <w:rPr>
          <w:rStyle w:val="FontStyle22"/>
          <w:bCs/>
          <w:sz w:val="24"/>
          <w:szCs w:val="24"/>
          <w:lang w:val="en-US"/>
        </w:rPr>
        <w:t>.</w:t>
      </w:r>
    </w:p>
    <w:p w14:paraId="23FE9BEE" w14:textId="77777777" w:rsidR="003538B0" w:rsidRPr="00087154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087154">
        <w:rPr>
          <w:rStyle w:val="FontStyle22"/>
          <w:bCs/>
          <w:sz w:val="24"/>
          <w:szCs w:val="24"/>
        </w:rPr>
        <w:t>Масштабируемость:</w:t>
      </w:r>
    </w:p>
    <w:p w14:paraId="79B0C296" w14:textId="16FB4C1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Способность обрабатывать высокий объем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 обеспечивать оперативную обратную связь. Оптимизация производительности и горизонтальное масштабирование для эффективной обработки </w:t>
      </w:r>
      <w:r w:rsidR="00136F7C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в периоды пиковой нагрузки.</w:t>
      </w:r>
    </w:p>
    <w:p w14:paraId="0D25FF7D" w14:textId="77777777" w:rsidR="003538B0" w:rsidRPr="0089362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Требования к надежности базы данных.</w:t>
      </w:r>
    </w:p>
    <w:p w14:paraId="05C70FC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Доступность:</w:t>
      </w:r>
    </w:p>
    <w:p w14:paraId="40B586C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Б</w:t>
      </w:r>
      <w:r w:rsidRPr="00087154">
        <w:rPr>
          <w:rStyle w:val="FontStyle22"/>
          <w:bCs/>
          <w:sz w:val="24"/>
          <w:szCs w:val="24"/>
        </w:rPr>
        <w:t>аза данных</w:t>
      </w:r>
      <w:r w:rsidRPr="00A21959">
        <w:rPr>
          <w:rStyle w:val="FontStyle22"/>
          <w:bCs/>
          <w:sz w:val="24"/>
          <w:szCs w:val="24"/>
        </w:rPr>
        <w:t xml:space="preserve"> должен быть доступен 24/7, за исключением времени, выделенного для планового технического обслуживания. Гарантированная минимальная пропускная способность и обеспечение высокой скорости загрузки страниц.</w:t>
      </w:r>
    </w:p>
    <w:p w14:paraId="0EFF9A2B" w14:textId="18A258BF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 xml:space="preserve">Стабильность </w:t>
      </w:r>
      <w:r w:rsidR="001360E9">
        <w:rPr>
          <w:rStyle w:val="FontStyle22"/>
          <w:bCs/>
          <w:sz w:val="24"/>
          <w:szCs w:val="24"/>
        </w:rPr>
        <w:t>с</w:t>
      </w:r>
      <w:r w:rsidRPr="00A21959">
        <w:rPr>
          <w:rStyle w:val="FontStyle22"/>
          <w:bCs/>
          <w:sz w:val="24"/>
          <w:szCs w:val="24"/>
        </w:rPr>
        <w:t>ерверов</w:t>
      </w:r>
      <w:r w:rsidRPr="00A21959">
        <w:rPr>
          <w:rStyle w:val="FontStyle22"/>
          <w:bCs/>
          <w:sz w:val="24"/>
          <w:szCs w:val="24"/>
          <w:lang w:val="en-US"/>
        </w:rPr>
        <w:t>:</w:t>
      </w:r>
    </w:p>
    <w:p w14:paraId="7ECA275A" w14:textId="6E262BB1" w:rsidR="003538B0" w:rsidRPr="00701643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Использование высоконадежных серверов с устойчивым функционированием. Регулярное мониторинг и поддержание оптимального состояния серверной инфраструктуры</w:t>
      </w:r>
      <w:r w:rsidR="00701643">
        <w:rPr>
          <w:rStyle w:val="FontStyle22"/>
          <w:bCs/>
          <w:sz w:val="24"/>
          <w:szCs w:val="24"/>
          <w:lang w:val="en-US"/>
        </w:rPr>
        <w:t>.</w:t>
      </w:r>
    </w:p>
    <w:p w14:paraId="2C54AFB1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 и восстановление:</w:t>
      </w:r>
    </w:p>
    <w:p w14:paraId="47E4E6DA" w14:textId="1DEDA46A" w:rsidR="003538B0" w:rsidRPr="0005505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Регулярное создание резервных копий данных, хранение их в безопасных местах. Протоколы и механизмы для быстрого восстановления в случае сбоев или потери данных</w:t>
      </w:r>
      <w:r w:rsidR="00055052" w:rsidRPr="00055052">
        <w:rPr>
          <w:rStyle w:val="FontStyle22"/>
          <w:bCs/>
          <w:sz w:val="24"/>
          <w:szCs w:val="24"/>
        </w:rPr>
        <w:t>.</w:t>
      </w:r>
    </w:p>
    <w:p w14:paraId="337912F6" w14:textId="2750A400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Обнаружение и предотвращение </w:t>
      </w:r>
      <w:r w:rsidR="001360E9"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>так:</w:t>
      </w:r>
    </w:p>
    <w:p w14:paraId="160C8007" w14:textId="7262AF05" w:rsidR="00F22EDA" w:rsidRPr="000459CD" w:rsidRDefault="003538B0" w:rsidP="00F22EDA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современных средств обнаружения вторжений и систем предотвращения атак</w:t>
      </w:r>
      <w:r w:rsidR="000459CD" w:rsidRPr="000459CD">
        <w:rPr>
          <w:rStyle w:val="FontStyle22"/>
          <w:bCs/>
          <w:sz w:val="24"/>
          <w:szCs w:val="24"/>
        </w:rPr>
        <w:t>.</w:t>
      </w:r>
    </w:p>
    <w:p w14:paraId="1562BA0D" w14:textId="7A0A6112" w:rsidR="003538B0" w:rsidRPr="00F22EDA" w:rsidRDefault="003538B0" w:rsidP="00F22EDA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22EDA">
        <w:rPr>
          <w:rStyle w:val="FontStyle22"/>
          <w:bCs/>
          <w:sz w:val="24"/>
          <w:szCs w:val="24"/>
        </w:rPr>
        <w:t xml:space="preserve">Обновление и </w:t>
      </w:r>
      <w:r w:rsidR="001360E9">
        <w:rPr>
          <w:rStyle w:val="FontStyle22"/>
          <w:bCs/>
          <w:sz w:val="24"/>
          <w:szCs w:val="24"/>
        </w:rPr>
        <w:t>п</w:t>
      </w:r>
      <w:r w:rsidRPr="00F22EDA">
        <w:rPr>
          <w:rStyle w:val="FontStyle22"/>
          <w:bCs/>
          <w:sz w:val="24"/>
          <w:szCs w:val="24"/>
        </w:rPr>
        <w:t>атчи:</w:t>
      </w:r>
    </w:p>
    <w:p w14:paraId="07885294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Регулярное обновление программного обеспечения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всех его компонентов. Быстрое внедрение патчей для устранения выявленных уязвимостей.</w:t>
      </w:r>
    </w:p>
    <w:p w14:paraId="13D4A0AE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Мониторинг производительности:</w:t>
      </w:r>
    </w:p>
    <w:p w14:paraId="5F24ED6E" w14:textId="1045EBDF" w:rsidR="003538B0" w:rsidRPr="00446B97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Системы мониторинга производительности для отслеживания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выявления возможных узких мест. Автоматическое уведомление о проблемах и реагирование на них</w:t>
      </w:r>
      <w:r w:rsidR="004D4242">
        <w:rPr>
          <w:rStyle w:val="FontStyle22"/>
          <w:bCs/>
          <w:sz w:val="24"/>
          <w:szCs w:val="24"/>
          <w:lang w:val="en-US"/>
        </w:rPr>
        <w:t>.</w:t>
      </w:r>
    </w:p>
    <w:p w14:paraId="26B573F9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Система журналирования:</w:t>
      </w:r>
    </w:p>
    <w:p w14:paraId="1A2ED73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журналов событий для анализа произошедших инцидентов. Обеспечение безопасного хранения журналов согласно стандартам безопасности.</w:t>
      </w:r>
    </w:p>
    <w:p w14:paraId="12036F4A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Планы чрезвычайных ситуаций:</w:t>
      </w:r>
    </w:p>
    <w:p w14:paraId="28D12B99" w14:textId="3AE942CF" w:rsidR="003538B0" w:rsidRPr="00F555C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Разработка и регулярное обновление планов действий в случае чрезвычайных ситуаций. Обучение персонала и проведение учебных учений для эффективного реагирования на инциденты</w:t>
      </w:r>
      <w:r w:rsidR="00F555C2" w:rsidRPr="00F555C2">
        <w:rPr>
          <w:rStyle w:val="FontStyle22"/>
          <w:bCs/>
          <w:sz w:val="24"/>
          <w:szCs w:val="24"/>
        </w:rPr>
        <w:t>.</w:t>
      </w:r>
    </w:p>
    <w:p w14:paraId="7B824B85" w14:textId="2EF3CE0E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Географическ</w:t>
      </w:r>
      <w:r w:rsidR="007D0EE2">
        <w:rPr>
          <w:rStyle w:val="FontStyle22"/>
          <w:bCs/>
          <w:sz w:val="24"/>
          <w:szCs w:val="24"/>
        </w:rPr>
        <w:t>ое размещение</w:t>
      </w:r>
      <w:r w:rsidRPr="005165F2">
        <w:rPr>
          <w:rStyle w:val="FontStyle22"/>
          <w:bCs/>
          <w:sz w:val="24"/>
          <w:szCs w:val="24"/>
        </w:rPr>
        <w:t>:</w:t>
      </w:r>
    </w:p>
    <w:p w14:paraId="50981D55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Размещение серверов в различных географических зонах для обеспечения высокой доступности в различных регионах. Механизмы автоматического переключения на резервные серверы при выявлении проблем.</w:t>
      </w:r>
    </w:p>
    <w:p w14:paraId="76AA34FF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 xml:space="preserve">Безопасность </w:t>
      </w:r>
      <w:r>
        <w:rPr>
          <w:rStyle w:val="FontStyle22"/>
          <w:bCs/>
          <w:sz w:val="24"/>
          <w:szCs w:val="24"/>
        </w:rPr>
        <w:t>д</w:t>
      </w:r>
      <w:r w:rsidRPr="005165F2">
        <w:rPr>
          <w:rStyle w:val="FontStyle22"/>
          <w:bCs/>
          <w:sz w:val="24"/>
          <w:szCs w:val="24"/>
        </w:rPr>
        <w:t>анных:</w:t>
      </w:r>
    </w:p>
    <w:p w14:paraId="7AC002C9" w14:textId="765145A7" w:rsidR="003538B0" w:rsidRPr="00000BA8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Соблюдение стандартов безопасности для защиты</w:t>
      </w:r>
      <w:r w:rsidR="00136F7C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данных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 Регулярные аудиты безопасности для выявления и устранения потенциальных угроз</w:t>
      </w:r>
      <w:r w:rsidR="00000BA8">
        <w:rPr>
          <w:rStyle w:val="FontStyle22"/>
          <w:bCs/>
          <w:sz w:val="24"/>
          <w:szCs w:val="24"/>
          <w:lang w:val="en-US"/>
        </w:rPr>
        <w:t>.</w:t>
      </w:r>
    </w:p>
    <w:p w14:paraId="3337C571" w14:textId="3E5DCB5D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</w:t>
      </w:r>
      <w:r w:rsidR="007D0EE2">
        <w:rPr>
          <w:rStyle w:val="FontStyle22"/>
          <w:bCs/>
          <w:sz w:val="24"/>
          <w:szCs w:val="24"/>
        </w:rPr>
        <w:t>с</w:t>
      </w:r>
      <w:r w:rsidRPr="00A21959">
        <w:rPr>
          <w:rStyle w:val="FontStyle22"/>
          <w:bCs/>
          <w:sz w:val="24"/>
          <w:szCs w:val="24"/>
        </w:rPr>
        <w:t xml:space="preserve">лужбы </w:t>
      </w:r>
      <w:r w:rsidR="007D0EE2">
        <w:rPr>
          <w:rStyle w:val="FontStyle22"/>
          <w:bCs/>
          <w:sz w:val="24"/>
          <w:szCs w:val="24"/>
        </w:rPr>
        <w:t>п</w:t>
      </w:r>
      <w:r w:rsidRPr="00A21959">
        <w:rPr>
          <w:rStyle w:val="FontStyle22"/>
          <w:bCs/>
          <w:sz w:val="24"/>
          <w:szCs w:val="24"/>
        </w:rPr>
        <w:t>оддержки:</w:t>
      </w:r>
    </w:p>
    <w:p w14:paraId="7D9E539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Создание эффективной службы поддержки для оперативного реагирования на запросы и проблемы пользователей. Регулярная обратная связь с пользователями для улучшения процессов и предотвращения возможных проблем.</w:t>
      </w:r>
    </w:p>
    <w:p w14:paraId="3DF9DC5D" w14:textId="77777777" w:rsidR="003538B0" w:rsidRPr="0089362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Условия эксплуатации базы данных.</w:t>
      </w:r>
    </w:p>
    <w:p w14:paraId="3587B639" w14:textId="19783D31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Условия эксплуатации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F22EDA">
        <w:rPr>
          <w:rStyle w:val="FontStyle22"/>
          <w:bCs/>
          <w:sz w:val="24"/>
          <w:szCs w:val="24"/>
        </w:rPr>
        <w:t xml:space="preserve">обработки </w:t>
      </w:r>
      <w:r w:rsidR="00136F7C">
        <w:rPr>
          <w:rStyle w:val="FontStyle22"/>
          <w:bCs/>
          <w:sz w:val="24"/>
          <w:szCs w:val="24"/>
        </w:rPr>
        <w:t>данных о сеансах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включают ряд критически важных аспектов, направленных на обеспечение бесперебойной и безопасной работы системы. Вот основные условия эксплуатации:</w:t>
      </w:r>
    </w:p>
    <w:p w14:paraId="32668BC3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Хостинг и инфраструктура:</w:t>
      </w:r>
    </w:p>
    <w:p w14:paraId="230C96A0" w14:textId="0E69C9F4" w:rsidR="003538B0" w:rsidRPr="00FE57B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долж</w:t>
      </w:r>
      <w:r>
        <w:rPr>
          <w:rStyle w:val="FontStyle22"/>
          <w:bCs/>
          <w:sz w:val="24"/>
          <w:szCs w:val="24"/>
        </w:rPr>
        <w:t>на</w:t>
      </w:r>
      <w:r w:rsidRPr="00A21959">
        <w:rPr>
          <w:rStyle w:val="FontStyle22"/>
          <w:bCs/>
          <w:sz w:val="24"/>
          <w:szCs w:val="24"/>
        </w:rPr>
        <w:t xml:space="preserve"> быть размещен</w:t>
      </w:r>
      <w:r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 xml:space="preserve"> на надежных и высокопроизводительных хостинг-платформах. Регулярный мониторинг и обслуживание серверов для обеспечения стабильной работы</w:t>
      </w:r>
      <w:r w:rsidR="00FE57B2">
        <w:rPr>
          <w:rStyle w:val="FontStyle22"/>
          <w:bCs/>
          <w:sz w:val="24"/>
          <w:szCs w:val="24"/>
          <w:lang w:val="en-US"/>
        </w:rPr>
        <w:t>.</w:t>
      </w:r>
    </w:p>
    <w:p w14:paraId="34FB4959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Обновление и поддержка:</w:t>
      </w:r>
    </w:p>
    <w:p w14:paraId="2739B147" w14:textId="288ECF4C" w:rsidR="003538B0" w:rsidRPr="00E278A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 xml:space="preserve">Регулярное обновление всех компонентов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операционную систему, баз</w:t>
      </w:r>
      <w:r w:rsidR="007D0EE2">
        <w:rPr>
          <w:rStyle w:val="FontStyle22"/>
          <w:bCs/>
          <w:sz w:val="24"/>
          <w:szCs w:val="24"/>
        </w:rPr>
        <w:t>ы</w:t>
      </w:r>
      <w:r w:rsidRPr="00A21959">
        <w:rPr>
          <w:rStyle w:val="FontStyle22"/>
          <w:bCs/>
          <w:sz w:val="24"/>
          <w:szCs w:val="24"/>
        </w:rPr>
        <w:t xml:space="preserve"> данных и прикладное программное обеспечение. Обеспечение поддержки последних стабильных версий используемых технологий</w:t>
      </w:r>
      <w:r w:rsidR="00E278A9">
        <w:rPr>
          <w:rStyle w:val="FontStyle22"/>
          <w:bCs/>
          <w:sz w:val="24"/>
          <w:szCs w:val="24"/>
          <w:lang w:val="en-US"/>
        </w:rPr>
        <w:t>.</w:t>
      </w:r>
    </w:p>
    <w:p w14:paraId="6B52B161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копирование:</w:t>
      </w:r>
    </w:p>
    <w:p w14:paraId="5E6BC61B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Регулярное создание резервных копий данных и базы данных с возможностью их быстрого восстановления в случае неисправности или утраты данных.</w:t>
      </w:r>
    </w:p>
    <w:p w14:paraId="679BDAFD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Безопасность:</w:t>
      </w:r>
    </w:p>
    <w:p w14:paraId="612D0C4D" w14:textId="60E5DDF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средств шифрования для защиты передаваемой и хранимой личной информации. Применение мер безопасности, таких как фильтрация ввода данных</w:t>
      </w:r>
      <w:r w:rsidR="007D0EE2">
        <w:rPr>
          <w:rStyle w:val="FontStyle22"/>
          <w:bCs/>
          <w:sz w:val="24"/>
          <w:szCs w:val="24"/>
        </w:rPr>
        <w:t>.</w:t>
      </w:r>
    </w:p>
    <w:p w14:paraId="183DD17F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Мониторинг производительности:</w:t>
      </w:r>
    </w:p>
    <w:p w14:paraId="169AC1B7" w14:textId="1DD3CA67" w:rsidR="003538B0" w:rsidRPr="00E803E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Регулярное отслеживание и анализ производительности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с использованием систем мониторинга. Принятие мер по оптимизации производительности в случае обнаружения узких мест</w:t>
      </w:r>
      <w:r w:rsidR="00034DC1" w:rsidRPr="00E803EC">
        <w:rPr>
          <w:rStyle w:val="FontStyle22"/>
          <w:bCs/>
          <w:sz w:val="24"/>
          <w:szCs w:val="24"/>
        </w:rPr>
        <w:t>.</w:t>
      </w:r>
    </w:p>
    <w:p w14:paraId="4A065562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 и тестирование:</w:t>
      </w:r>
    </w:p>
    <w:p w14:paraId="70066A83" w14:textId="3484B759" w:rsidR="003538B0" w:rsidRPr="00F10DA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регулярных тестов на устойчивость и надежность. Мониторинг доступности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е</w:t>
      </w:r>
      <w:r>
        <w:rPr>
          <w:rStyle w:val="FontStyle22"/>
          <w:bCs/>
          <w:sz w:val="24"/>
          <w:szCs w:val="24"/>
        </w:rPr>
        <w:t>е</w:t>
      </w:r>
      <w:r w:rsidRPr="00A21959">
        <w:rPr>
          <w:rStyle w:val="FontStyle22"/>
          <w:bCs/>
          <w:sz w:val="24"/>
          <w:szCs w:val="24"/>
        </w:rPr>
        <w:t xml:space="preserve"> служб с использованием инструментов мониторинга</w:t>
      </w:r>
      <w:r w:rsidR="00F10DAF" w:rsidRPr="00F10DAF">
        <w:rPr>
          <w:rStyle w:val="FontStyle22"/>
          <w:bCs/>
          <w:sz w:val="24"/>
          <w:szCs w:val="24"/>
        </w:rPr>
        <w:t>.</w:t>
      </w:r>
    </w:p>
    <w:p w14:paraId="41312298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Реагирование на чрезвычайные ситуации:</w:t>
      </w:r>
    </w:p>
    <w:p w14:paraId="1508F691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Разработка и обновление планов действий в случае отказов, атак или других чрезвычайных ситуаций. Обучение персонала по процедурам реагирования на чрезвычайные ситуации.</w:t>
      </w:r>
    </w:p>
    <w:p w14:paraId="13E7C7E2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Служба поддержки:</w:t>
      </w:r>
    </w:p>
    <w:p w14:paraId="3DEBED36" w14:textId="1146DABA" w:rsidR="003538B0" w:rsidRPr="003656C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Обеспечение круглосуточной службы поддержки для оперативного реагирования на запросы и проблемы пользователей. Установление эффективной системы мониторинга и обработки запросов от пользователей</w:t>
      </w:r>
      <w:r w:rsidR="003656CC">
        <w:rPr>
          <w:rStyle w:val="FontStyle22"/>
          <w:bCs/>
          <w:sz w:val="24"/>
          <w:szCs w:val="24"/>
          <w:lang w:val="en-US"/>
        </w:rPr>
        <w:t>.</w:t>
      </w:r>
    </w:p>
    <w:p w14:paraId="1EF80EB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Управление логами:</w:t>
      </w:r>
    </w:p>
    <w:p w14:paraId="2D59D4C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Подробное логирование событий и действий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для обеспечения аудита и отслеживания потенциальных проблем. Регулярная аналитика и аудит логов</w:t>
      </w:r>
      <w:r>
        <w:rPr>
          <w:rStyle w:val="FontStyle22"/>
          <w:bCs/>
          <w:sz w:val="24"/>
          <w:szCs w:val="24"/>
        </w:rPr>
        <w:t>.</w:t>
      </w:r>
    </w:p>
    <w:p w14:paraId="6A45B781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Интеграция с внутренними системами:</w:t>
      </w:r>
    </w:p>
    <w:p w14:paraId="0F9DB372" w14:textId="0374A22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и обновление интеграций с другими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. Стандартов и протоколов для эффективного взаимодействия с внутренними системами. Обеспечение высокой степени надежности и безопасности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является важным аспектом его успешной эксплуатации, особенно в контексте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F22EDA">
        <w:rPr>
          <w:rStyle w:val="FontStyle22"/>
          <w:bCs/>
          <w:sz w:val="24"/>
          <w:szCs w:val="24"/>
        </w:rPr>
        <w:t xml:space="preserve"> кинотеатра.</w:t>
      </w:r>
    </w:p>
    <w:p w14:paraId="2FF9DF40" w14:textId="77777777" w:rsidR="003538B0" w:rsidRPr="0044268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44268F">
        <w:rPr>
          <w:rStyle w:val="FontStyle22"/>
          <w:bCs/>
          <w:sz w:val="24"/>
          <w:szCs w:val="24"/>
        </w:rPr>
        <w:t>Требования к составу и параметрам технических средств базы данных.</w:t>
      </w:r>
    </w:p>
    <w:p w14:paraId="1FF674FE" w14:textId="2A18E5FD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составу и параметрам технических средств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</w:t>
      </w:r>
      <w:r w:rsidR="007D0EE2">
        <w:rPr>
          <w:rStyle w:val="FontStyle22"/>
          <w:bCs/>
          <w:sz w:val="24"/>
          <w:szCs w:val="24"/>
        </w:rPr>
        <w:t>а</w:t>
      </w:r>
      <w:r w:rsidR="00136F7C">
        <w:rPr>
          <w:rStyle w:val="FontStyle22"/>
          <w:bCs/>
          <w:sz w:val="24"/>
          <w:szCs w:val="24"/>
        </w:rPr>
        <w:t>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включают в себя ряд ключевых аспектов, необходимых для обеспечения эффективной работы и высокого уровня производительности</w:t>
      </w:r>
      <w:r w:rsidR="00E7211E" w:rsidRPr="00E7211E">
        <w:rPr>
          <w:rStyle w:val="FontStyle22"/>
          <w:bCs/>
          <w:sz w:val="24"/>
          <w:szCs w:val="24"/>
        </w:rPr>
        <w:t>.</w:t>
      </w:r>
      <w:r w:rsidRPr="00A21959">
        <w:rPr>
          <w:rStyle w:val="FontStyle22"/>
          <w:bCs/>
          <w:sz w:val="24"/>
          <w:szCs w:val="24"/>
        </w:rPr>
        <w:t xml:space="preserve"> Вот основные технические требования:</w:t>
      </w:r>
    </w:p>
    <w:p w14:paraId="4CF2E67A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Хостинг и серверы:</w:t>
      </w:r>
    </w:p>
    <w:p w14:paraId="1D80A49F" w14:textId="2D5E79B9" w:rsidR="003538B0" w:rsidRPr="00BD77E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Выбор высокопроизводительных и надежных серверов с достаточными вычислительными мощностями и оперативной памятью</w:t>
      </w:r>
      <w:r w:rsidR="00BD77E0" w:rsidRPr="00BD77E0">
        <w:rPr>
          <w:rStyle w:val="FontStyle22"/>
          <w:bCs/>
          <w:sz w:val="24"/>
          <w:szCs w:val="24"/>
        </w:rPr>
        <w:t>.</w:t>
      </w:r>
    </w:p>
    <w:p w14:paraId="6B383A7B" w14:textId="07BBA7C5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База данных:</w:t>
      </w:r>
    </w:p>
    <w:p w14:paraId="67286EE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масштабируемой и производительной базы данных, способной эффективно обрабатывать большие объемы данных. Регулярное обслуживание и оптимизация базы данных для поддержания высокой производительности.</w:t>
      </w:r>
    </w:p>
    <w:p w14:paraId="3C37BFD7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lastRenderedPageBreak/>
        <w:t>Мониторинг производительности:</w:t>
      </w:r>
    </w:p>
    <w:p w14:paraId="41C77B77" w14:textId="20305854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Реализация систем мониторинга производительности для использования ресурсов и времени ответа. Настройка автоматических уведомлений при обнаружении аномалий или проблем.</w:t>
      </w:r>
    </w:p>
    <w:p w14:paraId="1CD84E56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 и восстановление:</w:t>
      </w:r>
    </w:p>
    <w:p w14:paraId="3142055F" w14:textId="791EBECB" w:rsidR="003538B0" w:rsidRPr="00CC0365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Система регулярного автоматического резервного копирования данных с возможностью их восстановления в случае неисправности или утраты. Проверка регулярной работоспособности механизма восстановления</w:t>
      </w:r>
      <w:r w:rsidR="00CC0365">
        <w:rPr>
          <w:rStyle w:val="FontStyle22"/>
          <w:bCs/>
          <w:sz w:val="24"/>
          <w:szCs w:val="24"/>
          <w:lang w:val="en-US"/>
        </w:rPr>
        <w:t>.</w:t>
      </w:r>
    </w:p>
    <w:p w14:paraId="4CD4D5F8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Журналирование и аудит:</w:t>
      </w:r>
    </w:p>
    <w:p w14:paraId="1C21576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логов событий для аудита действий пользователей и обеспечения возможности анализа произошедших инцидентов. Хранение логов в безопасном месте с ограниченным доступом.</w:t>
      </w:r>
    </w:p>
    <w:p w14:paraId="4621ADE7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Масштабируемость:</w:t>
      </w:r>
    </w:p>
    <w:p w14:paraId="15196152" w14:textId="4C9FAFA2" w:rsidR="003538B0" w:rsidRPr="00A87E2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Проектирование системы с учетом возможности масштабирования в случае увеличения числа пользователей или объема обрабатываемых данных. Использование технологий, позволяющих горизонтальное масштабирование</w:t>
      </w:r>
      <w:r w:rsidR="00A87E2C">
        <w:rPr>
          <w:rStyle w:val="FontStyle22"/>
          <w:bCs/>
          <w:sz w:val="24"/>
          <w:szCs w:val="24"/>
          <w:lang w:val="en-US"/>
        </w:rPr>
        <w:t>.</w:t>
      </w:r>
    </w:p>
    <w:p w14:paraId="09B73792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Балансировка нагрузки:</w:t>
      </w:r>
    </w:p>
    <w:p w14:paraId="54DB9908" w14:textId="0BA3D82F" w:rsidR="003538B0" w:rsidRPr="009E2607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механизмов балансировки нагрузки для распределения </w:t>
      </w:r>
      <w:r w:rsidR="007947F5">
        <w:rPr>
          <w:rStyle w:val="FontStyle22"/>
          <w:bCs/>
          <w:sz w:val="24"/>
          <w:szCs w:val="24"/>
        </w:rPr>
        <w:t xml:space="preserve">нагрузки с </w:t>
      </w:r>
      <w:r w:rsidRPr="00A21959">
        <w:rPr>
          <w:rStyle w:val="FontStyle22"/>
          <w:bCs/>
          <w:sz w:val="24"/>
          <w:szCs w:val="24"/>
        </w:rPr>
        <w:t>целью обеспечения стабильности и высокой доступности.</w:t>
      </w:r>
    </w:p>
    <w:p w14:paraId="078A9C34" w14:textId="35EF2B20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Интеграция с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:</w:t>
      </w:r>
    </w:p>
    <w:p w14:paraId="6B9737A0" w14:textId="6A50959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совместимости и интеграции с другими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базы данных </w:t>
      </w:r>
      <w:r w:rsidR="007B7189">
        <w:rPr>
          <w:rStyle w:val="FontStyle22"/>
          <w:bCs/>
          <w:sz w:val="24"/>
          <w:szCs w:val="24"/>
        </w:rPr>
        <w:t>клиентов</w:t>
      </w:r>
      <w:r w:rsidRPr="00A21959">
        <w:rPr>
          <w:rStyle w:val="FontStyle22"/>
          <w:bCs/>
          <w:sz w:val="24"/>
          <w:szCs w:val="24"/>
        </w:rPr>
        <w:t xml:space="preserve">, системы учета </w:t>
      </w:r>
      <w:r w:rsidR="007B718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 другими.</w:t>
      </w:r>
    </w:p>
    <w:p w14:paraId="233DF2EF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Тестирование производительности:</w:t>
      </w:r>
    </w:p>
    <w:p w14:paraId="1A9D6D67" w14:textId="6DD6DB57" w:rsidR="003538B0" w:rsidRPr="008E4DAB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Проведение тестов на производительность, включая нагрузочное тестирование, для определения максимальной пропускной способности и стабильности системы под нагрузкой</w:t>
      </w:r>
      <w:r w:rsidR="008E4DAB" w:rsidRPr="008E4DAB">
        <w:rPr>
          <w:rStyle w:val="FontStyle22"/>
          <w:bCs/>
          <w:sz w:val="24"/>
          <w:szCs w:val="24"/>
        </w:rPr>
        <w:t>.</w:t>
      </w:r>
    </w:p>
    <w:p w14:paraId="247AD333" w14:textId="1E3A4B58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Указанные требования обеспечивают необходимую техническую основу для эффективной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170509A5" w14:textId="77777777" w:rsidR="003538B0" w:rsidRPr="0044268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44268F">
        <w:rPr>
          <w:rStyle w:val="FontStyle22"/>
          <w:bCs/>
          <w:sz w:val="24"/>
          <w:szCs w:val="24"/>
        </w:rPr>
        <w:t xml:space="preserve"> Требования к информационной и программной совместимости базы данных.</w:t>
      </w:r>
    </w:p>
    <w:p w14:paraId="374FC8AC" w14:textId="78E18749" w:rsidR="003538B0" w:rsidRPr="00A21959" w:rsidRDefault="003538B0" w:rsidP="00372319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информационной и программной совместимости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372319">
        <w:rPr>
          <w:rStyle w:val="FontStyle22"/>
          <w:bCs/>
          <w:sz w:val="24"/>
          <w:szCs w:val="24"/>
        </w:rPr>
        <w:t xml:space="preserve">обработки данных о </w:t>
      </w:r>
      <w:r w:rsidR="00136F7C">
        <w:rPr>
          <w:rStyle w:val="FontStyle22"/>
          <w:bCs/>
          <w:sz w:val="24"/>
          <w:szCs w:val="24"/>
        </w:rPr>
        <w:t>сеансах</w:t>
      </w:r>
      <w:r w:rsidR="00372319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направлены на обеспечение эффективной работы в различных средах и с разнообразным программным обеспечением. Вот ключевые требования:</w:t>
      </w:r>
    </w:p>
    <w:p w14:paraId="0AD23E23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5165F2">
        <w:rPr>
          <w:rStyle w:val="FontStyle22"/>
          <w:bCs/>
          <w:i/>
          <w:iCs/>
          <w:sz w:val="24"/>
          <w:szCs w:val="24"/>
        </w:rPr>
        <w:t>Информационная совместимость</w:t>
      </w:r>
      <w:r>
        <w:rPr>
          <w:rStyle w:val="FontStyle22"/>
          <w:bCs/>
          <w:i/>
          <w:iCs/>
          <w:sz w:val="24"/>
          <w:szCs w:val="24"/>
        </w:rPr>
        <w:t>.</w:t>
      </w:r>
    </w:p>
    <w:p w14:paraId="14A7E1A6" w14:textId="29F902E4" w:rsidR="003538B0" w:rsidRPr="005165F2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Разрешение экрана:</w:t>
      </w:r>
    </w:p>
    <w:p w14:paraId="0788554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Адаптация дизайна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к разным разрешениям экранов, включая мобильные устройства, планшеты и настольные компьютеры.</w:t>
      </w:r>
    </w:p>
    <w:p w14:paraId="143C529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Операционная система:</w:t>
      </w:r>
    </w:p>
    <w:p w14:paraId="69387358" w14:textId="5B9C723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Совместимость с разными операционными системами, такими как Windows, macOS, Linux, iOS и Android</w:t>
      </w:r>
    </w:p>
    <w:p w14:paraId="35ADDBAC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Мультиязычность:</w:t>
      </w:r>
    </w:p>
    <w:p w14:paraId="69D1341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Возможность предоставления интерфейса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нескольких языках, чтобы обеспечить доступность для широкого международного аудитории.</w:t>
      </w:r>
    </w:p>
    <w:p w14:paraId="19C94C8D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5165F2">
        <w:rPr>
          <w:rStyle w:val="FontStyle22"/>
          <w:bCs/>
          <w:i/>
          <w:iCs/>
          <w:sz w:val="24"/>
          <w:szCs w:val="24"/>
        </w:rPr>
        <w:t>Программная совместимость:</w:t>
      </w:r>
    </w:p>
    <w:p w14:paraId="5A8A750B" w14:textId="6F9DD8B6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Языки программирования:</w:t>
      </w:r>
    </w:p>
    <w:p w14:paraId="0CB90D34" w14:textId="0AB7E9E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языков программирования и технологий, совместимых с широко используемыми стандартами.</w:t>
      </w:r>
    </w:p>
    <w:p w14:paraId="323C2E14" w14:textId="0F8071A2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База данных:</w:t>
      </w:r>
    </w:p>
    <w:p w14:paraId="49C072DB" w14:textId="1694112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различных систем управления базами данных, с возможностью выбора в зависимости от потребностей </w:t>
      </w:r>
      <w:r w:rsidR="00296582">
        <w:rPr>
          <w:rStyle w:val="FontStyle22"/>
          <w:bCs/>
          <w:sz w:val="24"/>
          <w:szCs w:val="24"/>
        </w:rPr>
        <w:t>кинотеатр</w:t>
      </w:r>
      <w:r w:rsidRPr="00A21959">
        <w:rPr>
          <w:rStyle w:val="FontStyle22"/>
          <w:bCs/>
          <w:sz w:val="24"/>
          <w:szCs w:val="24"/>
        </w:rPr>
        <w:t>а.</w:t>
      </w:r>
    </w:p>
    <w:p w14:paraId="7703213C" w14:textId="2E806A72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Версионное управление:</w:t>
      </w:r>
    </w:p>
    <w:p w14:paraId="061FD6A2" w14:textId="51D6BA3C" w:rsidR="003538B0" w:rsidRPr="007947F5" w:rsidRDefault="003538B0" w:rsidP="007947F5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систем версионного управления для кода и конфигурации, таких как Git, для обеспечения эффективной разработки и обновлений.</w:t>
      </w:r>
    </w:p>
    <w:p w14:paraId="0E79BD47" w14:textId="3E9227C4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Кросс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-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платформенность:</w:t>
      </w:r>
    </w:p>
    <w:p w14:paraId="6D7822B2" w14:textId="6004F964" w:rsidR="003538B0" w:rsidRPr="007947F5" w:rsidRDefault="003538B0" w:rsidP="007947F5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Разработка с учетом кросс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-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платформенности, чтобы обеспечить одинаковый уровень функциональности на разных операционных системах.</w:t>
      </w:r>
    </w:p>
    <w:p w14:paraId="34D7FD80" w14:textId="77777777" w:rsidR="003538B0" w:rsidRPr="0044268F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44268F">
        <w:rPr>
          <w:rStyle w:val="FontStyle22"/>
          <w:bCs/>
          <w:sz w:val="24"/>
          <w:szCs w:val="24"/>
        </w:rPr>
        <w:t>API и интеграция:</w:t>
      </w:r>
    </w:p>
    <w:p w14:paraId="5D24F4A2" w14:textId="7F47A5E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Предоставление API для интеграции с другими информационными системами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системы учета </w:t>
      </w:r>
      <w:r w:rsidR="008461EB">
        <w:rPr>
          <w:rStyle w:val="FontStyle22"/>
          <w:bCs/>
          <w:sz w:val="24"/>
          <w:szCs w:val="24"/>
        </w:rPr>
        <w:t xml:space="preserve">данных об обслуживающем персонале, присоединенный к </w:t>
      </w:r>
      <w:r w:rsidR="00136F7C">
        <w:rPr>
          <w:rStyle w:val="FontStyle22"/>
          <w:bCs/>
          <w:sz w:val="24"/>
          <w:szCs w:val="24"/>
        </w:rPr>
        <w:t>сеансам</w:t>
      </w:r>
      <w:r w:rsidR="008461EB">
        <w:rPr>
          <w:rStyle w:val="FontStyle22"/>
          <w:bCs/>
          <w:sz w:val="24"/>
          <w:szCs w:val="24"/>
        </w:rPr>
        <w:t xml:space="preserve"> кинотеатра.</w:t>
      </w:r>
    </w:p>
    <w:p w14:paraId="6DC9E29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Обратная совместимость:</w:t>
      </w:r>
    </w:p>
    <w:p w14:paraId="7506785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Обеспечение совместимости с предыдущими версиями браузеров и операционных систем для поддержки пользователей, не обновивших свои программные продукты.</w:t>
      </w:r>
    </w:p>
    <w:p w14:paraId="1444B34D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Тестирование на различных платформах:</w:t>
      </w:r>
    </w:p>
    <w:p w14:paraId="2A9F3BE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Регулярное тестирование функциональности и совместимости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различных устройствах и платформах.</w:t>
      </w:r>
    </w:p>
    <w:p w14:paraId="6F90B2BA" w14:textId="6C9DED2E" w:rsidR="003538B0" w:rsidRPr="005165F2" w:rsidRDefault="003538B0" w:rsidP="007947F5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Тестирование на производительность:</w:t>
      </w:r>
    </w:p>
    <w:p w14:paraId="1D258D8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тестов на производительность для оценки реакции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при различных нагрузках и условиях.</w:t>
      </w:r>
    </w:p>
    <w:p w14:paraId="44B2FC36" w14:textId="7E7ACF52" w:rsidR="003538B0" w:rsidRPr="006867E1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Соблюдение этих требований к информационной и программной совместимости обеспечивает универсальность и доступность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разнообразной аудитории и различных технических конфигураций</w:t>
      </w:r>
      <w:r w:rsidR="006867E1" w:rsidRPr="006867E1">
        <w:rPr>
          <w:rStyle w:val="FontStyle22"/>
          <w:bCs/>
          <w:sz w:val="24"/>
          <w:szCs w:val="24"/>
        </w:rPr>
        <w:t>.</w:t>
      </w:r>
    </w:p>
    <w:p w14:paraId="218275BE" w14:textId="77777777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/>
          <w:sz w:val="24"/>
          <w:szCs w:val="24"/>
        </w:rPr>
        <w:t xml:space="preserve"> </w:t>
      </w:r>
      <w:r w:rsidRPr="00DE29D1">
        <w:rPr>
          <w:rStyle w:val="FontStyle22"/>
          <w:bCs/>
          <w:sz w:val="24"/>
          <w:szCs w:val="24"/>
        </w:rPr>
        <w:t>Требования к маркировке и упаковке базы данных</w:t>
      </w:r>
    </w:p>
    <w:p w14:paraId="24EBB080" w14:textId="77777777" w:rsidR="003538B0" w:rsidRPr="005165F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 контексте </w:t>
      </w:r>
      <w:r w:rsidRPr="00BA4F0B">
        <w:rPr>
          <w:rStyle w:val="FontStyle22"/>
          <w:bCs/>
          <w:sz w:val="24"/>
          <w:szCs w:val="24"/>
        </w:rPr>
        <w:t xml:space="preserve">базы данных </w:t>
      </w:r>
      <w:r w:rsidRPr="00A21959">
        <w:rPr>
          <w:rStyle w:val="FontStyle22"/>
          <w:bCs/>
          <w:sz w:val="24"/>
          <w:szCs w:val="24"/>
        </w:rPr>
        <w:t>требования к маркировке и упаковке могут быть ассоциированы с метаданными, микроразметкой и общим визуальным оформлением. Вот несколько аспектов, которые могут быть учтены в требованиях:</w:t>
      </w:r>
    </w:p>
    <w:p w14:paraId="00DED401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DE29D1">
        <w:rPr>
          <w:rStyle w:val="FontStyle22"/>
          <w:bCs/>
          <w:i/>
          <w:iCs/>
          <w:sz w:val="24"/>
          <w:szCs w:val="24"/>
        </w:rPr>
        <w:t>Маркировка:</w:t>
      </w:r>
    </w:p>
    <w:p w14:paraId="7F77D1FF" w14:textId="77777777" w:rsidR="003538B0" w:rsidRPr="00DE29D1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Метаданные:</w:t>
      </w:r>
    </w:p>
    <w:p w14:paraId="32C02737" w14:textId="28295391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правильных и релевантных метаданных, таких как заголовки страниц, описания и ключевые слова, для улучшения общей доступности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в поисковых системах.</w:t>
      </w:r>
    </w:p>
    <w:p w14:paraId="10AD2680" w14:textId="547799CC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Микроразметка:</w:t>
      </w:r>
    </w:p>
    <w:p w14:paraId="5DAAB4D8" w14:textId="3BEF0BE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микроразметки, для предоставления структурированной информации по страницам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Например, разметка данных организации, событий или образовательных программ</w:t>
      </w:r>
    </w:p>
    <w:p w14:paraId="1D6C58D1" w14:textId="77777777" w:rsidR="003538B0" w:rsidRPr="00B17F06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>Упаковка:</w:t>
      </w:r>
    </w:p>
    <w:p w14:paraId="6097FE8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Визуальный дизайн:</w:t>
      </w:r>
    </w:p>
    <w:p w14:paraId="420C4826" w14:textId="46F62F0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Создание согласованного и привлекательного визуального дизайна, соответствующего бренду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 Обеспечение читаемости и навигационной ясности.</w:t>
      </w:r>
    </w:p>
    <w:p w14:paraId="6C38C21A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Адаптивный дизайн:</w:t>
      </w:r>
    </w:p>
    <w:p w14:paraId="587B59A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адаптивного дизайна для оптимального отображения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различных устройствах и разрешениях экранов.</w:t>
      </w:r>
    </w:p>
    <w:p w14:paraId="0F2B3F6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Логотип и брендинг:</w:t>
      </w:r>
    </w:p>
    <w:p w14:paraId="092BFCD5" w14:textId="293D3F3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Видимое размещение логотипа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с соответствующей маркировкой и соблюдением стандартов брендинга.</w:t>
      </w:r>
    </w:p>
    <w:p w14:paraId="778F238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Цветовая палитра:</w:t>
      </w:r>
    </w:p>
    <w:p w14:paraId="495231E7" w14:textId="6EEBF2E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согласованной цветовой палитры, отражающей корпоративные цвета </w:t>
      </w:r>
      <w:r w:rsidR="004D2BA4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71515889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Типографика:</w:t>
      </w:r>
    </w:p>
    <w:p w14:paraId="58BE7601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Выбор читаемых и стилизованных шрифтов для представления информации на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1DC1F67B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Элементы интерфейса:</w:t>
      </w:r>
    </w:p>
    <w:p w14:paraId="351998A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Упаковка элементов интерфейса, таких как кнопки, формы и меню, в соответствии с единым стилем.</w:t>
      </w:r>
    </w:p>
    <w:p w14:paraId="32026C4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 </w:t>
      </w:r>
      <w:r w:rsidRPr="00A21959">
        <w:rPr>
          <w:rStyle w:val="FontStyle22"/>
          <w:bCs/>
          <w:sz w:val="24"/>
          <w:szCs w:val="24"/>
        </w:rPr>
        <w:t>Обзорность и удобство использования:</w:t>
      </w:r>
    </w:p>
    <w:p w14:paraId="2200B45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удобства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различных категорий пользователей, включая навигацию и структурирование информации.</w:t>
      </w:r>
    </w:p>
    <w:p w14:paraId="101236B5" w14:textId="77777777" w:rsidR="003538B0" w:rsidRPr="00B17F06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B17F06">
        <w:rPr>
          <w:rStyle w:val="FontStyle22"/>
          <w:bCs/>
          <w:sz w:val="24"/>
          <w:szCs w:val="24"/>
        </w:rPr>
        <w:t>Графика и мультимедиа:</w:t>
      </w:r>
    </w:p>
    <w:p w14:paraId="25C988D5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Оптимизация изображений и мультимедийного контента для улучшения производительности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3F932D5E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Согласованность на страницах:</w:t>
      </w:r>
    </w:p>
    <w:p w14:paraId="0C404EC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Соблюдение единообразия в визуальном оформлении между различными страницами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4EEF702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Доступность:</w:t>
      </w:r>
    </w:p>
    <w:p w14:paraId="52AE77B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Учет принципов доступности, чтобы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был</w:t>
      </w:r>
      <w:r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 xml:space="preserve"> использова</w:t>
      </w:r>
      <w:r>
        <w:rPr>
          <w:rStyle w:val="FontStyle22"/>
          <w:bCs/>
          <w:sz w:val="24"/>
          <w:szCs w:val="24"/>
        </w:rPr>
        <w:t>на</w:t>
      </w:r>
      <w:r w:rsidRPr="00A21959">
        <w:rPr>
          <w:rStyle w:val="FontStyle22"/>
          <w:bCs/>
          <w:sz w:val="24"/>
          <w:szCs w:val="24"/>
        </w:rPr>
        <w:t xml:space="preserve"> людьми с ограниченными возможностями.</w:t>
      </w:r>
    </w:p>
    <w:p w14:paraId="0A3452E6" w14:textId="51B89DE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маркировке и упаковке направлены на создание привлекательного, информативного и удобного в использовании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который эффективно представляет </w:t>
      </w:r>
      <w:r w:rsidR="004D2BA4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и обеспечивает удовлетворительный пользовательский опыт.</w:t>
      </w:r>
    </w:p>
    <w:p w14:paraId="145CEEBD" w14:textId="05F4B48B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Требования к транспортированию и хранению базы данны</w:t>
      </w:r>
      <w:r w:rsidR="00C30C6E">
        <w:rPr>
          <w:rStyle w:val="FontStyle22"/>
          <w:bCs/>
          <w:sz w:val="24"/>
          <w:szCs w:val="24"/>
        </w:rPr>
        <w:t>х.</w:t>
      </w:r>
    </w:p>
    <w:p w14:paraId="4C3F9071" w14:textId="3A9B003F" w:rsidR="003538B0" w:rsidRPr="00147FB6" w:rsidRDefault="00367146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Рассмотрим </w:t>
      </w:r>
      <w:r w:rsidR="003538B0" w:rsidRPr="00A21959">
        <w:rPr>
          <w:rStyle w:val="FontStyle22"/>
          <w:bCs/>
          <w:sz w:val="24"/>
          <w:szCs w:val="24"/>
        </w:rPr>
        <w:t xml:space="preserve">требования к развертыванию (доступу к </w:t>
      </w:r>
      <w:r w:rsidR="003538B0">
        <w:rPr>
          <w:rStyle w:val="FontStyle22"/>
          <w:bCs/>
          <w:sz w:val="24"/>
          <w:szCs w:val="24"/>
        </w:rPr>
        <w:t>базе данных</w:t>
      </w:r>
      <w:r w:rsidR="003538B0" w:rsidRPr="00A21959">
        <w:rPr>
          <w:rStyle w:val="FontStyle22"/>
          <w:bCs/>
          <w:sz w:val="24"/>
          <w:szCs w:val="24"/>
        </w:rPr>
        <w:t xml:space="preserve">) и резервному копированию (сохранению данных </w:t>
      </w:r>
      <w:r w:rsidR="003538B0">
        <w:rPr>
          <w:rStyle w:val="FontStyle22"/>
          <w:bCs/>
          <w:sz w:val="24"/>
          <w:szCs w:val="24"/>
        </w:rPr>
        <w:t>базы данных</w:t>
      </w:r>
      <w:r w:rsidR="003538B0" w:rsidRPr="00A21959">
        <w:rPr>
          <w:rStyle w:val="FontStyle22"/>
          <w:bCs/>
          <w:sz w:val="24"/>
          <w:szCs w:val="24"/>
        </w:rPr>
        <w:t>)</w:t>
      </w:r>
      <w:r w:rsidR="009F7857">
        <w:rPr>
          <w:rStyle w:val="FontStyle22"/>
          <w:bCs/>
          <w:sz w:val="24"/>
          <w:szCs w:val="24"/>
          <w:lang w:val="en-US"/>
        </w:rPr>
        <w:t>.</w:t>
      </w:r>
      <w:r w:rsidR="00147FB6">
        <w:rPr>
          <w:rStyle w:val="FontStyle22"/>
          <w:bCs/>
          <w:sz w:val="24"/>
          <w:szCs w:val="24"/>
          <w:lang w:val="en-US"/>
        </w:rPr>
        <w:tab/>
      </w:r>
    </w:p>
    <w:p w14:paraId="3D951957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 xml:space="preserve">Требования к развертыванию (доступу к </w:t>
      </w:r>
      <w:r w:rsidRPr="00BE20D9">
        <w:rPr>
          <w:rStyle w:val="FontStyle22"/>
          <w:bCs/>
          <w:i/>
          <w:iCs/>
          <w:sz w:val="24"/>
          <w:szCs w:val="24"/>
        </w:rPr>
        <w:t>базе данных):</w:t>
      </w:r>
    </w:p>
    <w:p w14:paraId="790B8034" w14:textId="595857CB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Настройка базы данных:</w:t>
      </w:r>
    </w:p>
    <w:p w14:paraId="49424ED7" w14:textId="4D51E20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Установка и настройка базы данных с учетом требований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0FD76301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Автоматизированные средства деплоя:</w:t>
      </w:r>
    </w:p>
    <w:p w14:paraId="54FDC91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инструментов автоматического деплоя для упрощения процесса обновления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2719871A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Мониторинг ресурсов:</w:t>
      </w:r>
    </w:p>
    <w:p w14:paraId="1960A5F2" w14:textId="404DDB94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Реализация системы мониторинга ресурсов для отслеживания загрузки </w:t>
      </w:r>
      <w:r w:rsidR="00367146"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реагирования на возможные проблемы.</w:t>
      </w:r>
    </w:p>
    <w:p w14:paraId="2BCB02EA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>Требования к резервному копированию (хранению данных):</w:t>
      </w:r>
    </w:p>
    <w:p w14:paraId="263BA838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Регулярное резервное копирование:</w:t>
      </w:r>
    </w:p>
    <w:p w14:paraId="59B144A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регулярных резервных копий данных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файлы, базу данных, и другие важные компоненты.</w:t>
      </w:r>
    </w:p>
    <w:p w14:paraId="00A4CD5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Системы хранения:</w:t>
      </w:r>
    </w:p>
    <w:p w14:paraId="4D6614F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Выбор безопасных и надежных систем хранения данных, таких как облачные хранилища или выделенные сервера для резервных копий.</w:t>
      </w:r>
    </w:p>
    <w:p w14:paraId="603F0E7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Шифрование резервных копий:</w:t>
      </w:r>
    </w:p>
    <w:p w14:paraId="6E1ABC2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Применение шифрования к резервным копиям данных для обеспечения их безопасности.</w:t>
      </w:r>
    </w:p>
    <w:p w14:paraId="12B1049B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Тестирование восстановления:</w:t>
      </w:r>
    </w:p>
    <w:p w14:paraId="2C0A591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Проведение периодического тестирования процедур восстановления из резервных копий для проверки их эффективности.</w:t>
      </w:r>
    </w:p>
    <w:p w14:paraId="2408BCB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Журналирование резервного копирования:</w:t>
      </w:r>
    </w:p>
    <w:p w14:paraId="7E3BBD5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журналов процессов резервного копирования и восстановления для анализа и аудита.</w:t>
      </w:r>
    </w:p>
    <w:p w14:paraId="54DCD501" w14:textId="77777777" w:rsidR="003538B0" w:rsidRPr="00B17F06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B17F06">
        <w:rPr>
          <w:rStyle w:val="FontStyle22"/>
          <w:bCs/>
          <w:sz w:val="24"/>
          <w:szCs w:val="24"/>
        </w:rPr>
        <w:t>Хранение вне места работы:</w:t>
      </w:r>
    </w:p>
    <w:p w14:paraId="36E46BF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Сохранение резервных копий в месте, отличном от основного места работы, чтобы обезопасить данные от физических повреждений или катастроф</w:t>
      </w:r>
      <w:r>
        <w:rPr>
          <w:rStyle w:val="FontStyle22"/>
          <w:bCs/>
          <w:sz w:val="24"/>
          <w:szCs w:val="24"/>
        </w:rPr>
        <w:t>.</w:t>
      </w:r>
    </w:p>
    <w:p w14:paraId="740FC6F0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Документирование процедур:</w:t>
      </w:r>
    </w:p>
    <w:p w14:paraId="1C4FD2F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Создание и поддержание документации по процедурам резервного копирования и восстановления.</w:t>
      </w:r>
    </w:p>
    <w:p w14:paraId="3D5CDEE4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Автоматизация процесса резервного копирования:</w:t>
      </w:r>
    </w:p>
    <w:p w14:paraId="2EDF9B29" w14:textId="69EB9ED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автоматизированных средств для регулярного запуска процессов резервного копирования. Учет этих требований обеспечивает эффективное развертывание и надежное хранение данных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E25499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53502E90" w14:textId="77777777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Специальные требования для эксплуатации базы данных.</w:t>
      </w:r>
    </w:p>
    <w:p w14:paraId="46172CC5" w14:textId="70EB436E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Специальные требования для эксплуатации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предназначенного для </w:t>
      </w:r>
      <w:r w:rsidR="00E25499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E25499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, включают в себя ряд особенностей, необходимых для обеспечения эффективной работы и взаимодействия с различными пользователями</w:t>
      </w:r>
      <w:r w:rsidR="00474CED" w:rsidRPr="00474CED">
        <w:rPr>
          <w:rStyle w:val="FontStyle22"/>
          <w:bCs/>
          <w:sz w:val="24"/>
          <w:szCs w:val="24"/>
        </w:rPr>
        <w:t>.</w:t>
      </w:r>
      <w:r w:rsidRPr="00A21959">
        <w:rPr>
          <w:rStyle w:val="FontStyle22"/>
          <w:bCs/>
          <w:sz w:val="24"/>
          <w:szCs w:val="24"/>
        </w:rPr>
        <w:t xml:space="preserve"> Вот некоторые из этих специфических требований:</w:t>
      </w:r>
    </w:p>
    <w:p w14:paraId="021D4EF9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Система уведомлений:</w:t>
      </w:r>
    </w:p>
    <w:p w14:paraId="396B4BEC" w14:textId="479A269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системы уведомлений для оперативного информирования </w:t>
      </w:r>
      <w:r w:rsidR="00F22EDA">
        <w:rPr>
          <w:rStyle w:val="FontStyle22"/>
          <w:bCs/>
          <w:sz w:val="24"/>
          <w:szCs w:val="24"/>
        </w:rPr>
        <w:t>клиентов кинотеатра</w:t>
      </w:r>
      <w:r w:rsidRPr="00A21959">
        <w:rPr>
          <w:rStyle w:val="FontStyle22"/>
          <w:bCs/>
          <w:sz w:val="24"/>
          <w:szCs w:val="24"/>
        </w:rPr>
        <w:t xml:space="preserve"> о важных событиях и изменениях в </w:t>
      </w:r>
      <w:r w:rsidR="002E1B49">
        <w:rPr>
          <w:rStyle w:val="FontStyle22"/>
          <w:bCs/>
          <w:sz w:val="24"/>
          <w:szCs w:val="24"/>
        </w:rPr>
        <w:t>информации</w:t>
      </w:r>
      <w:r>
        <w:rPr>
          <w:rStyle w:val="FontStyle22"/>
          <w:bCs/>
          <w:sz w:val="24"/>
          <w:szCs w:val="24"/>
        </w:rPr>
        <w:t>.</w:t>
      </w:r>
    </w:p>
    <w:p w14:paraId="644C6FAE" w14:textId="569769ED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 xml:space="preserve">Интеграция с информационными системами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DE29D1">
        <w:rPr>
          <w:rStyle w:val="FontStyle22"/>
          <w:bCs/>
          <w:sz w:val="24"/>
          <w:szCs w:val="24"/>
        </w:rPr>
        <w:t>:</w:t>
      </w:r>
    </w:p>
    <w:p w14:paraId="636559F9" w14:textId="555073EF" w:rsidR="003538B0" w:rsidRPr="00A47CD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интеграции с другими информационными системами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, такими как система учета успеваемости, чтобы обеспечить обмен данными и своевременное обновление информации</w:t>
      </w:r>
      <w:r w:rsidR="00A47CDC" w:rsidRPr="00A47CDC">
        <w:rPr>
          <w:rStyle w:val="FontStyle22"/>
          <w:bCs/>
          <w:sz w:val="24"/>
          <w:szCs w:val="24"/>
        </w:rPr>
        <w:t>.</w:t>
      </w:r>
    </w:p>
    <w:p w14:paraId="423997A6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Электронная подпись и аутентификация:</w:t>
      </w:r>
    </w:p>
    <w:p w14:paraId="367B8E40" w14:textId="3F5529D8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механизмов электронной подписи и аутентификации для обеспечения безопасности данных и подлинности документов, предоставляемых </w:t>
      </w:r>
      <w:r w:rsidR="00F22EDA">
        <w:rPr>
          <w:rStyle w:val="FontStyle22"/>
          <w:bCs/>
          <w:sz w:val="24"/>
          <w:szCs w:val="24"/>
        </w:rPr>
        <w:t>клиент</w:t>
      </w:r>
      <w:r w:rsidR="00367146">
        <w:rPr>
          <w:rStyle w:val="FontStyle22"/>
          <w:bCs/>
          <w:sz w:val="24"/>
          <w:szCs w:val="24"/>
        </w:rPr>
        <w:t>ам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3D0D0A03" w14:textId="77777777" w:rsidR="003538B0" w:rsidRPr="00A21959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Внедрение интерактивных элементов:</w:t>
      </w:r>
    </w:p>
    <w:p w14:paraId="3845E9FC" w14:textId="6C890976" w:rsidR="003538B0" w:rsidRPr="00545B97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Использование интерактивных элементов, таких как онлайн-чаты или форумы, для обеспечения коммуникации между </w:t>
      </w:r>
      <w:r w:rsidR="00F22EDA">
        <w:rPr>
          <w:rStyle w:val="FontStyle22"/>
          <w:bCs/>
          <w:sz w:val="24"/>
          <w:szCs w:val="24"/>
        </w:rPr>
        <w:t>клиентами кинотеатра</w:t>
      </w:r>
      <w:r w:rsidRPr="00A21959">
        <w:rPr>
          <w:rStyle w:val="FontStyle22"/>
          <w:bCs/>
          <w:sz w:val="24"/>
          <w:szCs w:val="24"/>
        </w:rPr>
        <w:t xml:space="preserve"> и представителями </w:t>
      </w:r>
      <w:r w:rsidR="00F22EDA">
        <w:rPr>
          <w:rStyle w:val="FontStyle22"/>
          <w:bCs/>
          <w:sz w:val="24"/>
          <w:szCs w:val="24"/>
        </w:rPr>
        <w:t>персонала кинотеатра</w:t>
      </w:r>
      <w:r w:rsidR="00545B97" w:rsidRPr="00545B97">
        <w:rPr>
          <w:rStyle w:val="FontStyle22"/>
          <w:bCs/>
          <w:sz w:val="24"/>
          <w:szCs w:val="24"/>
        </w:rPr>
        <w:t>.</w:t>
      </w:r>
    </w:p>
    <w:p w14:paraId="6D2E3AAA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Электронные платежи:</w:t>
      </w:r>
    </w:p>
    <w:p w14:paraId="218D8EF6" w14:textId="1295163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системы электронных платежей для взимания платежей за обработку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или другие услуги, связанные с поступлением</w:t>
      </w:r>
      <w:r>
        <w:rPr>
          <w:rStyle w:val="FontStyle22"/>
          <w:bCs/>
          <w:sz w:val="24"/>
          <w:szCs w:val="24"/>
        </w:rPr>
        <w:t>.</w:t>
      </w:r>
    </w:p>
    <w:p w14:paraId="4EB228F1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Тестирование нагрузки и безопасности:</w:t>
      </w:r>
    </w:p>
    <w:p w14:paraId="23D97A86" w14:textId="4B04AF60" w:rsidR="003538B0" w:rsidRPr="001F5DF3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регулярного тестирования на прочность и безопасность для обеспечения устойчивости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под нагрузкой и защиты от внешних атак</w:t>
      </w:r>
      <w:r w:rsidR="001F5DF3" w:rsidRPr="001F5DF3">
        <w:rPr>
          <w:rStyle w:val="FontStyle22"/>
          <w:bCs/>
          <w:sz w:val="24"/>
          <w:szCs w:val="24"/>
        </w:rPr>
        <w:t>.</w:t>
      </w:r>
    </w:p>
    <w:p w14:paraId="693E1967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Поддержка различных форматов документов:</w:t>
      </w:r>
    </w:p>
    <w:p w14:paraId="0E618380" w14:textId="6CE0BE10" w:rsidR="003538B0" w:rsidRPr="009E1793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возможности загрузки и обработки различных форматов документов, таких как </w:t>
      </w:r>
      <w:r w:rsidRPr="00A21959">
        <w:rPr>
          <w:rStyle w:val="FontStyle22"/>
          <w:bCs/>
          <w:sz w:val="24"/>
          <w:szCs w:val="24"/>
          <w:lang w:val="en-US"/>
        </w:rPr>
        <w:t>PDF</w:t>
      </w:r>
      <w:r w:rsidRPr="00A21959">
        <w:rPr>
          <w:rStyle w:val="FontStyle22"/>
          <w:bCs/>
          <w:sz w:val="24"/>
          <w:szCs w:val="24"/>
        </w:rPr>
        <w:t>, изображения и текстовые файлы</w:t>
      </w:r>
      <w:r w:rsidR="009E1793" w:rsidRPr="009E1793">
        <w:rPr>
          <w:rStyle w:val="FontStyle22"/>
          <w:bCs/>
          <w:sz w:val="24"/>
          <w:szCs w:val="24"/>
        </w:rPr>
        <w:t>.</w:t>
      </w:r>
    </w:p>
    <w:p w14:paraId="4DFE7B5F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Соответствие нормативам и законам:</w:t>
      </w:r>
    </w:p>
    <w:p w14:paraId="36CFDC5B" w14:textId="32BFEC93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Удостоверение соответствия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законам и нормативам в области образования, конфиденциальности данных и другим сферам, регулирующим работу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5F4557AA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Отчетность и аналитика</w:t>
      </w:r>
      <w:r w:rsidRPr="00DE29D1">
        <w:rPr>
          <w:rStyle w:val="FontStyle22"/>
          <w:bCs/>
          <w:sz w:val="24"/>
          <w:szCs w:val="24"/>
          <w:lang w:val="en-US"/>
        </w:rPr>
        <w:t>:</w:t>
      </w:r>
    </w:p>
    <w:p w14:paraId="0240EEFA" w14:textId="75556D1D" w:rsidR="003538B0" w:rsidRPr="000B7713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системы отчетности и аналитики для мониторинга эффективности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анализа поведения пользователей и принятия информированных решений</w:t>
      </w:r>
      <w:r w:rsidR="000B7713" w:rsidRPr="000B7713">
        <w:rPr>
          <w:rStyle w:val="FontStyle22"/>
          <w:bCs/>
          <w:sz w:val="24"/>
          <w:szCs w:val="24"/>
        </w:rPr>
        <w:t>.</w:t>
      </w:r>
    </w:p>
    <w:p w14:paraId="101C949C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Техническая поддержка и обратная связь:</w:t>
      </w:r>
    </w:p>
    <w:p w14:paraId="337DE976" w14:textId="731447E4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доступности технической поддержки для </w:t>
      </w:r>
      <w:r w:rsidR="00F22EDA">
        <w:rPr>
          <w:rStyle w:val="FontStyle22"/>
          <w:bCs/>
          <w:sz w:val="24"/>
          <w:szCs w:val="24"/>
        </w:rPr>
        <w:t xml:space="preserve">клиентов кинотеатра </w:t>
      </w:r>
      <w:r w:rsidRPr="00A21959">
        <w:rPr>
          <w:rStyle w:val="FontStyle22"/>
          <w:bCs/>
          <w:sz w:val="24"/>
          <w:szCs w:val="24"/>
        </w:rPr>
        <w:t xml:space="preserve">с целью решения возможных технических проблем и предоставления помощи по использованию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0072149C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Доступность для людей с ограниченными возможностями:</w:t>
      </w:r>
    </w:p>
    <w:p w14:paraId="338D55C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Соблюдение принципов доступности для обеспечения того, чтобы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был пригоден для использования людьми с ограниченными физическими или когнитивными возможностями.</w:t>
      </w:r>
    </w:p>
    <w:p w14:paraId="501F7F9E" w14:textId="15C1C831" w:rsidR="003538B0" w:rsidRPr="007C5D03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Эти специальные требования направлены на создание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который не только обеспечивает базовые функциональности, но и удовлетворяет уникальным потребностям и целям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в контексте </w:t>
      </w:r>
      <w:r w:rsidR="00B47953">
        <w:rPr>
          <w:rStyle w:val="FontStyle22"/>
          <w:bCs/>
          <w:sz w:val="24"/>
          <w:szCs w:val="24"/>
        </w:rPr>
        <w:t>обработки информации</w:t>
      </w:r>
      <w:r w:rsidR="007C5D03" w:rsidRPr="007C5D03">
        <w:rPr>
          <w:rStyle w:val="FontStyle22"/>
          <w:bCs/>
          <w:sz w:val="24"/>
          <w:szCs w:val="24"/>
        </w:rPr>
        <w:t>.</w:t>
      </w:r>
    </w:p>
    <w:p w14:paraId="636F9FB5" w14:textId="77777777" w:rsidR="003538B0" w:rsidRDefault="003538B0" w:rsidP="003538B0">
      <w:pPr>
        <w:pStyle w:val="a3"/>
        <w:numPr>
          <w:ilvl w:val="0"/>
          <w:numId w:val="3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Состав и содержание работ по созданию системы.</w:t>
      </w:r>
    </w:p>
    <w:p w14:paraId="4C4EDA0A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5.1. </w:t>
      </w:r>
      <w:r w:rsidRPr="00CC41BC">
        <w:rPr>
          <w:rStyle w:val="FontStyle22"/>
          <w:bCs/>
          <w:sz w:val="24"/>
          <w:szCs w:val="24"/>
        </w:rPr>
        <w:t>Предварительный этап:</w:t>
      </w:r>
    </w:p>
    <w:p w14:paraId="080F9212" w14:textId="6A7BD658" w:rsidR="003538B0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>Сбор и анализ требований заказчика.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Определение функциональных и нефункциональных требований к системе</w:t>
      </w:r>
      <w:r>
        <w:rPr>
          <w:rStyle w:val="FontStyle22"/>
          <w:bCs/>
          <w:sz w:val="24"/>
          <w:szCs w:val="24"/>
        </w:rPr>
        <w:t>.</w:t>
      </w:r>
      <w:r w:rsidR="00367146"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Составление</w:t>
      </w:r>
      <w:r w:rsidR="00367146"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технического задания на разработку системы.</w:t>
      </w:r>
    </w:p>
    <w:p w14:paraId="5863673F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5.2. </w:t>
      </w:r>
      <w:r w:rsidRPr="00CC41BC">
        <w:rPr>
          <w:rStyle w:val="FontStyle22"/>
          <w:bCs/>
          <w:sz w:val="24"/>
          <w:szCs w:val="24"/>
        </w:rPr>
        <w:t>Проектирование системы:</w:t>
      </w:r>
    </w:p>
    <w:p w14:paraId="787CCA41" w14:textId="00E5649D" w:rsidR="003538B0" w:rsidRPr="00FE0FC5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  <w:lang w:val="en-US"/>
        </w:rPr>
      </w:pPr>
      <w:r w:rsidRPr="00CC41BC">
        <w:rPr>
          <w:rStyle w:val="FontStyle22"/>
          <w:bCs/>
          <w:sz w:val="24"/>
          <w:szCs w:val="24"/>
        </w:rPr>
        <w:t>Разработка структуры базы данных, включая сущности, их атрибуты и связи между ними.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Проектирование схемы базы данных с использованием нотации, соответствующей ГОСТ 34.602-89.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Определение необходимых индексов для оптимизации процессов обработки данных.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 xml:space="preserve">Разработка алгоритмов обработки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CC41BC">
        <w:rPr>
          <w:rStyle w:val="FontStyle22"/>
          <w:bCs/>
          <w:sz w:val="24"/>
          <w:szCs w:val="24"/>
        </w:rPr>
        <w:t xml:space="preserve"> и оптимизации доступа к данны</w:t>
      </w:r>
      <w:r w:rsidR="00BC0A77">
        <w:rPr>
          <w:rStyle w:val="FontStyle22"/>
          <w:bCs/>
          <w:sz w:val="24"/>
          <w:szCs w:val="24"/>
        </w:rPr>
        <w:t>м.</w:t>
      </w:r>
    </w:p>
    <w:p w14:paraId="66680ECE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5.3. </w:t>
      </w:r>
      <w:r w:rsidRPr="00CC41BC">
        <w:rPr>
          <w:rStyle w:val="FontStyle22"/>
          <w:bCs/>
          <w:sz w:val="24"/>
          <w:szCs w:val="24"/>
        </w:rPr>
        <w:t>Разработка и реализация системы:</w:t>
      </w:r>
    </w:p>
    <w:p w14:paraId="410CE3F4" w14:textId="7570EF06" w:rsidR="003538B0" w:rsidRPr="00BC0EA0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  <w:lang w:val="en-US"/>
        </w:rPr>
      </w:pPr>
      <w:r w:rsidRPr="00CC41BC">
        <w:rPr>
          <w:rStyle w:val="FontStyle22"/>
          <w:bCs/>
          <w:sz w:val="24"/>
          <w:szCs w:val="24"/>
        </w:rPr>
        <w:t>Создание скриптов для создания базы данных с учетом спецификаций ГОСТ 34.602-89.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Написание кода для реализации бизнес-логики системы.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Разработка интерфейса для взаимодействия с базой данных.</w:t>
      </w:r>
      <w:r>
        <w:rPr>
          <w:rStyle w:val="FontStyle22"/>
          <w:bCs/>
          <w:sz w:val="24"/>
          <w:szCs w:val="24"/>
        </w:rPr>
        <w:t xml:space="preserve"> Т</w:t>
      </w:r>
      <w:r w:rsidRPr="00CC41BC">
        <w:rPr>
          <w:rStyle w:val="FontStyle22"/>
          <w:bCs/>
          <w:sz w:val="24"/>
          <w:szCs w:val="24"/>
        </w:rPr>
        <w:t>естирование и отладка системы</w:t>
      </w:r>
      <w:r w:rsidR="00BC0EA0">
        <w:rPr>
          <w:rStyle w:val="FontStyle22"/>
          <w:bCs/>
          <w:sz w:val="24"/>
          <w:szCs w:val="24"/>
          <w:lang w:val="en-US"/>
        </w:rPr>
        <w:t>.</w:t>
      </w:r>
    </w:p>
    <w:p w14:paraId="2691EFCB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5.4. </w:t>
      </w:r>
      <w:r w:rsidRPr="00CC41BC">
        <w:rPr>
          <w:rStyle w:val="FontStyle22"/>
          <w:bCs/>
          <w:sz w:val="24"/>
          <w:szCs w:val="24"/>
        </w:rPr>
        <w:t>Внедрение и поддержка:</w:t>
      </w:r>
    </w:p>
    <w:p w14:paraId="47A904A7" w14:textId="3779E07A" w:rsidR="003538B0" w:rsidRPr="005D152F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 xml:space="preserve">Установка и настройка системы на сервере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CC41BC">
        <w:rPr>
          <w:rStyle w:val="FontStyle22"/>
          <w:bCs/>
          <w:sz w:val="24"/>
          <w:szCs w:val="24"/>
        </w:rPr>
        <w:t>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 xml:space="preserve">Обучение персонала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CC41BC">
        <w:rPr>
          <w:rStyle w:val="FontStyle22"/>
          <w:bCs/>
          <w:sz w:val="24"/>
          <w:szCs w:val="24"/>
        </w:rPr>
        <w:t xml:space="preserve"> работе с новой системой.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Проведение начальной эксплуатации системы и сопровождение ее работы.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Проведение регулярного технического обслуживания и обновления системы по мере необходимости</w:t>
      </w:r>
      <w:r w:rsidR="005D152F" w:rsidRPr="005D152F">
        <w:rPr>
          <w:rStyle w:val="FontStyle22"/>
          <w:bCs/>
          <w:sz w:val="24"/>
          <w:szCs w:val="24"/>
        </w:rPr>
        <w:t>.</w:t>
      </w:r>
    </w:p>
    <w:p w14:paraId="3A246691" w14:textId="77777777" w:rsidR="003538B0" w:rsidRPr="00742D4A" w:rsidRDefault="003538B0" w:rsidP="003538B0">
      <w:pPr>
        <w:pStyle w:val="a3"/>
        <w:numPr>
          <w:ilvl w:val="0"/>
          <w:numId w:val="3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Порядок контроля и приемки системы</w:t>
      </w:r>
      <w:r w:rsidRPr="00C441EE">
        <w:rPr>
          <w:rStyle w:val="FontStyle22"/>
          <w:b/>
          <w:sz w:val="28"/>
          <w:szCs w:val="28"/>
        </w:rPr>
        <w:t>.</w:t>
      </w:r>
    </w:p>
    <w:p w14:paraId="217F91BC" w14:textId="30D7CE1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B47953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B47953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включает в себя несколько стадий и этапов. Ниже приведен общий обзор ключевых этапов веб-разработки:</w:t>
      </w:r>
    </w:p>
    <w:p w14:paraId="36069098" w14:textId="77777777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Предварительный этап:</w:t>
      </w:r>
    </w:p>
    <w:p w14:paraId="34E5F30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Постановка задачи. Определение целей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его функциональных требований и характеристик пользовательского опыта.</w:t>
      </w:r>
    </w:p>
    <w:p w14:paraId="49D92203" w14:textId="77777777" w:rsidR="00BD55FA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D55FA">
        <w:rPr>
          <w:rStyle w:val="FontStyle22"/>
          <w:bCs/>
          <w:sz w:val="24"/>
          <w:szCs w:val="24"/>
        </w:rPr>
        <w:t xml:space="preserve">Маркетинговое исследование: </w:t>
      </w:r>
    </w:p>
    <w:p w14:paraId="74A85AC1" w14:textId="303DB1C2" w:rsidR="003538B0" w:rsidRPr="00BD55FA" w:rsidRDefault="003538B0" w:rsidP="00BD55FA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D55FA">
        <w:rPr>
          <w:rStyle w:val="FontStyle22"/>
          <w:bCs/>
          <w:sz w:val="24"/>
          <w:szCs w:val="24"/>
        </w:rPr>
        <w:t>Изучение целевой аудитории, анализ конкурентов, определение уникальных особенностей базы данных.</w:t>
      </w:r>
    </w:p>
    <w:p w14:paraId="79AEA5CE" w14:textId="649E889A" w:rsidR="003538B0" w:rsidRPr="0088141C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Проектирование:</w:t>
      </w:r>
    </w:p>
    <w:p w14:paraId="3C1BCE3E" w14:textId="606C7F9E" w:rsidR="003538B0" w:rsidRPr="00D65C93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структуры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определение основных разделов и функциональности</w:t>
      </w:r>
      <w:r w:rsidR="00D65C93" w:rsidRPr="00D65C93">
        <w:rPr>
          <w:rStyle w:val="FontStyle22"/>
          <w:bCs/>
          <w:sz w:val="24"/>
          <w:szCs w:val="24"/>
        </w:rPr>
        <w:t>.</w:t>
      </w:r>
    </w:p>
    <w:p w14:paraId="11C3E47D" w14:textId="12E9EFFF" w:rsidR="003538B0" w:rsidRPr="00B17F06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17F06">
        <w:rPr>
          <w:rStyle w:val="FontStyle22"/>
          <w:bCs/>
          <w:sz w:val="24"/>
          <w:szCs w:val="24"/>
        </w:rPr>
        <w:t xml:space="preserve">Дизайн интерфейса: </w:t>
      </w:r>
    </w:p>
    <w:p w14:paraId="23213939" w14:textId="780511E9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Создание дизайна, учитывая корпоративный стиль </w:t>
      </w:r>
      <w:r w:rsidR="00F74B4D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, удобство использования и визуальное привлекательность.</w:t>
      </w:r>
    </w:p>
    <w:p w14:paraId="4C9D00D2" w14:textId="77777777" w:rsidR="003538B0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Разработка:</w:t>
      </w:r>
    </w:p>
    <w:p w14:paraId="3E354C36" w14:textId="130EAAC5" w:rsidR="003538B0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Фронтенд-разработка: Создание пользовательского интерфейса</w:t>
      </w:r>
      <w:r w:rsidR="00BD55FA">
        <w:rPr>
          <w:rStyle w:val="FontStyle22"/>
          <w:bCs/>
          <w:sz w:val="24"/>
          <w:szCs w:val="24"/>
        </w:rPr>
        <w:t>.</w:t>
      </w:r>
      <w:r w:rsidRPr="0088141C">
        <w:rPr>
          <w:rStyle w:val="FontStyle22"/>
          <w:bCs/>
          <w:sz w:val="24"/>
          <w:szCs w:val="24"/>
        </w:rPr>
        <w:t xml:space="preserve"> </w:t>
      </w:r>
    </w:p>
    <w:p w14:paraId="1DB977E1" w14:textId="08C2663F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Бэкенд-разработка: Разработка серверной части, баз данных, обработка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88141C">
        <w:rPr>
          <w:rStyle w:val="FontStyle22"/>
          <w:bCs/>
          <w:sz w:val="24"/>
          <w:szCs w:val="24"/>
        </w:rPr>
        <w:t xml:space="preserve"> и взаимодействие с другими системами</w:t>
      </w:r>
    </w:p>
    <w:p w14:paraId="6F38B86B" w14:textId="34B9FA72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lastRenderedPageBreak/>
        <w:t>Тестирование:</w:t>
      </w:r>
    </w:p>
    <w:p w14:paraId="6E07DE39" w14:textId="1170996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 xml:space="preserve">3.1. </w:t>
      </w:r>
      <w:r w:rsidRPr="00A21959">
        <w:rPr>
          <w:rStyle w:val="FontStyle22"/>
          <w:bCs/>
          <w:sz w:val="24"/>
          <w:szCs w:val="24"/>
        </w:rPr>
        <w:t>Модульное тестирование: Проверка отдельных модулей и компонентов.</w:t>
      </w:r>
    </w:p>
    <w:p w14:paraId="3EE52C90" w14:textId="1048572D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>3</w:t>
      </w:r>
      <w:r>
        <w:rPr>
          <w:rStyle w:val="FontStyle22"/>
          <w:bCs/>
          <w:sz w:val="24"/>
          <w:szCs w:val="24"/>
        </w:rPr>
        <w:t xml:space="preserve">.2. </w:t>
      </w:r>
      <w:r w:rsidRPr="00A21959">
        <w:rPr>
          <w:rStyle w:val="FontStyle22"/>
          <w:bCs/>
          <w:sz w:val="24"/>
          <w:szCs w:val="24"/>
        </w:rPr>
        <w:t>Интеграционное тестирование: Проверка взаимодействия между компонентами.</w:t>
      </w:r>
    </w:p>
    <w:p w14:paraId="78EB73E4" w14:textId="63CB367B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>3</w:t>
      </w:r>
      <w:r>
        <w:rPr>
          <w:rStyle w:val="FontStyle22"/>
          <w:bCs/>
          <w:sz w:val="24"/>
          <w:szCs w:val="24"/>
        </w:rPr>
        <w:t xml:space="preserve">.3. </w:t>
      </w:r>
      <w:r w:rsidRPr="00A21959">
        <w:rPr>
          <w:rStyle w:val="FontStyle22"/>
          <w:bCs/>
          <w:sz w:val="24"/>
          <w:szCs w:val="24"/>
        </w:rPr>
        <w:t>Системное тестирование: Проверка всей системы на соответствие требованиям</w:t>
      </w:r>
    </w:p>
    <w:p w14:paraId="7BC9DB06" w14:textId="77777777" w:rsidR="003538B0" w:rsidRDefault="003538B0" w:rsidP="003538B0">
      <w:pPr>
        <w:pStyle w:val="a3"/>
        <w:numPr>
          <w:ilvl w:val="0"/>
          <w:numId w:val="4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Требование к составу и содержанию работ по подготовке объекта автоматизации к вводу системы в действие</w:t>
      </w:r>
      <w:r w:rsidRPr="00855D30">
        <w:rPr>
          <w:rStyle w:val="FontStyle22"/>
          <w:b/>
          <w:sz w:val="28"/>
          <w:szCs w:val="28"/>
        </w:rPr>
        <w:t>:</w:t>
      </w:r>
    </w:p>
    <w:p w14:paraId="09E47649" w14:textId="77777777" w:rsidR="003538B0" w:rsidRPr="00C441EE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8"/>
          <w:szCs w:val="28"/>
        </w:rPr>
      </w:pPr>
      <w:r w:rsidRPr="00C441EE">
        <w:rPr>
          <w:rStyle w:val="FontStyle22"/>
          <w:bCs/>
          <w:sz w:val="24"/>
          <w:szCs w:val="24"/>
        </w:rPr>
        <w:t>Развертывание: Запуск базы данных на рабочем сервере и настройка рабочего окружения.</w:t>
      </w:r>
    </w:p>
    <w:p w14:paraId="1C9A80CD" w14:textId="77777777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Мониторинг и оптимизация: Отслеживание работы базы данных, выявление проблем, оптимизация производительности.</w:t>
      </w:r>
    </w:p>
    <w:p w14:paraId="6E4BE760" w14:textId="77777777" w:rsidR="003538B0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Поддержка и сопровождение:</w:t>
      </w:r>
    </w:p>
    <w:p w14:paraId="70F842D6" w14:textId="77777777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Техническая поддержка: Решение проблем, возникающих после внедрения.</w:t>
      </w:r>
    </w:p>
    <w:p w14:paraId="7F28FA68" w14:textId="77777777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Обновления и доработки: Внесение изменений и добавление новой функциональности по мере необходимости.</w:t>
      </w:r>
    </w:p>
    <w:p w14:paraId="621B72EC" w14:textId="77777777" w:rsidR="003538B0" w:rsidRPr="0088141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 </w:t>
      </w:r>
      <w:r w:rsidRPr="0088141C">
        <w:rPr>
          <w:rStyle w:val="FontStyle22"/>
          <w:bCs/>
          <w:sz w:val="24"/>
          <w:szCs w:val="24"/>
        </w:rPr>
        <w:t>Маркетинг и продвижение:</w:t>
      </w:r>
    </w:p>
    <w:p w14:paraId="5214AD69" w14:textId="593EEE59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7.4.1. </w:t>
      </w:r>
      <w:r w:rsidRPr="00A21959">
        <w:rPr>
          <w:rStyle w:val="FontStyle22"/>
          <w:bCs/>
          <w:sz w:val="24"/>
          <w:szCs w:val="24"/>
        </w:rPr>
        <w:t xml:space="preserve">Реклама и продвижение: Привлечение внимания целевой аудитории, реклама в </w:t>
      </w:r>
      <w:r w:rsidR="00F74B4D">
        <w:rPr>
          <w:rStyle w:val="FontStyle22"/>
          <w:bCs/>
          <w:sz w:val="24"/>
          <w:szCs w:val="24"/>
        </w:rPr>
        <w:t xml:space="preserve">кино - </w:t>
      </w:r>
      <w:r w:rsidRPr="00A21959">
        <w:rPr>
          <w:rStyle w:val="FontStyle22"/>
          <w:bCs/>
          <w:sz w:val="24"/>
          <w:szCs w:val="24"/>
        </w:rPr>
        <w:t>сообществах и социальных сетях.</w:t>
      </w:r>
    </w:p>
    <w:p w14:paraId="7E4D81A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7.4.2. </w:t>
      </w:r>
      <w:r w:rsidRPr="00A21959">
        <w:rPr>
          <w:rStyle w:val="FontStyle22"/>
          <w:bCs/>
          <w:sz w:val="24"/>
          <w:szCs w:val="24"/>
        </w:rPr>
        <w:t xml:space="preserve">SEO-оптимизация: Улучшение видимости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в поисковых системах.</w:t>
      </w:r>
    </w:p>
    <w:p w14:paraId="7E734B03" w14:textId="77777777" w:rsidR="003538B0" w:rsidRPr="0088141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7.5. </w:t>
      </w:r>
      <w:r w:rsidRPr="0088141C">
        <w:rPr>
          <w:rStyle w:val="FontStyle22"/>
          <w:bCs/>
          <w:sz w:val="24"/>
          <w:szCs w:val="24"/>
        </w:rPr>
        <w:t>Оценка эффективности:</w:t>
      </w:r>
    </w:p>
    <w:p w14:paraId="2811BB9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7.5.1. </w:t>
      </w:r>
      <w:r w:rsidRPr="00A21959">
        <w:rPr>
          <w:rStyle w:val="FontStyle22"/>
          <w:bCs/>
          <w:sz w:val="24"/>
          <w:szCs w:val="24"/>
        </w:rPr>
        <w:t xml:space="preserve">Анализ данных: Мониторинг активности пользователей, оценка эффективности функциональности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анализ обратной связи.</w:t>
      </w:r>
    </w:p>
    <w:p w14:paraId="4B5628F5" w14:textId="77777777" w:rsidR="003538B0" w:rsidRPr="00C441EE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Каждый из этих этапов включает в себя множество конкретных задач и действий, и каждая компания может применять свои методы и подходы в зависимости от конкретных требований проекта.</w:t>
      </w:r>
    </w:p>
    <w:p w14:paraId="436E1313" w14:textId="77777777" w:rsidR="003538B0" w:rsidRPr="0088141C" w:rsidRDefault="003538B0" w:rsidP="003538B0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Требования к документированию.</w:t>
      </w:r>
    </w:p>
    <w:p w14:paraId="70DE9219" w14:textId="22185A0C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ГОСТ 34.602-89 устанавливает стандарты для программной документации. В случае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842BB5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Pr="00A21959">
        <w:rPr>
          <w:rStyle w:val="FontStyle22"/>
          <w:bCs/>
          <w:sz w:val="24"/>
          <w:szCs w:val="24"/>
        </w:rPr>
        <w:t>, следующие требования могут быть применены:</w:t>
      </w:r>
    </w:p>
    <w:p w14:paraId="2597ACE3" w14:textId="77777777" w:rsidR="003538B0" w:rsidRPr="00C441EE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8.1.</w:t>
      </w:r>
      <w:r w:rsidRPr="00C441EE">
        <w:rPr>
          <w:rStyle w:val="FontStyle22"/>
          <w:bCs/>
          <w:sz w:val="24"/>
          <w:szCs w:val="24"/>
        </w:rPr>
        <w:t xml:space="preserve"> Титульный лист:</w:t>
      </w:r>
    </w:p>
    <w:p w14:paraId="46D05835" w14:textId="3C99D893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Наименование документа (например, "Программная документация для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3C3342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 xml:space="preserve">сеансах </w:t>
      </w:r>
      <w:r w:rsidR="003C3342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"). Указание версии документа. Дата создания и последнего обновления.</w:t>
      </w:r>
    </w:p>
    <w:p w14:paraId="41D4B7A1" w14:textId="77777777" w:rsidR="003538B0" w:rsidRPr="00DE29D1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DE29D1">
        <w:rPr>
          <w:rStyle w:val="FontStyle22"/>
          <w:bCs/>
          <w:sz w:val="24"/>
          <w:szCs w:val="24"/>
        </w:rPr>
        <w:t>Введение:</w:t>
      </w:r>
    </w:p>
    <w:p w14:paraId="1895752E" w14:textId="7B9928C4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Описание целей и назначения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. Краткое введение в функциональность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0D0AFF">
        <w:rPr>
          <w:rStyle w:val="FontStyle22"/>
          <w:bCs/>
          <w:sz w:val="24"/>
          <w:szCs w:val="24"/>
        </w:rPr>
        <w:t xml:space="preserve">для 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0D0AFF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38BD2972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Описание функциональности:</w:t>
      </w:r>
    </w:p>
    <w:p w14:paraId="4BEBDC0C" w14:textId="5E2D1DB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Подробное описание основных функций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. Описание процесса приема </w:t>
      </w:r>
      <w:r w:rsidR="000D0AFF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>, включая ввод данных, проверку, подтверждение и хранение информации.</w:t>
      </w:r>
    </w:p>
    <w:p w14:paraId="326585D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Архитектура системы:</w:t>
      </w:r>
    </w:p>
    <w:p w14:paraId="7BCC358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Структура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взаимодействие его компонентов. Описание баз данных и их взаимосвязь</w:t>
      </w:r>
      <w:r>
        <w:rPr>
          <w:rStyle w:val="FontStyle22"/>
          <w:bCs/>
          <w:sz w:val="24"/>
          <w:szCs w:val="24"/>
        </w:rPr>
        <w:t>.</w:t>
      </w:r>
    </w:p>
    <w:p w14:paraId="642EBDF5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Требования к аппаратному и программному обеспечению:</w:t>
      </w:r>
    </w:p>
    <w:p w14:paraId="703A3D2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Список и характеристики серверов, баз данных и другого оборудования. Требования к языкам программирования, фреймворкам и библиотекам</w:t>
      </w:r>
      <w:r>
        <w:rPr>
          <w:rStyle w:val="FontStyle22"/>
          <w:bCs/>
          <w:sz w:val="24"/>
          <w:szCs w:val="24"/>
        </w:rPr>
        <w:t>.</w:t>
      </w:r>
    </w:p>
    <w:p w14:paraId="05485F74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Интерфейсы:</w:t>
      </w:r>
    </w:p>
    <w:p w14:paraId="4482A2C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Описание пользовательского интерфейса. Взаимодействие с другими системами, если таковые есть.</w:t>
      </w:r>
    </w:p>
    <w:p w14:paraId="62ACA57B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 xml:space="preserve"> Тестирование:</w:t>
      </w:r>
    </w:p>
    <w:p w14:paraId="1455481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План тестирования функциональности и безопасности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Описание тестовых случаев и критериев успешного прохождения.</w:t>
      </w:r>
    </w:p>
    <w:p w14:paraId="26BA4244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Безопасность:</w:t>
      </w:r>
    </w:p>
    <w:p w14:paraId="528CE3D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Меры безопасности данных и доступа к системе. Протоколы шифрования, используемые для передачи данных.</w:t>
      </w:r>
    </w:p>
    <w:p w14:paraId="020ED28F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 xml:space="preserve"> Сопроводительная документация:</w:t>
      </w:r>
    </w:p>
    <w:p w14:paraId="0DB064A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Инструкции по установке, настройке и обновлению системы. Руководство пользователя.</w:t>
      </w:r>
    </w:p>
    <w:p w14:paraId="431351E9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Лицензирование и правовая информация:</w:t>
      </w:r>
    </w:p>
    <w:p w14:paraId="573A3B4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Условия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Лицензионная информация.</w:t>
      </w:r>
    </w:p>
    <w:p w14:paraId="7001C2C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Обслуживание и поддержка:</w:t>
      </w:r>
    </w:p>
    <w:p w14:paraId="0E9A22EA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Информация о том, как обеспечивается поддержка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решение проблем.</w:t>
      </w:r>
    </w:p>
    <w:p w14:paraId="4A3A1D9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История изменений:</w:t>
      </w:r>
      <w:r w:rsidRPr="008573A7">
        <w:rPr>
          <w:rStyle w:val="FontStyle22"/>
          <w:bCs/>
          <w:sz w:val="24"/>
          <w:szCs w:val="24"/>
          <w:lang w:val="en-US"/>
        </w:rPr>
        <w:t xml:space="preserve"> </w:t>
      </w:r>
    </w:p>
    <w:p w14:paraId="328DCE4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Журнал изменений с указанием дат и описанием внесенных изменений.</w:t>
      </w:r>
    </w:p>
    <w:p w14:paraId="052F118D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</w:p>
    <w:p w14:paraId="79C0F196" w14:textId="77777777" w:rsidR="003538B0" w:rsidRPr="00A21959" w:rsidRDefault="003538B0" w:rsidP="003538B0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Style w:val="FontStyle22"/>
          <w:b/>
          <w:sz w:val="28"/>
          <w:szCs w:val="28"/>
          <w:lang w:val="en-US"/>
        </w:rPr>
      </w:pPr>
      <w:r>
        <w:rPr>
          <w:rStyle w:val="FontStyle22"/>
          <w:b/>
          <w:sz w:val="28"/>
          <w:szCs w:val="28"/>
        </w:rPr>
        <w:t>Источники разработки</w:t>
      </w:r>
      <w:r w:rsidRPr="00A21959">
        <w:rPr>
          <w:rStyle w:val="FontStyle22"/>
          <w:b/>
          <w:sz w:val="28"/>
          <w:szCs w:val="28"/>
        </w:rPr>
        <w:t>.</w:t>
      </w:r>
    </w:p>
    <w:p w14:paraId="7A00FD80" w14:textId="7F73229A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Технико-экономические показатели (ТЭП) включают в себя различные аспекты, оценивающие эффективность и экономическую целесообразность проекта или предприятия. В контексте создания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3C3342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Pr="00A21959">
        <w:rPr>
          <w:rStyle w:val="FontStyle22"/>
          <w:bCs/>
          <w:sz w:val="24"/>
          <w:szCs w:val="24"/>
        </w:rPr>
        <w:t>, ТЭП могут включать следующие элементы:</w:t>
      </w:r>
    </w:p>
    <w:p w14:paraId="130A1B01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 </w:t>
      </w:r>
      <w:r w:rsidRPr="0088141C">
        <w:rPr>
          <w:rStyle w:val="FontStyle22"/>
          <w:bCs/>
          <w:sz w:val="24"/>
          <w:szCs w:val="24"/>
        </w:rPr>
        <w:t>Затраты на разработку и внедрение:</w:t>
      </w:r>
    </w:p>
    <w:p w14:paraId="05BAA07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Затраты на разработку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оплату труда разработчиков, приобретение лицензий и программного обеспечения, аренду серверов и прочее. Затраты на маркетинг и рекламу для привлечения пользователей.</w:t>
      </w:r>
    </w:p>
    <w:p w14:paraId="63AA2043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Оборудование и техническая инфраструктура:</w:t>
      </w:r>
    </w:p>
    <w:p w14:paraId="10A484E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Стоимость серверов, сетевого оборудования и других технических средств. Расходы на обеспечение безопасности и резервное копирование данных</w:t>
      </w:r>
      <w:r>
        <w:rPr>
          <w:rStyle w:val="FontStyle22"/>
          <w:bCs/>
          <w:sz w:val="24"/>
          <w:szCs w:val="24"/>
        </w:rPr>
        <w:t>.</w:t>
      </w:r>
    </w:p>
    <w:p w14:paraId="128C6918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Трудозатраты:</w:t>
      </w:r>
    </w:p>
    <w:p w14:paraId="2FA86DE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Расходы на оплату труда персонала, вовлеченного в разработку, тестирование и поддержку </w:t>
      </w:r>
      <w:r>
        <w:rPr>
          <w:rStyle w:val="FontStyle22"/>
          <w:bCs/>
          <w:sz w:val="24"/>
          <w:szCs w:val="24"/>
        </w:rPr>
        <w:t>базы данных.</w:t>
      </w:r>
    </w:p>
    <w:p w14:paraId="6B8CE286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Срок окупаемости:</w:t>
      </w:r>
    </w:p>
    <w:p w14:paraId="16DB23F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Оценка времени, необходимого для полного покрытия затрат проекта из получаемой прибыли.</w:t>
      </w:r>
    </w:p>
    <w:p w14:paraId="6FFEB8BA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Прогнозируемые доходы:</w:t>
      </w:r>
    </w:p>
    <w:p w14:paraId="1A01B22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Расчет ожидаемых доходов от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Учет возможных источников дохода, таких как платные услуги, реклама и другие.</w:t>
      </w:r>
    </w:p>
    <w:p w14:paraId="4E1C624D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Экономический эффект:</w:t>
      </w:r>
    </w:p>
    <w:p w14:paraId="31F3FF8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Оценка общего экономического влияния проекта, включая прибыль, возврат инвестиций и увеличение стоимости бренда.</w:t>
      </w:r>
    </w:p>
    <w:p w14:paraId="789F0342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Анализ рисков и чувствительности:</w:t>
      </w:r>
    </w:p>
    <w:p w14:paraId="074CE8AD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Идентификация потенциальных рисков и их влияния на экономические показатели. Оценка чувствительности проекта к изменениям в ключевых параметрах.</w:t>
      </w:r>
    </w:p>
    <w:p w14:paraId="2C86E554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Оценка эффективности:</w:t>
      </w:r>
    </w:p>
    <w:p w14:paraId="4E188EF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Применение показателей эффективности, таких как ROI (возврат инвестиций), NPV (чистая приведенная стоимость), IRR (внутренняя норма доходности) и т. д.</w:t>
      </w:r>
    </w:p>
    <w:p w14:paraId="1F32B16B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Сравнение с альтернативами:</w:t>
      </w:r>
    </w:p>
    <w:p w14:paraId="76CD151C" w14:textId="633BAF9E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Сравнение технико-экономических показателей создаваемого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с альтернативными вариантами решения задачи приема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>.</w:t>
      </w:r>
    </w:p>
    <w:p w14:paraId="34AFB8B3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Экологические и социальные аспекты:</w:t>
      </w:r>
    </w:p>
    <w:p w14:paraId="544D89A9" w14:textId="0FD33A72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Оценка воздействия проекта на окружающую среду и социальные аспекты, если они имеют значение для </w:t>
      </w:r>
      <w:r w:rsidR="009046D1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и его стейкхолдеров.</w:t>
      </w:r>
    </w:p>
    <w:p w14:paraId="6FAFBCD8" w14:textId="468A215B" w:rsidR="00EC6581" w:rsidRPr="004E4CBF" w:rsidRDefault="003538B0" w:rsidP="004E4CB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Учитывая технические и экономические аспекты в рамках ТЭП, можно более полно исследовать и обосновать целесообразность и эффективность создания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9046D1">
        <w:rPr>
          <w:rStyle w:val="FontStyle22"/>
          <w:bCs/>
          <w:sz w:val="24"/>
          <w:szCs w:val="24"/>
        </w:rPr>
        <w:t xml:space="preserve">обработки информации о </w:t>
      </w:r>
      <w:r w:rsidR="004F17DE">
        <w:rPr>
          <w:rStyle w:val="FontStyle22"/>
          <w:bCs/>
          <w:sz w:val="24"/>
          <w:szCs w:val="24"/>
        </w:rPr>
        <w:t>сеансах</w:t>
      </w:r>
      <w:r w:rsidR="009046D1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sectPr w:rsidR="00EC6581" w:rsidRPr="004E4CBF" w:rsidSect="00CC41BC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9483E"/>
    <w:multiLevelType w:val="multilevel"/>
    <w:tmpl w:val="7AF452F0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1" w15:restartNumberingAfterBreak="0">
    <w:nsid w:val="0D331516"/>
    <w:multiLevelType w:val="multilevel"/>
    <w:tmpl w:val="E19EFD0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3A542D5"/>
    <w:multiLevelType w:val="multilevel"/>
    <w:tmpl w:val="725CB7D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  <w:b w:val="0"/>
      </w:rPr>
    </w:lvl>
  </w:abstractNum>
  <w:abstractNum w:abstractNumId="3" w15:restartNumberingAfterBreak="0">
    <w:nsid w:val="33423463"/>
    <w:multiLevelType w:val="multilevel"/>
    <w:tmpl w:val="A882F7F6"/>
    <w:lvl w:ilvl="0">
      <w:start w:val="4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  <w:b w:val="0"/>
        <w:bCs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43E2036B"/>
    <w:multiLevelType w:val="multilevel"/>
    <w:tmpl w:val="F020930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>
      <w:start w:val="9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1C70E9D"/>
    <w:multiLevelType w:val="hybridMultilevel"/>
    <w:tmpl w:val="74568118"/>
    <w:lvl w:ilvl="0" w:tplc="041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B75F7E"/>
    <w:multiLevelType w:val="multilevel"/>
    <w:tmpl w:val="856617DA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581"/>
    <w:rsid w:val="00000BA8"/>
    <w:rsid w:val="00005A7C"/>
    <w:rsid w:val="00034DC1"/>
    <w:rsid w:val="000459CD"/>
    <w:rsid w:val="00055052"/>
    <w:rsid w:val="000B7713"/>
    <w:rsid w:val="000D0AFF"/>
    <w:rsid w:val="000E5C58"/>
    <w:rsid w:val="0010297F"/>
    <w:rsid w:val="001360E9"/>
    <w:rsid w:val="00136F7C"/>
    <w:rsid w:val="001377BD"/>
    <w:rsid w:val="00147FB6"/>
    <w:rsid w:val="001F5DF3"/>
    <w:rsid w:val="002132DC"/>
    <w:rsid w:val="0026223F"/>
    <w:rsid w:val="00270F0D"/>
    <w:rsid w:val="002839C8"/>
    <w:rsid w:val="00296582"/>
    <w:rsid w:val="002C55A4"/>
    <w:rsid w:val="002E1B49"/>
    <w:rsid w:val="002F4F0E"/>
    <w:rsid w:val="003538B0"/>
    <w:rsid w:val="003550CA"/>
    <w:rsid w:val="003656CC"/>
    <w:rsid w:val="00367146"/>
    <w:rsid w:val="00372319"/>
    <w:rsid w:val="0039120B"/>
    <w:rsid w:val="003C3342"/>
    <w:rsid w:val="00414C84"/>
    <w:rsid w:val="00434290"/>
    <w:rsid w:val="00446B97"/>
    <w:rsid w:val="0045107F"/>
    <w:rsid w:val="00474CED"/>
    <w:rsid w:val="004D1C67"/>
    <w:rsid w:val="004D2BA4"/>
    <w:rsid w:val="004D4242"/>
    <w:rsid w:val="004E4CBF"/>
    <w:rsid w:val="004F17DE"/>
    <w:rsid w:val="0053460F"/>
    <w:rsid w:val="00545B97"/>
    <w:rsid w:val="005B5148"/>
    <w:rsid w:val="005D152F"/>
    <w:rsid w:val="006759DC"/>
    <w:rsid w:val="006867E1"/>
    <w:rsid w:val="0069456E"/>
    <w:rsid w:val="006C04CC"/>
    <w:rsid w:val="006C548C"/>
    <w:rsid w:val="006D7E51"/>
    <w:rsid w:val="00701643"/>
    <w:rsid w:val="00717920"/>
    <w:rsid w:val="00761354"/>
    <w:rsid w:val="00775FBC"/>
    <w:rsid w:val="007947F5"/>
    <w:rsid w:val="007B2007"/>
    <w:rsid w:val="007B7189"/>
    <w:rsid w:val="007C4B82"/>
    <w:rsid w:val="007C5D03"/>
    <w:rsid w:val="007D0EE2"/>
    <w:rsid w:val="007E7015"/>
    <w:rsid w:val="00801321"/>
    <w:rsid w:val="00814F5F"/>
    <w:rsid w:val="00835152"/>
    <w:rsid w:val="0083767E"/>
    <w:rsid w:val="00842BB5"/>
    <w:rsid w:val="00846168"/>
    <w:rsid w:val="008461EB"/>
    <w:rsid w:val="008A592D"/>
    <w:rsid w:val="008E4DAB"/>
    <w:rsid w:val="009046D1"/>
    <w:rsid w:val="009326BD"/>
    <w:rsid w:val="009372ED"/>
    <w:rsid w:val="00985D88"/>
    <w:rsid w:val="009E1793"/>
    <w:rsid w:val="009E2607"/>
    <w:rsid w:val="009F7857"/>
    <w:rsid w:val="00A34F3C"/>
    <w:rsid w:val="00A377BC"/>
    <w:rsid w:val="00A47CDC"/>
    <w:rsid w:val="00A50050"/>
    <w:rsid w:val="00A87E2C"/>
    <w:rsid w:val="00B00285"/>
    <w:rsid w:val="00B269C3"/>
    <w:rsid w:val="00B307C4"/>
    <w:rsid w:val="00B47953"/>
    <w:rsid w:val="00B550B5"/>
    <w:rsid w:val="00BA28B1"/>
    <w:rsid w:val="00BA7E1A"/>
    <w:rsid w:val="00BC0A77"/>
    <w:rsid w:val="00BC0EA0"/>
    <w:rsid w:val="00BD55FA"/>
    <w:rsid w:val="00BD77E0"/>
    <w:rsid w:val="00BE1C02"/>
    <w:rsid w:val="00C07A8A"/>
    <w:rsid w:val="00C30C6E"/>
    <w:rsid w:val="00C315A6"/>
    <w:rsid w:val="00C530AA"/>
    <w:rsid w:val="00C92B32"/>
    <w:rsid w:val="00CC0365"/>
    <w:rsid w:val="00CD3681"/>
    <w:rsid w:val="00D21534"/>
    <w:rsid w:val="00D6131F"/>
    <w:rsid w:val="00D65C93"/>
    <w:rsid w:val="00D86F74"/>
    <w:rsid w:val="00DF567F"/>
    <w:rsid w:val="00E25499"/>
    <w:rsid w:val="00E278A9"/>
    <w:rsid w:val="00E70F1B"/>
    <w:rsid w:val="00E7211E"/>
    <w:rsid w:val="00E803EC"/>
    <w:rsid w:val="00E80CFF"/>
    <w:rsid w:val="00E86779"/>
    <w:rsid w:val="00E9346E"/>
    <w:rsid w:val="00EA0496"/>
    <w:rsid w:val="00EC6581"/>
    <w:rsid w:val="00F07A53"/>
    <w:rsid w:val="00F10DAF"/>
    <w:rsid w:val="00F1620A"/>
    <w:rsid w:val="00F22EDA"/>
    <w:rsid w:val="00F25CC5"/>
    <w:rsid w:val="00F53344"/>
    <w:rsid w:val="00F555C2"/>
    <w:rsid w:val="00F74B4D"/>
    <w:rsid w:val="00FE0FC5"/>
    <w:rsid w:val="00FE5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B0429"/>
  <w15:chartTrackingRefBased/>
  <w15:docId w15:val="{EB3293F7-00EC-452D-BA6F-5A62161B7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38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2">
    <w:name w:val="Font Style22"/>
    <w:basedOn w:val="a0"/>
    <w:uiPriority w:val="99"/>
    <w:rsid w:val="003538B0"/>
    <w:rPr>
      <w:rFonts w:ascii="Times New Roman" w:hAnsi="Times New Roman" w:cs="Times New Roman"/>
      <w:color w:val="000000"/>
      <w:sz w:val="26"/>
      <w:szCs w:val="26"/>
    </w:rPr>
  </w:style>
  <w:style w:type="paragraph" w:styleId="a3">
    <w:name w:val="List Paragraph"/>
    <w:basedOn w:val="a"/>
    <w:uiPriority w:val="34"/>
    <w:qFormat/>
    <w:rsid w:val="003538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16</Pages>
  <Words>4414</Words>
  <Characters>25162</Characters>
  <Application>Microsoft Office Word</Application>
  <DocSecurity>0</DocSecurity>
  <Lines>209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Даша</dc:creator>
  <cp:keywords/>
  <dc:description/>
  <cp:lastModifiedBy>Даша</cp:lastModifiedBy>
  <cp:revision>111</cp:revision>
  <dcterms:created xsi:type="dcterms:W3CDTF">2024-05-15T08:49:00Z</dcterms:created>
  <dcterms:modified xsi:type="dcterms:W3CDTF">2024-05-16T10:05:00Z</dcterms:modified>
</cp:coreProperties>
</file>