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2B1F4874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  <w:szCs w:val="24"/>
        </w:rPr>
        <w:t xml:space="preserve">ускорения </w:t>
      </w:r>
      <w:r w:rsidR="0045107F">
        <w:rPr>
          <w:rStyle w:val="FontStyle22"/>
          <w:bCs/>
          <w:sz w:val="24"/>
          <w:szCs w:val="24"/>
        </w:rPr>
        <w:t>процесса обслуживания посетителей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 w:rsidR="0045107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20</w:t>
      </w:r>
      <w:r w:rsidR="0045107F">
        <w:rPr>
          <w:rStyle w:val="FontStyle22"/>
          <w:bCs/>
          <w:sz w:val="24"/>
          <w:szCs w:val="24"/>
        </w:rPr>
        <w:t>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proofErr w:type="gramStart"/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и</w:t>
      </w:r>
      <w:proofErr w:type="gramEnd"/>
      <w:r>
        <w:rPr>
          <w:rStyle w:val="FontStyle22"/>
          <w:bCs/>
          <w:sz w:val="24"/>
          <w:szCs w:val="24"/>
        </w:rPr>
        <w:t xml:space="preserve">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>генеральн</w:t>
      </w:r>
      <w:r w:rsidR="00C315A6">
        <w:rPr>
          <w:rStyle w:val="FontStyle22"/>
          <w:bCs/>
          <w:sz w:val="24"/>
          <w:szCs w:val="24"/>
        </w:rPr>
        <w:t>ого</w:t>
      </w:r>
      <w:r w:rsidR="00C315A6">
        <w:rPr>
          <w:rStyle w:val="FontStyle22"/>
          <w:bCs/>
          <w:sz w:val="24"/>
          <w:szCs w:val="24"/>
        </w:rPr>
        <w:t xml:space="preserve">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</w:t>
      </w:r>
      <w:r w:rsidR="00C315A6"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 w:rsidR="00C315A6">
        <w:rPr>
          <w:rStyle w:val="FontStyle22"/>
          <w:bCs/>
          <w:sz w:val="24"/>
          <w:szCs w:val="24"/>
        </w:rPr>
        <w:t>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>генерального директор</w:t>
      </w:r>
      <w:r w:rsidR="00C315A6">
        <w:rPr>
          <w:rStyle w:val="FontStyle22"/>
          <w:bCs/>
          <w:sz w:val="24"/>
          <w:szCs w:val="24"/>
        </w:rPr>
        <w:t>а</w:t>
      </w:r>
      <w:r w:rsidR="00C315A6">
        <w:rPr>
          <w:rStyle w:val="FontStyle22"/>
          <w:bCs/>
          <w:sz w:val="24"/>
          <w:szCs w:val="24"/>
        </w:rPr>
        <w:t xml:space="preserve">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</w:t>
      </w:r>
      <w:r w:rsidR="0053460F">
        <w:rPr>
          <w:rStyle w:val="FontStyle22"/>
          <w:bCs/>
          <w:sz w:val="24"/>
          <w:szCs w:val="24"/>
        </w:rPr>
        <w:t>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400DB1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01B5AFA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>ускорения процесса обслуживания посетителей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2225D1F4" w14:textId="6501A46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>ввода и сохранения персональных данных новых посетителей, включая имя, фамилию, дату рождения, контактную информацию и другие необходимые сведения в соответствии с положениями о защите персональных данных.</w:t>
      </w:r>
    </w:p>
    <w:p w14:paraId="1FF45323" w14:textId="0EFD878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3.1.2. </w:t>
      </w:r>
      <w:r w:rsidR="00C07A8A" w:rsidRPr="00C07A8A">
        <w:rPr>
          <w:rStyle w:val="FontStyle22"/>
          <w:bCs/>
          <w:sz w:val="24"/>
          <w:szCs w:val="24"/>
        </w:rPr>
        <w:t>Хранение персональных данных посетителей: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База данных должна обеспечивать сохранность и конфиденциальность персональных данных посетителей кинотеатра в соответствии с требованиями законодательства.</w:t>
      </w:r>
    </w:p>
    <w:p w14:paraId="7B2622DA" w14:textId="732C75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1776A8C0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42D614C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Pr="00A21959">
        <w:rPr>
          <w:rStyle w:val="FontStyle22"/>
          <w:bCs/>
          <w:sz w:val="24"/>
          <w:szCs w:val="24"/>
        </w:rPr>
        <w:t xml:space="preserve">5.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используется для регистрации и хранения информации о посетителях кинотеатра, включая их персональные данные, историю посещений, предпочтения и другие сведения.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Руководство кинотеатра может использовать базу данных для мониторинга эффективности работы персонала и оценки уровня удовлетворенности посетителей.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42459E73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>работы с клиентом кинотеатра.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79442979" w14:textId="5234F7C8" w:rsidR="003538B0" w:rsidRPr="0089362F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 xml:space="preserve">: </w:t>
      </w:r>
    </w:p>
    <w:p w14:paraId="5EDFFE8B" w14:textId="77777777" w:rsidR="00A377BC" w:rsidRDefault="00A377BC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Система должна обеспечивать возможность регистрации и хранения персональных данных посетителей кинотеатра, включая имя, фамилию, контактную информацию, дату рождения и другие необходимые сведения.</w:t>
      </w:r>
      <w:r w:rsidRPr="00A377BC">
        <w:rPr>
          <w:rStyle w:val="FontStyle22"/>
          <w:bCs/>
          <w:sz w:val="24"/>
          <w:szCs w:val="24"/>
        </w:rPr>
        <w:t xml:space="preserve"> </w:t>
      </w:r>
    </w:p>
    <w:p w14:paraId="31ED1C06" w14:textId="75307406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Заполнение заявки:</w:t>
      </w:r>
    </w:p>
    <w:p w14:paraId="7058EF3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 Поддержка дополнительных полей для указания дополнительной информации, такой как предыдущий опыт и достижения.</w:t>
      </w:r>
    </w:p>
    <w:p w14:paraId="1EDEE7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Прикрепление документов:</w:t>
      </w:r>
    </w:p>
    <w:p w14:paraId="6874572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52411849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Информация о поступлении:</w:t>
      </w:r>
    </w:p>
    <w:p w14:paraId="264D988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 Размещение информации о вступительных испытаниях, их формате, сроках и процедуре подачи документов.</w:t>
      </w:r>
    </w:p>
    <w:p w14:paraId="09E1AED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Отслеживание статуса заявки:</w:t>
      </w:r>
    </w:p>
    <w:p w14:paraId="31FC42B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Функциональность для отслеживания статуса заявки абитуриентом через личный кабинет. Уведомления абитуриентам о изменении статуса и запросах дополнительной информации.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шифрования для безопасной передачи и хранения личной информации абитуриентов. Механизмы аутентификации для предотвращения несанкционированного доступа.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 Ясные инструкции и подсказки по заполнению форм для предотвращения ошибок.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другими системами:</w:t>
      </w:r>
    </w:p>
    <w:p w14:paraId="267650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 Обеспечение эффективного взаимодействия между различными подразделениями университета.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Способность обрабатывать высокий объем заявок и обеспечивать оперативную обратную связь. 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Стабильность Серверов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Обнаружение и предотвращение Атак:</w:t>
      </w:r>
    </w:p>
    <w:p w14:paraId="46D9321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современных средств обнаружения вторжений и систем предотвращения атак. Защита от </w:t>
      </w:r>
      <w:proofErr w:type="spellStart"/>
      <w:r w:rsidRPr="00A21959">
        <w:rPr>
          <w:rStyle w:val="FontStyle22"/>
          <w:bCs/>
          <w:sz w:val="24"/>
          <w:szCs w:val="24"/>
        </w:rPr>
        <w:t>DDoS</w:t>
      </w:r>
      <w:proofErr w:type="spellEnd"/>
      <w:r w:rsidRPr="00A21959">
        <w:rPr>
          <w:rStyle w:val="FontStyle22"/>
          <w:bCs/>
          <w:sz w:val="24"/>
          <w:szCs w:val="24"/>
        </w:rPr>
        <w:t>-атак и других сетевых угроз.</w:t>
      </w:r>
    </w:p>
    <w:p w14:paraId="1562BA0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Географическая </w:t>
      </w:r>
      <w:proofErr w:type="spellStart"/>
      <w:r w:rsidRPr="005165F2">
        <w:rPr>
          <w:rStyle w:val="FontStyle22"/>
          <w:bCs/>
          <w:sz w:val="24"/>
          <w:szCs w:val="24"/>
        </w:rPr>
        <w:t>распределенность</w:t>
      </w:r>
      <w:proofErr w:type="spellEnd"/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 личных данных абитуриентов. Регулярные аудиты безопасности для выявления и устранения потенциальных угроз.</w:t>
      </w:r>
    </w:p>
    <w:p w14:paraId="3337C57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Службы Поддержки: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данных, защита от SQL-инъекций</w:t>
      </w:r>
      <w:r>
        <w:rPr>
          <w:rStyle w:val="FontStyle22"/>
          <w:bCs/>
          <w:sz w:val="24"/>
          <w:szCs w:val="24"/>
        </w:rPr>
        <w:t xml:space="preserve">. 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университета.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приема заявок на поступление в университет.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 Использование серверов с SSD-накопителями для обеспечения быстрого доступа к данным.</w:t>
      </w:r>
    </w:p>
    <w:p w14:paraId="6B383A7B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База данных: 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1533754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Программное обеспечение:</w:t>
      </w:r>
    </w:p>
    <w:p w14:paraId="7225F0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A21959">
        <w:rPr>
          <w:rStyle w:val="FontStyle22"/>
          <w:bCs/>
          <w:sz w:val="24"/>
          <w:szCs w:val="24"/>
        </w:rPr>
        <w:t>Nginx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347D514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46A344B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A21959">
        <w:rPr>
          <w:rStyle w:val="FontStyle22"/>
          <w:bCs/>
          <w:sz w:val="24"/>
          <w:szCs w:val="24"/>
        </w:rPr>
        <w:t>WordPress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sz w:val="24"/>
          <w:szCs w:val="24"/>
        </w:rPr>
        <w:t>Drupal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или других, соответствующих требованиям университета.</w:t>
      </w:r>
    </w:p>
    <w:p w14:paraId="0090F8D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Шифрование и безопасность:</w:t>
      </w:r>
    </w:p>
    <w:p w14:paraId="54A7962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41C77B7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078A9C34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Интеграция с системами университета:</w:t>
      </w:r>
    </w:p>
    <w:p w14:paraId="6B9737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на поступление в университет.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3EA67B6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Браузерная совместимость:</w:t>
      </w:r>
    </w:p>
    <w:p w14:paraId="13D95B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A21959">
        <w:rPr>
          <w:rStyle w:val="FontStyle22"/>
          <w:bCs/>
          <w:sz w:val="24"/>
          <w:szCs w:val="24"/>
        </w:rPr>
        <w:t>Chrome</w:t>
      </w:r>
      <w:proofErr w:type="spellEnd"/>
      <w:r w:rsidRPr="00A21959">
        <w:rPr>
          <w:rStyle w:val="FontStyle22"/>
          <w:bCs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14A7E1A6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  <w:szCs w:val="24"/>
        </w:rPr>
        <w:t>macOS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  <w:szCs w:val="24"/>
        </w:rPr>
        <w:t>iOS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sz w:val="24"/>
          <w:szCs w:val="24"/>
        </w:rPr>
        <w:t>Android</w:t>
      </w:r>
      <w:proofErr w:type="spellEnd"/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9E679A">
        <w:rPr>
          <w:rStyle w:val="FontStyle22"/>
          <w:bCs/>
          <w:sz w:val="24"/>
          <w:szCs w:val="24"/>
        </w:rPr>
        <w:t xml:space="preserve"> 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Мультиязычность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lastRenderedPageBreak/>
        <w:t>Программная совместимость:</w:t>
      </w:r>
    </w:p>
    <w:p w14:paraId="5A8A750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323C2E1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A21959">
        <w:rPr>
          <w:rStyle w:val="FontStyle22"/>
          <w:bCs/>
          <w:sz w:val="24"/>
          <w:szCs w:val="24"/>
        </w:rPr>
        <w:t>PostgreSQL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sz w:val="24"/>
          <w:szCs w:val="24"/>
        </w:rPr>
        <w:t>MongoDB</w:t>
      </w:r>
      <w:proofErr w:type="spellEnd"/>
      <w:r w:rsidRPr="00A21959">
        <w:rPr>
          <w:rStyle w:val="FontStyle22"/>
          <w:bCs/>
          <w:sz w:val="24"/>
          <w:szCs w:val="24"/>
        </w:rPr>
        <w:t>), с возможностью выбора в зависимости от потребностей университета.</w:t>
      </w:r>
    </w:p>
    <w:p w14:paraId="7703213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управление:</w:t>
      </w:r>
    </w:p>
    <w:p w14:paraId="4E1EE74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  <w:szCs w:val="24"/>
        </w:rPr>
        <w:t>Git</w:t>
      </w:r>
      <w:proofErr w:type="spellEnd"/>
      <w:r w:rsidRPr="00A21959">
        <w:rPr>
          <w:rStyle w:val="FontStyle22"/>
          <w:bCs/>
          <w:sz w:val="24"/>
          <w:szCs w:val="24"/>
        </w:rPr>
        <w:t>, для обеспечения эффективной разработки и обновлений.</w:t>
      </w:r>
    </w:p>
    <w:p w14:paraId="129C02B0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5165F2">
        <w:rPr>
          <w:rStyle w:val="FontStyle22"/>
          <w:bCs/>
          <w:sz w:val="24"/>
          <w:szCs w:val="24"/>
        </w:rPr>
        <w:t>Фреймворки и библиотеки:</w:t>
      </w:r>
    </w:p>
    <w:p w14:paraId="061FD6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A21959">
        <w:rPr>
          <w:rStyle w:val="FontStyle22"/>
          <w:bCs/>
          <w:sz w:val="24"/>
          <w:szCs w:val="24"/>
        </w:rPr>
        <w:t>Django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sz w:val="24"/>
          <w:szCs w:val="24"/>
        </w:rPr>
        <w:t>Flask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sz w:val="24"/>
          <w:szCs w:val="24"/>
        </w:rPr>
        <w:t>React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</w:t>
      </w:r>
      <w:proofErr w:type="spellStart"/>
      <w:r w:rsidRPr="00A21959">
        <w:rPr>
          <w:rStyle w:val="FontStyle22"/>
          <w:bCs/>
          <w:sz w:val="24"/>
          <w:szCs w:val="24"/>
        </w:rPr>
        <w:t>Angular</w:t>
      </w:r>
      <w:proofErr w:type="spellEnd"/>
      <w:r w:rsidRPr="00A21959">
        <w:rPr>
          <w:rStyle w:val="FontStyle22"/>
          <w:bCs/>
          <w:sz w:val="24"/>
          <w:szCs w:val="24"/>
        </w:rPr>
        <w:t>, или Vue.js.</w:t>
      </w:r>
    </w:p>
    <w:p w14:paraId="0E79BD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gramStart"/>
      <w:r w:rsidRPr="00A21959">
        <w:rPr>
          <w:rStyle w:val="FontStyle22"/>
          <w:bCs/>
          <w:sz w:val="24"/>
          <w:szCs w:val="24"/>
        </w:rPr>
        <w:t>Кросс-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платформенность</w:t>
      </w:r>
      <w:proofErr w:type="spellEnd"/>
      <w:proofErr w:type="gramEnd"/>
      <w:r w:rsidRPr="00A21959">
        <w:rPr>
          <w:rStyle w:val="FontStyle22"/>
          <w:bCs/>
          <w:sz w:val="24"/>
          <w:szCs w:val="24"/>
        </w:rPr>
        <w:t>:</w:t>
      </w:r>
    </w:p>
    <w:p w14:paraId="6F5EF7A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 учетом </w:t>
      </w:r>
      <w:proofErr w:type="gramStart"/>
      <w:r w:rsidRPr="00A21959">
        <w:rPr>
          <w:rStyle w:val="FontStyle22"/>
          <w:bCs/>
          <w:sz w:val="24"/>
          <w:szCs w:val="24"/>
        </w:rPr>
        <w:t>кросс-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платформенности</w:t>
      </w:r>
      <w:proofErr w:type="spellEnd"/>
      <w:proofErr w:type="gramEnd"/>
      <w:r w:rsidRPr="00A21959">
        <w:rPr>
          <w:rStyle w:val="FontStyle22"/>
          <w:bCs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294F979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управления контентом (CMS):</w:t>
      </w:r>
    </w:p>
    <w:p w14:paraId="6D7822B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39CA103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Безопасность API:</w:t>
      </w:r>
    </w:p>
    <w:p w14:paraId="17DC0AA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6F90B2BA" w14:textId="77777777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SEO и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   </w:t>
      </w:r>
    </w:p>
    <w:p w14:paraId="10AD268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5DAAB4D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такой как Schema.org,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78E8B31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B22EF6">
        <w:rPr>
          <w:rStyle w:val="FontStyle22"/>
          <w:bCs/>
          <w:sz w:val="24"/>
          <w:szCs w:val="24"/>
          <w:lang w:val="en-US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 xml:space="preserve">Open Graph </w:t>
      </w:r>
      <w:r w:rsidRPr="00A21959">
        <w:rPr>
          <w:rStyle w:val="FontStyle22"/>
          <w:bCs/>
          <w:sz w:val="24"/>
          <w:szCs w:val="24"/>
        </w:rPr>
        <w:t>и</w:t>
      </w:r>
      <w:r w:rsidRPr="00A21959">
        <w:rPr>
          <w:rStyle w:val="FontStyle22"/>
          <w:bCs/>
          <w:sz w:val="24"/>
          <w:szCs w:val="24"/>
          <w:lang w:val="en-US"/>
        </w:rPr>
        <w:t xml:space="preserve"> Twitter Card:</w:t>
      </w:r>
    </w:p>
    <w:p w14:paraId="122B2D0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</w:t>
      </w:r>
      <w:proofErr w:type="spellStart"/>
      <w:r w:rsidRPr="00A21959">
        <w:rPr>
          <w:rStyle w:val="FontStyle22"/>
          <w:bCs/>
          <w:sz w:val="24"/>
          <w:szCs w:val="24"/>
        </w:rPr>
        <w:t>метатегов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Open </w:t>
      </w:r>
      <w:proofErr w:type="spellStart"/>
      <w:r w:rsidRPr="00A21959">
        <w:rPr>
          <w:rStyle w:val="FontStyle22"/>
          <w:bCs/>
          <w:sz w:val="24"/>
          <w:szCs w:val="24"/>
        </w:rPr>
        <w:t>Graph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sz w:val="24"/>
          <w:szCs w:val="24"/>
        </w:rPr>
        <w:t>Twitter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Card для оптимизации представления контента при его распространении в социальных сетях</w:t>
      </w:r>
      <w:r>
        <w:rPr>
          <w:rStyle w:val="FontStyle22"/>
          <w:bCs/>
          <w:sz w:val="24"/>
          <w:szCs w:val="24"/>
        </w:rPr>
        <w:t>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A1A39A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Кросс-Браузерная Совместимость:</w:t>
      </w:r>
    </w:p>
    <w:p w14:paraId="7B217E1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Тестирование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браузерах для обеспечения одинакового отображения и функциональности.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эффективно представляет университет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77777777" w:rsidR="003538B0" w:rsidRPr="00B17F06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</w:t>
      </w:r>
      <w:r>
        <w:rPr>
          <w:rStyle w:val="FontStyle22"/>
          <w:bCs/>
          <w:sz w:val="24"/>
          <w:szCs w:val="24"/>
        </w:rPr>
        <w:t>базе данных</w:t>
      </w:r>
      <w:r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1BF9F3B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Хостинг:</w:t>
      </w:r>
    </w:p>
    <w:p w14:paraId="5F07E73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надежного и высокопроизводительного хостинг-провайдера. Обеспечение соответствия хостинг-параметров требованиям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D3EB94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Доменное имя:</w:t>
      </w:r>
    </w:p>
    <w:p w14:paraId="7A56690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Регистрация и настройка доменного имени согласно стандартам и брендингу университета.</w:t>
      </w:r>
    </w:p>
    <w:p w14:paraId="60090185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-Настройка:</w:t>
      </w:r>
    </w:p>
    <w:p w14:paraId="548C377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Корректная настройка </w:t>
      </w:r>
      <w:r w:rsidRPr="00A21959">
        <w:rPr>
          <w:rStyle w:val="FontStyle22"/>
          <w:bCs/>
          <w:sz w:val="24"/>
          <w:szCs w:val="24"/>
          <w:lang w:val="en-US"/>
        </w:rPr>
        <w:t>DNS</w:t>
      </w:r>
      <w:r w:rsidRPr="00A21959">
        <w:rPr>
          <w:rStyle w:val="FontStyle22"/>
          <w:bCs/>
          <w:sz w:val="24"/>
          <w:szCs w:val="24"/>
        </w:rPr>
        <w:t>-записей для обеспечения правильного маршрутизации трафика.</w:t>
      </w:r>
    </w:p>
    <w:p w14:paraId="2237A1A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-Сертификат:</w:t>
      </w:r>
    </w:p>
    <w:p w14:paraId="4B412E9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</w:t>
      </w:r>
      <w:r w:rsidRPr="00A21959">
        <w:rPr>
          <w:rStyle w:val="FontStyle22"/>
          <w:bCs/>
          <w:sz w:val="24"/>
          <w:szCs w:val="24"/>
          <w:lang w:val="en-US"/>
        </w:rPr>
        <w:t>SSL</w:t>
      </w:r>
      <w:r w:rsidRPr="00A21959">
        <w:rPr>
          <w:rStyle w:val="FontStyle22"/>
          <w:bCs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1EA5A6D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Конфигурация веб-сервера:</w:t>
      </w:r>
    </w:p>
    <w:p w14:paraId="53FF026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Надлежащая конфигурация веб-сервера (например, </w:t>
      </w:r>
      <w:r w:rsidRPr="00A21959">
        <w:rPr>
          <w:rStyle w:val="FontStyle22"/>
          <w:bCs/>
          <w:sz w:val="24"/>
          <w:szCs w:val="24"/>
          <w:lang w:val="en-US"/>
        </w:rPr>
        <w:t>Apache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Nginx</w:t>
      </w:r>
      <w:r w:rsidRPr="00A21959">
        <w:rPr>
          <w:rStyle w:val="FontStyle22"/>
          <w:bCs/>
          <w:sz w:val="24"/>
          <w:szCs w:val="24"/>
        </w:rPr>
        <w:t xml:space="preserve">) с учетом потребностей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0B803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(например, </w:t>
      </w:r>
      <w:r w:rsidRPr="00A21959">
        <w:rPr>
          <w:rStyle w:val="FontStyle22"/>
          <w:bCs/>
          <w:sz w:val="24"/>
          <w:szCs w:val="24"/>
          <w:lang w:val="en-US"/>
        </w:rPr>
        <w:t>MySQL</w:t>
      </w:r>
      <w:r w:rsidRPr="00A21959">
        <w:rPr>
          <w:rStyle w:val="FontStyle22"/>
          <w:bCs/>
          <w:sz w:val="24"/>
          <w:szCs w:val="24"/>
        </w:rPr>
        <w:t xml:space="preserve">, </w:t>
      </w:r>
      <w:r w:rsidRPr="00A21959">
        <w:rPr>
          <w:rStyle w:val="FontStyle22"/>
          <w:bCs/>
          <w:sz w:val="24"/>
          <w:szCs w:val="24"/>
          <w:lang w:val="en-US"/>
        </w:rPr>
        <w:t>PostgreSQL</w:t>
      </w:r>
      <w:r w:rsidRPr="00A21959">
        <w:rPr>
          <w:rStyle w:val="FontStyle22"/>
          <w:bCs/>
          <w:sz w:val="24"/>
          <w:szCs w:val="24"/>
        </w:rPr>
        <w:t xml:space="preserve">)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университета.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системы уведомлений для оперативного информирования абитуриентов о важных событиях и изменениях в статусе их заявок</w:t>
      </w:r>
      <w:r>
        <w:rPr>
          <w:rStyle w:val="FontStyle22"/>
          <w:bCs/>
          <w:sz w:val="24"/>
          <w:szCs w:val="24"/>
        </w:rPr>
        <w:t>.</w:t>
      </w:r>
    </w:p>
    <w:p w14:paraId="644C6FAE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Интеграция с информационными системами университета:</w:t>
      </w:r>
    </w:p>
    <w:p w14:paraId="636559F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университета.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Определение функциональных и нефункциональных требований к </w:t>
      </w:r>
      <w:proofErr w:type="spellStart"/>
      <w:proofErr w:type="gramStart"/>
      <w:r w:rsidRPr="00CC41BC">
        <w:rPr>
          <w:rStyle w:val="FontStyle22"/>
          <w:bCs/>
          <w:sz w:val="24"/>
          <w:szCs w:val="24"/>
        </w:rPr>
        <w:t>системе</w:t>
      </w:r>
      <w:r>
        <w:rPr>
          <w:rStyle w:val="FontStyle22"/>
          <w:bCs/>
          <w:sz w:val="24"/>
          <w:szCs w:val="24"/>
        </w:rPr>
        <w:t>.</w:t>
      </w:r>
      <w:r w:rsidRPr="00CC41BC">
        <w:rPr>
          <w:rStyle w:val="FontStyle22"/>
          <w:bCs/>
          <w:sz w:val="24"/>
          <w:szCs w:val="24"/>
        </w:rPr>
        <w:t>Составление</w:t>
      </w:r>
      <w:proofErr w:type="spellEnd"/>
      <w:proofErr w:type="gramEnd"/>
      <w:r w:rsidRPr="00CC41BC">
        <w:rPr>
          <w:rStyle w:val="FontStyle22"/>
          <w:bCs/>
          <w:sz w:val="24"/>
          <w:szCs w:val="24"/>
        </w:rPr>
        <w:t xml:space="preserve"> 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алгоритмов обработки заявок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7777777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интерфейса для </w:t>
      </w:r>
      <w:r w:rsidRPr="00CC41BC">
        <w:rPr>
          <w:rStyle w:val="FontStyle22"/>
          <w:bCs/>
          <w:sz w:val="24"/>
          <w:szCs w:val="24"/>
        </w:rPr>
        <w:lastRenderedPageBreak/>
        <w:t>взаимодействия с базой данных (например, веб-интерфейс, API).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Установка и настройка системы на сервере университета.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Обучение персонала университета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74A85AC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Маркетинговое исследование: Изучение целевой аудитории, анализ конкурентов, определение уникальных особенностей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79AEA5CE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Архитектура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: 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77777777" w:rsidR="003538B0" w:rsidRPr="00B17F06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дизайна, учитывая корпоративный стиль университета,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77777777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88141C">
        <w:rPr>
          <w:rStyle w:val="FontStyle22"/>
          <w:bCs/>
          <w:sz w:val="24"/>
          <w:szCs w:val="24"/>
        </w:rPr>
        <w:t>Фронтенд</w:t>
      </w:r>
      <w:proofErr w:type="spellEnd"/>
      <w:r w:rsidRPr="0088141C">
        <w:rPr>
          <w:rStyle w:val="FontStyle22"/>
          <w:bCs/>
          <w:sz w:val="24"/>
          <w:szCs w:val="24"/>
        </w:rPr>
        <w:t xml:space="preserve">-разработка: Создание пользовательского интерфейса с использованием HTML, CSS, JavaScript. </w:t>
      </w:r>
    </w:p>
    <w:p w14:paraId="1DB977E1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Бэкенд-разработка: Разработка серверной части, баз данных, обработка заявок и взаимодействие с другими системами.</w:t>
      </w:r>
    </w:p>
    <w:p w14:paraId="6F38B86B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Тестирование:</w:t>
      </w:r>
    </w:p>
    <w:p w14:paraId="6E07DE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6.5.3.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lastRenderedPageBreak/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приема заявок в университет").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процесса приема заявок,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заявок.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3DA7020B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приема заявок на поступление в университет.</w:t>
      </w:r>
    </w:p>
    <w:p w14:paraId="6FAFBCD8" w14:textId="1A6014FD" w:rsidR="00EC6581" w:rsidRPr="003538B0" w:rsidRDefault="00EC6581" w:rsidP="003538B0"/>
    <w:sectPr w:rsidR="00EC6581" w:rsidRPr="003538B0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3538B0"/>
    <w:rsid w:val="0045107F"/>
    <w:rsid w:val="004D1C67"/>
    <w:rsid w:val="0053460F"/>
    <w:rsid w:val="006C548C"/>
    <w:rsid w:val="00A377BC"/>
    <w:rsid w:val="00A50050"/>
    <w:rsid w:val="00B307C4"/>
    <w:rsid w:val="00BA28B1"/>
    <w:rsid w:val="00C07A8A"/>
    <w:rsid w:val="00C315A6"/>
    <w:rsid w:val="00D21534"/>
    <w:rsid w:val="00D86F74"/>
    <w:rsid w:val="00E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4943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</cp:revision>
  <dcterms:created xsi:type="dcterms:W3CDTF">2024-05-15T08:49:00Z</dcterms:created>
  <dcterms:modified xsi:type="dcterms:W3CDTF">2024-05-15T10:34:00Z</dcterms:modified>
</cp:coreProperties>
</file>