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u w:val="single"/>
        </w:rPr>
      </w:pPr>
      <w:bookmarkStart w:colFirst="0" w:colLast="0" w:name="_h01bp9mtrbi9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DOSSIER E1 : Ingestion et Stockage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 requis :</w:t>
      </w:r>
      <w:r w:rsidDel="00000000" w:rsidR="00000000" w:rsidRPr="00000000">
        <w:rPr>
          <w:rtl w:val="0"/>
        </w:rPr>
        <w:t xml:space="preserve"> Court (2 à 5 pages)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Compétences ciblées :</w:t>
      </w:r>
      <w:r w:rsidDel="00000000" w:rsidR="00000000" w:rsidRPr="00000000">
        <w:rPr>
          <w:rtl w:val="0"/>
        </w:rPr>
        <w:t xml:space="preserve"> C1, C2, C3, C4, C5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0"/>
        </w:numPr>
        <w:spacing w:after="80" w:lineRule="auto"/>
        <w:ind w:left="720" w:hanging="360"/>
        <w:jc w:val="both"/>
        <w:rPr>
          <w:sz w:val="34"/>
          <w:szCs w:val="34"/>
        </w:rPr>
      </w:pPr>
      <w:bookmarkStart w:colFirst="0" w:colLast="0" w:name="_chzw7yay7mzr" w:id="1"/>
      <w:bookmarkEnd w:id="1"/>
      <w:r w:rsidDel="00000000" w:rsidR="00000000" w:rsidRPr="00000000">
        <w:rPr>
          <w:sz w:val="34"/>
          <w:szCs w:val="34"/>
          <w:rtl w:val="0"/>
        </w:rPr>
        <w:t xml:space="preserve">Ingestion, Extraction et Agrégation (C1, C2, C3)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ptmbzp28ng4v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Description de la source brute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2dn7kq2eejvw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Pipeline de nettoyage et d'agrégation (Pandas)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0"/>
        </w:numPr>
        <w:spacing w:after="80" w:lineRule="auto"/>
        <w:ind w:left="720" w:hanging="360"/>
        <w:jc w:val="both"/>
        <w:rPr/>
      </w:pPr>
      <w:bookmarkStart w:colFirst="0" w:colLast="0" w:name="_duy1cklm08tb" w:id="4"/>
      <w:bookmarkEnd w:id="4"/>
      <w:r w:rsidDel="00000000" w:rsidR="00000000" w:rsidRPr="00000000">
        <w:rPr>
          <w:sz w:val="34"/>
          <w:szCs w:val="34"/>
          <w:rtl w:val="0"/>
        </w:rPr>
        <w:t xml:space="preserve">Structuration de la Base de Données (C4)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kpgjn6gzgiw1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Modèle Relationnel SQL (PostgreSQL sous 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0"/>
        </w:numPr>
        <w:spacing w:after="80" w:lineRule="auto"/>
        <w:ind w:left="720" w:hanging="360"/>
        <w:jc w:val="both"/>
        <w:rPr/>
      </w:pPr>
      <w:bookmarkStart w:colFirst="0" w:colLast="0" w:name="_eh5vmyrw043g" w:id="6"/>
      <w:bookmarkEnd w:id="6"/>
      <w:r w:rsidDel="00000000" w:rsidR="00000000" w:rsidRPr="00000000">
        <w:rPr>
          <w:sz w:val="34"/>
          <w:szCs w:val="34"/>
          <w:rtl w:val="0"/>
        </w:rPr>
        <w:t xml:space="preserve">Mise à disposition via API Rest Data (C5)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v8tlut8f6zco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Endpoints FastAPI dédiés à la donnée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4a0b6t83o41e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Conformité RGPD pour les données utilisateurs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wndosml9ifp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kumc3ujvvec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3gnupz5uoj4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4do8w5xtymz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u w:val="single"/>
        </w:rPr>
      </w:pPr>
      <w:bookmarkStart w:colFirst="0" w:colLast="0" w:name="_t4jnpfunhl3a" w:id="13"/>
      <w:bookmarkEnd w:id="13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DOSSIER E2 : Conception et Veille IA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 requis :</w:t>
      </w:r>
      <w:r w:rsidDel="00000000" w:rsidR="00000000" w:rsidRPr="00000000">
        <w:rPr>
          <w:rtl w:val="0"/>
        </w:rPr>
        <w:t xml:space="preserve"> Long (15 à 20 pages)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Compétences ciblées :</w:t>
      </w:r>
      <w:r w:rsidDel="00000000" w:rsidR="00000000" w:rsidRPr="00000000">
        <w:rPr>
          <w:rtl w:val="0"/>
        </w:rPr>
        <w:t xml:space="preserve"> C6, C7, C8 (Phase d'étude et de POC mathématique)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9"/>
        </w:numPr>
        <w:spacing w:after="0" w:afterAutospacing="0" w:lineRule="auto"/>
        <w:ind w:left="720" w:hanging="360"/>
        <w:jc w:val="both"/>
        <w:rPr>
          <w:sz w:val="34"/>
          <w:szCs w:val="34"/>
        </w:rPr>
      </w:pPr>
      <w:bookmarkStart w:colFirst="0" w:colLast="0" w:name="_rdqse34wqwn6" w:id="14"/>
      <w:bookmarkEnd w:id="14"/>
      <w:r w:rsidDel="00000000" w:rsidR="00000000" w:rsidRPr="00000000">
        <w:rPr>
          <w:sz w:val="34"/>
          <w:szCs w:val="34"/>
          <w:rtl w:val="0"/>
        </w:rPr>
        <w:t xml:space="preserve">Introduction et Cadrage du besoin 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9"/>
        </w:numPr>
        <w:spacing w:after="80" w:before="0" w:beforeAutospacing="0" w:lineRule="auto"/>
        <w:ind w:left="720" w:hanging="360"/>
        <w:jc w:val="both"/>
        <w:rPr>
          <w:sz w:val="34"/>
          <w:szCs w:val="34"/>
        </w:rPr>
      </w:pPr>
      <w:bookmarkStart w:colFirst="0" w:colLast="0" w:name="_4mmpeuv1j6gx" w:id="15"/>
      <w:bookmarkEnd w:id="15"/>
      <w:r w:rsidDel="00000000" w:rsidR="00000000" w:rsidRPr="00000000">
        <w:rPr>
          <w:sz w:val="34"/>
          <w:szCs w:val="34"/>
          <w:rtl w:val="0"/>
        </w:rPr>
        <w:t xml:space="preserve">Veille Technologique (C6, C7)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xlamvqbzuknb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Étude comparative des solutions du marché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i67anl9x6nvw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Analyse multicritère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jc w:val="both"/>
        <w:rPr>
          <w:sz w:val="34"/>
          <w:szCs w:val="34"/>
        </w:rPr>
      </w:pPr>
      <w:bookmarkStart w:colFirst="0" w:colLast="0" w:name="_88442sh7nzz7" w:id="18"/>
      <w:bookmarkEnd w:id="18"/>
      <w:r w:rsidDel="00000000" w:rsidR="00000000" w:rsidRPr="00000000">
        <w:rPr>
          <w:sz w:val="34"/>
          <w:szCs w:val="34"/>
          <w:rtl w:val="0"/>
        </w:rPr>
        <w:t xml:space="preserve">Preuve de Concept - POC (C8)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yd5mzb3bwvib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Objectif du POC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i w:val="1"/>
          <w:iCs w:val="1"/>
        </w:rPr>
      </w:pPr>
      <w:bookmarkStart w:colFirst="0" w:colLast="0" w:name="_cp9r5az6owbm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Structure du script de test standalone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hme20utqi11x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Analyse des résultats du prototype et validation de la faisabilité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jc w:val="both"/>
        <w:rPr>
          <w:sz w:val="34"/>
          <w:szCs w:val="34"/>
        </w:rPr>
      </w:pPr>
      <w:bookmarkStart w:colFirst="0" w:colLast="0" w:name="_26rilartv9xy" w:id="22"/>
      <w:bookmarkEnd w:id="22"/>
      <w:r w:rsidDel="00000000" w:rsidR="00000000" w:rsidRPr="00000000">
        <w:rPr>
          <w:sz w:val="34"/>
          <w:szCs w:val="34"/>
          <w:rtl w:val="0"/>
        </w:rPr>
        <w:t xml:space="preserve">Conclusion et validation du passage en production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1pw897feb7vm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fa6yuzsznkf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z9r46p7nc4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3h2ayrv3ecen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u w:val="single"/>
        </w:rPr>
      </w:pPr>
      <w:bookmarkStart w:colFirst="0" w:colLast="0" w:name="_ys25q71wqubu" w:id="27"/>
      <w:bookmarkEnd w:id="27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DOSSIER E3 : Industrialisation et Monitoring IA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Format requis :</w:t>
      </w:r>
      <w:r w:rsidDel="00000000" w:rsidR="00000000" w:rsidRPr="00000000">
        <w:rPr>
          <w:rtl w:val="0"/>
        </w:rPr>
        <w:t xml:space="preserve"> Long (15 à 20 pages)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Compétences ciblées :</w:t>
      </w:r>
      <w:r w:rsidDel="00000000" w:rsidR="00000000" w:rsidRPr="00000000">
        <w:rPr>
          <w:rtl w:val="0"/>
        </w:rPr>
        <w:t xml:space="preserve"> C9, C10, C11, C12, C13 (Orchestration et MLOps)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7"/>
        </w:numPr>
        <w:spacing w:after="80" w:lineRule="auto"/>
        <w:ind w:left="720" w:hanging="360"/>
        <w:jc w:val="both"/>
        <w:rPr>
          <w:sz w:val="34"/>
          <w:szCs w:val="34"/>
        </w:rPr>
      </w:pPr>
      <w:bookmarkStart w:colFirst="0" w:colLast="0" w:name="_61vlukqwm3rs" w:id="28"/>
      <w:bookmarkEnd w:id="28"/>
      <w:r w:rsidDel="00000000" w:rsidR="00000000" w:rsidRPr="00000000">
        <w:rPr>
          <w:sz w:val="34"/>
          <w:szCs w:val="34"/>
          <w:rtl w:val="0"/>
        </w:rPr>
        <w:t xml:space="preserve">Conception de l'API REST IA (5-6 pages) (C9)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qs9fp61ksx8j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Architecture de la route POST /recommendations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34"/>
          <w:szCs w:val="34"/>
        </w:rPr>
      </w:pPr>
      <w:bookmarkStart w:colFirst="0" w:colLast="0" w:name="_csx1bkvj5ykt" w:id="30"/>
      <w:bookmarkEnd w:id="30"/>
      <w:r w:rsidDel="00000000" w:rsidR="00000000" w:rsidRPr="00000000">
        <w:rPr>
          <w:sz w:val="34"/>
          <w:szCs w:val="34"/>
          <w:rtl w:val="0"/>
        </w:rPr>
        <w:t xml:space="preserve">Développement de l'Application Prototype (C10)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7"/>
        </w:numPr>
        <w:spacing w:after="80" w:before="0" w:beforeAutospacing="0" w:lineRule="auto"/>
        <w:ind w:left="720" w:hanging="360"/>
        <w:jc w:val="both"/>
        <w:rPr>
          <w:sz w:val="34"/>
          <w:szCs w:val="34"/>
        </w:rPr>
      </w:pPr>
      <w:bookmarkStart w:colFirst="0" w:colLast="0" w:name="_fgp44oia5z2h" w:id="31"/>
      <w:bookmarkEnd w:id="31"/>
      <w:r w:rsidDel="00000000" w:rsidR="00000000" w:rsidRPr="00000000">
        <w:rPr>
          <w:sz w:val="34"/>
          <w:szCs w:val="34"/>
          <w:rtl w:val="0"/>
        </w:rPr>
        <w:t xml:space="preserve">Monitoring du modèle IA et CI/CD (C11, C12, C13)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i w:val="1"/>
          <w:iCs w:val="1"/>
        </w:rPr>
      </w:pPr>
      <w:bookmarkStart w:colFirst="0" w:colLast="0" w:name="_b5m7kpvn4tca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Instrumentation du code pour le monitoring du modèle (C11)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i w:val="1"/>
          <w:iCs w:val="1"/>
        </w:rPr>
      </w:pPr>
      <w:bookmarkStart w:colFirst="0" w:colLast="0" w:name="_p6g7b54gnebg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Stratégie de cycle de vie et tests automatisés (C12, C13)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z3k60fses7nz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az6rl4kbfr97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y4b0lo30gsw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ch14yj917s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pre5pkj96hsy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oz5y64u1qlh0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u w:val="single"/>
        </w:rPr>
      </w:pPr>
      <w:bookmarkStart w:colFirst="0" w:colLast="0" w:name="_ceas7bhxugby" w:id="40"/>
      <w:bookmarkEnd w:id="4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DOSSIER E4 : Réalisation de l'Application Client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Format requis :</w:t>
      </w:r>
      <w:r w:rsidDel="00000000" w:rsidR="00000000" w:rsidRPr="00000000">
        <w:rPr>
          <w:rtl w:val="0"/>
        </w:rPr>
        <w:t xml:space="preserve"> Long (15 à 20 pages)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Compétences ciblées :</w:t>
      </w:r>
      <w:r w:rsidDel="00000000" w:rsidR="00000000" w:rsidRPr="00000000">
        <w:rPr>
          <w:rtl w:val="0"/>
        </w:rPr>
        <w:t xml:space="preserve"> C14, C15, C16, C17, C18, C19 (Génie Logiciel et Agilité)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8"/>
        </w:numPr>
        <w:spacing w:after="80" w:lineRule="auto"/>
        <w:ind w:left="720" w:hanging="360"/>
        <w:jc w:val="both"/>
        <w:rPr>
          <w:sz w:val="34"/>
          <w:szCs w:val="34"/>
        </w:rPr>
      </w:pPr>
      <w:bookmarkStart w:colFirst="0" w:colLast="0" w:name="_8g138vox507t" w:id="41"/>
      <w:bookmarkEnd w:id="41"/>
      <w:r w:rsidDel="00000000" w:rsidR="00000000" w:rsidRPr="00000000">
        <w:rPr>
          <w:sz w:val="34"/>
          <w:szCs w:val="34"/>
          <w:rtl w:val="0"/>
        </w:rPr>
        <w:t xml:space="preserve">Cadrage, Analyse du besoin et Cadre technique (C14, C15)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o37c7ma9zkbq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Spécifications fonctionnelles de TravelMatch (User Stories)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iavejo9ww83s" w:id="43"/>
      <w:bookmarkEnd w:id="43"/>
      <w:r w:rsidDel="00000000" w:rsidR="00000000" w:rsidRPr="00000000">
        <w:rPr>
          <w:color w:val="000000"/>
          <w:sz w:val="26"/>
          <w:szCs w:val="26"/>
          <w:rtl w:val="0"/>
        </w:rPr>
        <w:t xml:space="preserve">Justification de la Stack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8"/>
        </w:numPr>
        <w:spacing w:after="0" w:afterAutospacing="0" w:lineRule="auto"/>
        <w:ind w:left="720" w:hanging="360"/>
        <w:jc w:val="both"/>
        <w:rPr>
          <w:sz w:val="34"/>
          <w:szCs w:val="34"/>
        </w:rPr>
      </w:pPr>
      <w:bookmarkStart w:colFirst="0" w:colLast="0" w:name="_65wxppuy0d4w" w:id="44"/>
      <w:bookmarkEnd w:id="44"/>
      <w:r w:rsidDel="00000000" w:rsidR="00000000" w:rsidRPr="00000000">
        <w:rPr>
          <w:sz w:val="34"/>
          <w:szCs w:val="34"/>
          <w:rtl w:val="0"/>
        </w:rPr>
        <w:t xml:space="preserve">Gestion de Projet Agile (C16)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8"/>
        </w:numPr>
        <w:spacing w:after="80" w:before="0" w:beforeAutospacing="0" w:lineRule="auto"/>
        <w:ind w:left="720" w:hanging="360"/>
        <w:jc w:val="both"/>
        <w:rPr>
          <w:sz w:val="34"/>
          <w:szCs w:val="34"/>
        </w:rPr>
      </w:pPr>
      <w:bookmarkStart w:colFirst="0" w:colLast="0" w:name="_cc4lklhoitfe" w:id="45"/>
      <w:bookmarkEnd w:id="45"/>
      <w:r w:rsidDel="00000000" w:rsidR="00000000" w:rsidRPr="00000000">
        <w:rPr>
          <w:sz w:val="34"/>
          <w:szCs w:val="34"/>
          <w:rtl w:val="0"/>
        </w:rPr>
        <w:t xml:space="preserve">Développement de l'Application Finale Intégrant l'IA (C17)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i w:val="1"/>
          <w:iCs w:val="1"/>
        </w:rPr>
      </w:pPr>
      <w:bookmarkStart w:colFirst="0" w:colLast="0" w:name="_ly0kq3unhut6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Architecture logicielle complète de l'interface 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10"/>
        </w:numPr>
        <w:spacing w:after="0" w:afterAutospacing="0" w:lineRule="auto"/>
        <w:ind w:left="720" w:hanging="360"/>
        <w:jc w:val="both"/>
        <w:rPr>
          <w:sz w:val="34"/>
          <w:szCs w:val="34"/>
        </w:rPr>
      </w:pPr>
      <w:bookmarkStart w:colFirst="0" w:colLast="0" w:name="_e1lu3u8mcdei" w:id="47"/>
      <w:bookmarkEnd w:id="47"/>
      <w:r w:rsidDel="00000000" w:rsidR="00000000" w:rsidRPr="00000000">
        <w:rPr>
          <w:sz w:val="34"/>
          <w:szCs w:val="34"/>
          <w:rtl w:val="0"/>
        </w:rPr>
        <w:t xml:space="preserve">Pipeline CI/CD Applicatif (C18, C19)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10"/>
        </w:numPr>
        <w:spacing w:after="80" w:before="0" w:beforeAutospacing="0" w:lineRule="auto"/>
        <w:ind w:left="720" w:hanging="360"/>
        <w:jc w:val="both"/>
        <w:rPr>
          <w:sz w:val="34"/>
          <w:szCs w:val="34"/>
        </w:rPr>
      </w:pPr>
      <w:bookmarkStart w:colFirst="0" w:colLast="0" w:name="_7f6k3h2gcbml" w:id="48"/>
      <w:bookmarkEnd w:id="48"/>
      <w:r w:rsidDel="00000000" w:rsidR="00000000" w:rsidRPr="00000000">
        <w:rPr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oaghcmf0tgh3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f9v53qcwu48r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flwuwwuo2iq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u w:val="single"/>
        </w:rPr>
      </w:pPr>
      <w:bookmarkStart w:colFirst="0" w:colLast="0" w:name="_npue3s7tru1n" w:id="52"/>
      <w:bookmarkEnd w:id="52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DOSSIER E5 : Supervision et Résolution d'Incidents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 requis :</w:t>
      </w:r>
      <w:r w:rsidDel="00000000" w:rsidR="00000000" w:rsidRPr="00000000">
        <w:rPr>
          <w:rtl w:val="0"/>
        </w:rPr>
        <w:t xml:space="preserve"> Court (2 à 5 pages)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Compétences ciblées :</w:t>
      </w:r>
      <w:r w:rsidDel="00000000" w:rsidR="00000000" w:rsidRPr="00000000">
        <w:rPr>
          <w:rtl w:val="0"/>
        </w:rPr>
        <w:t xml:space="preserve"> C20, C21 (Pilote d'infrastructure, DevOps/MLOps pur)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jc w:val="both"/>
        <w:rPr>
          <w:sz w:val="34"/>
          <w:szCs w:val="34"/>
        </w:rPr>
      </w:pPr>
      <w:bookmarkStart w:colFirst="0" w:colLast="0" w:name="_ee2icjbdkycq" w:id="53"/>
      <w:bookmarkEnd w:id="53"/>
      <w:r w:rsidDel="00000000" w:rsidR="00000000" w:rsidRPr="00000000">
        <w:rPr>
          <w:sz w:val="34"/>
          <w:szCs w:val="34"/>
          <w:rtl w:val="0"/>
        </w:rPr>
        <w:t xml:space="preserve">Supervision de l'Infrastructure Multi-Conteneurs (C20)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t0kt03fqm2rq" w:id="54"/>
      <w:bookmarkEnd w:id="54"/>
      <w:r w:rsidDel="00000000" w:rsidR="00000000" w:rsidRPr="00000000">
        <w:rPr>
          <w:color w:val="000000"/>
          <w:sz w:val="26"/>
          <w:szCs w:val="26"/>
          <w:rtl w:val="0"/>
        </w:rPr>
        <w:t xml:space="preserve">Topologie réseau Multi-Conteneurs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rqvtvl66iklu" w:id="55"/>
      <w:bookmarkEnd w:id="55"/>
      <w:r w:rsidDel="00000000" w:rsidR="00000000" w:rsidRPr="00000000">
        <w:rPr>
          <w:color w:val="000000"/>
          <w:sz w:val="26"/>
          <w:szCs w:val="26"/>
          <w:rtl w:val="0"/>
        </w:rPr>
        <w:t xml:space="preserve">Implémentation du Tableau de Bord Grafana et requêtes PromQL (C20)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jc w:val="both"/>
        <w:rPr>
          <w:sz w:val="34"/>
          <w:szCs w:val="34"/>
        </w:rPr>
      </w:pPr>
      <w:bookmarkStart w:colFirst="0" w:colLast="0" w:name="_ih67dj2757pn" w:id="56"/>
      <w:bookmarkEnd w:id="56"/>
      <w:r w:rsidDel="00000000" w:rsidR="00000000" w:rsidRPr="00000000">
        <w:rPr>
          <w:sz w:val="34"/>
          <w:szCs w:val="34"/>
          <w:rtl w:val="0"/>
        </w:rPr>
        <w:t xml:space="preserve">Rapport d'Incident et Résolution Technique (C21)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f07wlwtts20o" w:id="57"/>
      <w:bookmarkEnd w:id="57"/>
      <w:r w:rsidDel="00000000" w:rsidR="00000000" w:rsidRPr="00000000">
        <w:rPr>
          <w:color w:val="000000"/>
          <w:sz w:val="26"/>
          <w:szCs w:val="26"/>
          <w:rtl w:val="0"/>
        </w:rPr>
        <w:t xml:space="preserve">Fiche de Synthèse d'Incident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y0z3uqnag9qa" w:id="58"/>
      <w:bookmarkEnd w:id="58"/>
      <w:r w:rsidDel="00000000" w:rsidR="00000000" w:rsidRPr="00000000">
        <w:rPr>
          <w:color w:val="000000"/>
          <w:sz w:val="26"/>
          <w:szCs w:val="26"/>
          <w:rtl w:val="0"/>
        </w:rPr>
        <w:t xml:space="preserve">Phase de Diagnostic (Analyse des Journaux de 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uzfgco86vyau" w:id="59"/>
      <w:bookmarkEnd w:id="59"/>
      <w:r w:rsidDel="00000000" w:rsidR="00000000" w:rsidRPr="00000000">
        <w:rPr>
          <w:color w:val="000000"/>
          <w:sz w:val="26"/>
          <w:szCs w:val="26"/>
          <w:rtl w:val="0"/>
        </w:rPr>
        <w:t xml:space="preserve">Procédure de Résolution et Retour à la Normale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