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《道德经》王弼本校订本</w:t>
      </w:r>
    </w:p>
    <w:p>
      <w:r>
        <w:t>说明：本件以王弼注《道德经》为底本，依「校订本」统一体例整理——【经文（校订）】采用王弼本全文（简体，依维基文库王弼本补全并厘正）；【原注】保留源本《王弼注》docx 之注文（王弼注），一仍其旧；【校记】标注源本残缺情况，并录源本经文与底本之异文。</w:t>
      </w:r>
    </w:p>
    <w:p>
      <w:r>
        <w:t>按：源本《王弼注》docx 仅存第 1–33、65–81 章，缺第 34–64 章；所缺各章经文据王弼本补全，注文阙如，于校记中注明。</w:t>
      </w:r>
    </w:p>
    <w:p>
      <w:pPr>
        <w:pStyle w:val="Heading1"/>
      </w:pPr>
      <w:r>
        <w:t>第1章</w:t>
      </w:r>
    </w:p>
    <w:p>
      <w:r>
        <w:rPr>
          <w:b/>
        </w:rPr>
        <w:t>【经文（校订）】</w:t>
      </w:r>
      <w:r>
        <w:t>道可道，非常道，名可名，非常名；无名，天地之始，有名，万物之母。故常无欲，以观其妙，常有欲，以观其徼；此两者，同出而异名，同谓之玄。玄之又玄，众妙之门。</w:t>
      </w:r>
    </w:p>
    <w:p>
      <w:r>
        <w:rPr>
          <w:b/>
        </w:rPr>
        <w:t>【原注】</w:t>
      </w:r>
      <w:r>
        <w:t>王弼注：可道之道，可名之名，指事造形，非其常也。故不可道，不可名也。</w:t>
      </w:r>
      <w:r>
        <w:br/>
      </w:r>
      <w:r>
        <w:t>王弼注：凡有皆始于无，故「未形」、「无名」之时则为万物之始，及其「有形」、「有名」之时，则长之育之，亭之毒之，为其母也。言道以无形无名始成万物，以始以成而不知其所以玄之又玄也。</w:t>
      </w:r>
      <w:r>
        <w:br/>
      </w:r>
      <w:r>
        <w:t>王弼注：妙者，微之极也。万物始于微而后成，始于无而后生。故常无欲空虚，可以观其始物之妙。</w:t>
      </w:r>
      <w:r>
        <w:br/>
      </w:r>
      <w:r>
        <w:t>王弼注：徼，归终也。凡有之为利，必以无为用。欲之所本，适道而后济。故常有欲，可以观其终物之徼也。</w:t>
      </w:r>
      <w:r>
        <w:br/>
      </w:r>
      <w:r>
        <w:t>王弼注：两者，始与母也。同出者，同出于玄也。异名，所施不可同也。在首则谓之始，在终则谓之母。玄者，冥也，默然无有也。始母之所出也，不可得而名，故不可言，同名曰玄，而言谓之玄者，取于不可得而谓之然也。谓之然则不可以定乎一玄而已，则是名则失之远矣。故曰，玄之又玄也。众妙皆从同而出，故曰众妙之门也。</w:t>
      </w:r>
    </w:p>
    <w:p>
      <w:r>
        <w:rPr>
          <w:b/>
        </w:rPr>
        <w:t>【校记】</w:t>
      </w:r>
      <w:r>
        <w:t>本章据源本《王弼注》docx（第1章具在）整理；经文以王弼本为底本，注文仍其旧。；经文与底本（王弼本）相合，无异文。</w:t>
      </w:r>
    </w:p>
    <w:p>
      <w:pPr>
        <w:pStyle w:val="Heading1"/>
      </w:pPr>
      <w:r>
        <w:t>第2章</w:t>
      </w:r>
    </w:p>
    <w:p>
      <w:r>
        <w:rPr>
          <w:b/>
        </w:rPr>
        <w:t>【经文（校订）】</w:t>
      </w:r>
      <w:r>
        <w:t>天下皆知美之为美，斯恶已。皆知善之为善，斯不善已。故有无相生，难易相成，长短相较，高下相倾，音声相和，前后相随。是以圣人处无为之事，行不言之教；万物作焉而不辞，生而不有，为而不恃，功成而弗居。夫唯弗居，是以不去。</w:t>
      </w:r>
    </w:p>
    <w:p>
      <w:r>
        <w:rPr>
          <w:b/>
        </w:rPr>
        <w:t>【原注】</w:t>
      </w:r>
      <w:r>
        <w:t>王弼注：美者，人心之所乐进也；恶者，人心之所恶疾也。美恶，犹喜怒也；善不善，犹是非也。喜怒同根，是非同门，故不可得偏举也，此六者皆陈自然不可偏举之明数也。</w:t>
      </w:r>
      <w:r>
        <w:br/>
      </w:r>
      <w:r>
        <w:t>王弼注：自然已足，为则败也。</w:t>
      </w:r>
      <w:r>
        <w:br/>
      </w:r>
      <w:r>
        <w:t>王弼注：智慧自备，为则伪也。</w:t>
      </w:r>
      <w:r>
        <w:br/>
      </w:r>
      <w:r>
        <w:t>因物而用，功自彼成，故不居也。</w:t>
      </w:r>
      <w:r>
        <w:br/>
      </w:r>
      <w:r>
        <w:t>使功在己，则功不可久也。</w:t>
      </w:r>
    </w:p>
    <w:p>
      <w:r>
        <w:rPr>
          <w:b/>
        </w:rPr>
        <w:t>【校记】</w:t>
      </w:r>
      <w:r>
        <w:t>本章据源本《王弼注》docx（第2章具在）整理；经文以王弼本为底本，注文仍其旧。；经文与底本（王弼本）相合，无异文。</w:t>
      </w:r>
    </w:p>
    <w:p>
      <w:pPr>
        <w:pStyle w:val="Heading1"/>
      </w:pPr>
      <w:r>
        <w:t>第3章</w:t>
      </w:r>
    </w:p>
    <w:p>
      <w:r>
        <w:rPr>
          <w:b/>
        </w:rPr>
        <w:t>【经文（校订）】</w:t>
      </w:r>
      <w:r>
        <w:t>不尚贤，使民不争；不贵难得之货，使民不为盗；不见可欲，使民心不乱。是以圣人之治，虚其心，实其腹，弱其志，强其骨。常使民无知无欲。使夫智者不敢为也。为无为，则无不治。</w:t>
      </w:r>
    </w:p>
    <w:p>
      <w:r>
        <w:rPr>
          <w:b/>
        </w:rPr>
        <w:t>【原注】</w:t>
      </w:r>
      <w:r>
        <w:t>贤，犹能也。尚者，嘉之名也。贵者，隆之称也。唯能是任，尚也曷为；唯用是施，贵之何为。尚贤显名，荣过其任，为而常校能相射。贵货过用，贪者竞趣，穿窬探箧，没命而盗，故可欲不见，则心无所乱也。</w:t>
      </w:r>
      <w:r>
        <w:br/>
      </w:r>
      <w:r>
        <w:t>心怀智而腹怀食，虚有智而实无知也。</w:t>
      </w:r>
      <w:r>
        <w:br/>
      </w:r>
      <w:r>
        <w:t>骨无知以干，志生事以乱，心虚则志弱也。</w:t>
      </w:r>
      <w:r>
        <w:br/>
      </w:r>
      <w:r>
        <w:t>守其真也。</w:t>
      </w:r>
      <w:r>
        <w:br/>
      </w:r>
      <w:r>
        <w:t>知者谓知为也。</w:t>
      </w:r>
    </w:p>
    <w:p>
      <w:r>
        <w:rPr>
          <w:b/>
        </w:rPr>
        <w:t>【校记】</w:t>
      </w:r>
      <w:r>
        <w:t>本章据源本《王弼注》docx（第3章具在）整理；经文以王弼本为底本，注文仍其旧。；经文与底本（王弼本）相合，无异文。</w:t>
      </w:r>
    </w:p>
    <w:p>
      <w:pPr>
        <w:pStyle w:val="Heading1"/>
      </w:pPr>
      <w:r>
        <w:t>第4章</w:t>
      </w:r>
    </w:p>
    <w:p>
      <w:r>
        <w:rPr>
          <w:b/>
        </w:rPr>
        <w:t>【经文（校订）】</w:t>
      </w:r>
      <w:r>
        <w:t>道冲而用之或不盈，渊兮似万物之宗；挫其锐，解其纷，和其光，同其尘，湛兮似或存。吾不知谁之子，象帝之先。</w:t>
      </w:r>
    </w:p>
    <w:p>
      <w:r>
        <w:rPr>
          <w:b/>
        </w:rPr>
        <w:t>【原注】</w:t>
      </w:r>
      <w:r>
        <w:t>夫执一家之量者，不能全家。执一国之量者，不能成国。穷力举重，不能为用，故人虽知，万物治也，治而不以二仪之道，则不能赡也。地虽形魄，不法于天则不能全其宁。天虽精象，不法于道则不能保其精。冲而用之，用乃不能穷满以造实，实来则溢，故冲而用之，又复不盈，其为无穷亦已极矣。形虽大，不能累其体，事虽殷，不能充其量，万物舍此而求主，主其安在乎。不亦渊兮似万物之宗乎。锐挫而无损，纷解而不劳，和光而不污，其体同尘而不渝，其真不亦湛兮似或存乎。地守其形，德不能过其载，天慊其象，德不能过其覆，天地莫能及之，不亦似帝之先乎。帝，天帝也。</w:t>
      </w:r>
    </w:p>
    <w:p>
      <w:r>
        <w:rPr>
          <w:b/>
        </w:rPr>
        <w:t>【校记】</w:t>
      </w:r>
      <w:r>
        <w:t>本章据源本《王弼注》docx（第4章具在）整理；经文以王弼本为底本，注文仍其旧。；经文与底本（王弼本）相合，无异文。</w:t>
      </w:r>
    </w:p>
    <w:p>
      <w:pPr>
        <w:pStyle w:val="Heading1"/>
      </w:pPr>
      <w:r>
        <w:t>第5章</w:t>
      </w:r>
    </w:p>
    <w:p>
      <w:r>
        <w:rPr>
          <w:b/>
        </w:rPr>
        <w:t>【经文（校订）】</w:t>
      </w:r>
      <w:r>
        <w:t>天地不仁，以万物为刍狗；圣人不仁，以百姓为刍狗。天地之间，其犹橐籥乎？虚而不屈，动而愈出。多言数穷，不如守中。</w:t>
      </w:r>
    </w:p>
    <w:p>
      <w:r>
        <w:rPr>
          <w:b/>
        </w:rPr>
        <w:t>【原注】</w:t>
      </w:r>
      <w:r>
        <w:t>天地任自然，无为无造，万物自相治理，故不仁也。仁者必造立施化，有恩有为，造立施化则物失其真，有恩有为，列物不具存，物不具存，则不足以备载矣。地不为兽生刍，而兽食刍；不为人生狗，而人食狗。无为于万物而万物各适其所用，则莫不赡矣。若慧由己树，未足任也。</w:t>
      </w:r>
      <w:r>
        <w:br/>
      </w:r>
      <w:r>
        <w:t>圣人与天地合其德，以百姓比刍狗也。</w:t>
      </w:r>
      <w:r>
        <w:br/>
      </w:r>
      <w:r>
        <w:t>橐，排橐也。籥，乐籥也。橐籥之中，空洞无情，无为故虚，而不得穷，屈动而不可竭尽也。天地之中，荡然任自然，故不可得而穷，犹若橐籥也。</w:t>
      </w:r>
      <w:r>
        <w:br/>
      </w:r>
      <w:r>
        <w:t>愈为之则愈失之矣。物树其恶，事错其言，不济不言，不理必穷之数也。橐籥而守数中，则无穷尽，弃己任物，则莫不理。若橐籥有意于为声也，则不足以共吹者之求也。</w:t>
      </w:r>
    </w:p>
    <w:p>
      <w:r>
        <w:rPr>
          <w:b/>
        </w:rPr>
        <w:t>【校记】</w:t>
      </w:r>
      <w:r>
        <w:t>本章据源本《王弼注》docx（第5章具在）整理；经文以王弼本为底本，注文仍其旧。；经文与底本（王弼本）相合，无异文。</w:t>
      </w:r>
    </w:p>
    <w:p>
      <w:pPr>
        <w:pStyle w:val="Heading1"/>
      </w:pPr>
      <w:r>
        <w:t>第6章</w:t>
      </w:r>
    </w:p>
    <w:p>
      <w:r>
        <w:rPr>
          <w:b/>
        </w:rPr>
        <w:t>【经文（校订）】</w:t>
      </w:r>
      <w:r>
        <w:t>谷神不死，是谓玄牝。玄牝之门，是谓天地根。绵绵若存，用之不勤。</w:t>
      </w:r>
    </w:p>
    <w:p>
      <w:r>
        <w:rPr>
          <w:b/>
        </w:rPr>
        <w:t>【原注】</w:t>
      </w:r>
      <w:r>
        <w:t>谷神，谷中央无。谷也，无形无影，无逆无违，处卑不动，守静不衰，谷以之成而不见其形，此至物也。处卑而不可得名，故谓天地之根，绵绵若存，用之不勤。门，玄牝之所由也，本其所由，与极同体，故谓之天地之根也。欲言存邪，则不见其形，欲言亡邪，万物以之生。故绵绵若存也，无物不成，用而不劳也。故曰，用而不勤也。</w:t>
      </w:r>
    </w:p>
    <w:p>
      <w:r>
        <w:rPr>
          <w:b/>
        </w:rPr>
        <w:t>【校记】</w:t>
      </w:r>
      <w:r>
        <w:t>本章据源本《王弼注》docx（第6章具在）整理；经文以王弼本为底本，注文仍其旧。；经文与底本（王弼本）相合，无异文。</w:t>
      </w:r>
    </w:p>
    <w:p>
      <w:pPr>
        <w:pStyle w:val="Heading1"/>
      </w:pPr>
      <w:r>
        <w:t>第7章</w:t>
      </w:r>
    </w:p>
    <w:p>
      <w:r>
        <w:rPr>
          <w:b/>
        </w:rPr>
        <w:t>【经文（校订）】</w:t>
      </w:r>
      <w:r>
        <w:t>天长地久。天地所以能长且久者，以其不自生，故能长生。是以圣人后其身而身先；外其身而身存。非以其无私邪，故能成其私。</w:t>
      </w:r>
    </w:p>
    <w:p>
      <w:r>
        <w:rPr>
          <w:b/>
        </w:rPr>
        <w:t>【原注】</w:t>
      </w:r>
      <w:r>
        <w:t>自生则与物争，不自生则物归也。</w:t>
      </w:r>
      <w:r>
        <w:br/>
      </w:r>
      <w:r>
        <w:t>无私者，无为于身也。身先身存，故曰，能成其私也。</w:t>
      </w:r>
    </w:p>
    <w:p>
      <w:r>
        <w:rPr>
          <w:b/>
        </w:rPr>
        <w:t>【校记】</w:t>
      </w:r>
      <w:r>
        <w:t>本章据源本《王弼注》docx（第7章具在）整理；经文以王弼本为底本，注文仍其旧。；经文与底本（王弼本）相合，无异文。</w:t>
      </w:r>
    </w:p>
    <w:p>
      <w:pPr>
        <w:pStyle w:val="Heading1"/>
      </w:pPr>
      <w:r>
        <w:t>第8章</w:t>
      </w:r>
    </w:p>
    <w:p>
      <w:r>
        <w:rPr>
          <w:b/>
        </w:rPr>
        <w:t>【经文（校订）】</w:t>
      </w:r>
      <w:r>
        <w:t>上善若水。水善利万物而不争，处众人之所恶，故几于道。居善地，心善渊，与善仁，言善信，正善治，事善能，动善时。夫唯不争，故无尤。</w:t>
      </w:r>
    </w:p>
    <w:p>
      <w:r>
        <w:rPr>
          <w:b/>
        </w:rPr>
        <w:t>【原注】</w:t>
      </w:r>
      <w:r>
        <w:t>上善若水。水善利万物而不争，处众人之所恶，人恶卑也。故几于道。道无水有，故曰，几也。</w:t>
      </w:r>
      <w:r>
        <w:br/>
      </w:r>
      <w:r>
        <w:t>善地，心善渊，与善仁，言善信，正善治，事善能，动善时。夫唯不争，故无尤。言人皆应于治道也。</w:t>
      </w:r>
    </w:p>
    <w:p>
      <w:r>
        <w:rPr>
          <w:b/>
        </w:rPr>
        <w:t>【校记】</w:t>
      </w:r>
      <w:r>
        <w:t>本章据源本《王弼注》docx（第8章具在）整理；经文以王弼本为底本，注文仍其旧。；异文：王弼本「正」，源本作「政」</w:t>
      </w:r>
    </w:p>
    <w:p>
      <w:pPr>
        <w:pStyle w:val="Heading1"/>
      </w:pPr>
      <w:r>
        <w:t>第9章</w:t>
      </w:r>
    </w:p>
    <w:p>
      <w:r>
        <w:rPr>
          <w:b/>
        </w:rPr>
        <w:t>【经文（校订）】</w:t>
      </w:r>
      <w:r>
        <w:t>持而盈之，不如其已；揣而棁之，不可长保。金玉满堂，莫之能守；富贵而骄，自遗其咎。功遂身退，天之道。</w:t>
      </w:r>
    </w:p>
    <w:p>
      <w:r>
        <w:rPr>
          <w:b/>
        </w:rPr>
        <w:t>【原注】</w:t>
      </w:r>
      <w:r>
        <w:t>持，谓不失德也。既不失其德又盈之，势必倾危。故不如其已者，谓乃更不如无德无功者也。</w:t>
      </w:r>
      <w:r>
        <w:br/>
      </w:r>
      <w:r>
        <w:t>既揣末令尖，又锐之令利，势必摧,故不可长保也。</w:t>
      </w:r>
      <w:r>
        <w:br/>
      </w:r>
      <w:r>
        <w:t>不若其已。</w:t>
      </w:r>
      <w:r>
        <w:br/>
      </w:r>
      <w:r>
        <w:t>四时更运，功成则移。</w:t>
      </w:r>
    </w:p>
    <w:p>
      <w:r>
        <w:rPr>
          <w:b/>
        </w:rPr>
        <w:t>【校记】</w:t>
      </w:r>
      <w:r>
        <w:t>本章据源本《王弼注》docx（第9章具在）整理；经文以王弼本为底本，注文仍其旧。；异文：王弼本「遂」，源本作「成」</w:t>
      </w:r>
    </w:p>
    <w:p>
      <w:pPr>
        <w:pStyle w:val="Heading1"/>
      </w:pPr>
      <w:r>
        <w:t>第10章</w:t>
      </w:r>
    </w:p>
    <w:p>
      <w:r>
        <w:rPr>
          <w:b/>
        </w:rPr>
        <w:t>【经文（校订）】</w:t>
      </w:r>
      <w:r>
        <w:t>载营魄抱一，能无离乎？专气致柔，能婴儿乎？涤除玄览，能无疵乎？爱国治民，能无知乎？天门开阖，能为雌乎？明白四达，能无为乎？生之，畜之。生而不有，为而不恃，长而不宰，是谓玄德。</w:t>
      </w:r>
    </w:p>
    <w:p>
      <w:r>
        <w:rPr>
          <w:b/>
        </w:rPr>
        <w:t>【原注】</w:t>
      </w:r>
      <w:r>
        <w:t>载，犹处也。营魄，人之常居处也，一人之真也。言人能处常居之宅，抱一清神，能常无离乎，则万物自宾矣。</w:t>
      </w:r>
      <w:r>
        <w:br/>
      </w:r>
      <w:r>
        <w:t>专，任也，致极也，言任自然之气。致，至柔之和，能若婴儿之无所欲乎，则物全而性得矣。</w:t>
      </w:r>
      <w:r>
        <w:br/>
      </w:r>
      <w:r>
        <w:t>玄，物之极也，言能涤除邪饰，至于极览，能不以物介其明。疵之其神乎，则终与玄同也。</w:t>
      </w:r>
      <w:r>
        <w:br/>
      </w:r>
      <w:r>
        <w:t>任术以求成，运数以求匿者，智也。玄览无疵，犹绝圣也。治国无以智，犹弃智也。能无以智乎，则民不辟而国治之也。</w:t>
      </w:r>
      <w:r>
        <w:br/>
      </w:r>
      <w:r>
        <w:t>天门，天下之所从由也。开阖，治乱之际也，或开或阖，经通于天下，故曰，天门开阖也。雌，应而不倡，因而不为，言天门开阂能为雌乎，则物自宾而处自安矣。</w:t>
      </w:r>
      <w:r>
        <w:br/>
      </w:r>
      <w:r>
        <w:t>言至明四达，无迷无惑，能无以为乎，则物化矣。所谓道常无为，侯王若能守，则万物自化。</w:t>
      </w:r>
      <w:r>
        <w:br/>
      </w:r>
      <w:r>
        <w:t>生之，</w:t>
      </w:r>
      <w:r>
        <w:br/>
      </w:r>
      <w:r>
        <w:t>不塞其原也。</w:t>
      </w:r>
      <w:r>
        <w:br/>
      </w:r>
      <w:r>
        <w:t>畜之。</w:t>
      </w:r>
      <w:r>
        <w:br/>
      </w:r>
      <w:r>
        <w:t>不禁其性也。</w:t>
      </w:r>
      <w:r>
        <w:br/>
      </w:r>
      <w:r>
        <w:t>不塞其原，则物自生，何功之有。不禁其性，则物自济，何为之恃。物自长足，不吾宰成，有德无生，非玄如何。凡言玄德，皆有德而不知其主，出乎幽冥。</w:t>
      </w:r>
    </w:p>
    <w:p>
      <w:r>
        <w:rPr>
          <w:b/>
        </w:rPr>
        <w:t>【校记】</w:t>
      </w:r>
      <w:r>
        <w:t>本章据源本《王弼注》docx（第10章具在）整理；经文以王弼本为底本，注文仍其旧。；脱文：王弼本有「之畜之生」，源本缺</w:t>
      </w:r>
    </w:p>
    <w:p>
      <w:pPr>
        <w:pStyle w:val="Heading1"/>
      </w:pPr>
      <w:r>
        <w:t>第11章</w:t>
      </w:r>
    </w:p>
    <w:p>
      <w:r>
        <w:rPr>
          <w:b/>
        </w:rPr>
        <w:t>【经文（校订）】</w:t>
      </w:r>
      <w:r>
        <w:t>三十辐共一毂，当其无，有车之用。埏埴以为器，当其无，有器之用。凿户牖以为室，当其无，有室之用。故有之以为利，无之以为用。</w:t>
      </w:r>
    </w:p>
    <w:p>
      <w:r>
        <w:rPr>
          <w:b/>
        </w:rPr>
        <w:t>【原注】</w:t>
      </w:r>
      <w:r>
        <w:t>毂所以能统三十辐者，无也，以其无能受物之故，故能以实统众也。</w:t>
      </w:r>
      <w:r>
        <w:br/>
      </w:r>
      <w:r>
        <w:t>木埴，壁之所以成，三者而皆以无为用也。言无者，有之所以为利，皆赖无以为用也。</w:t>
      </w:r>
    </w:p>
    <w:p>
      <w:r>
        <w:rPr>
          <w:b/>
        </w:rPr>
        <w:t>【校记】</w:t>
      </w:r>
      <w:r>
        <w:t>本章据源本《王弼注》docx（第11章具在）整理；经文以王弼本为底本，注文仍其旧。；经文与底本（王弼本）相合，无异文。</w:t>
      </w:r>
    </w:p>
    <w:p>
      <w:pPr>
        <w:pStyle w:val="Heading1"/>
      </w:pPr>
      <w:r>
        <w:t>第12章</w:t>
      </w:r>
    </w:p>
    <w:p>
      <w:r>
        <w:rPr>
          <w:b/>
        </w:rPr>
        <w:t>【经文（校订）】</w:t>
      </w:r>
      <w:r>
        <w:t>五色令人目盲，五音令人耳聋，五味令人口爽，驰骋畋猎令人心发狂，难得之货令人行妨。是以圣人为腹不为目，故去彼取此。</w:t>
      </w:r>
    </w:p>
    <w:p>
      <w:r>
        <w:rPr>
          <w:b/>
        </w:rPr>
        <w:t>【原注】</w:t>
      </w:r>
      <w:r>
        <w:t>爽，差失也，失口之用，故谓之爽。夫耳目口心，皆顺其性也，不以顺性命，反以伤自然，故曰聋、盲、爽、狂也。</w:t>
      </w:r>
      <w:r>
        <w:br/>
      </w:r>
      <w:r>
        <w:t>难得之货，塞人正路，故令人行妨也。</w:t>
      </w:r>
      <w:r>
        <w:br/>
      </w:r>
      <w:r>
        <w:t>为腹者以物养己，为目者以物役己，故圣人不为目也。</w:t>
      </w:r>
    </w:p>
    <w:p>
      <w:r>
        <w:rPr>
          <w:b/>
        </w:rPr>
        <w:t>【校记】</w:t>
      </w:r>
      <w:r>
        <w:t>本章据源本《王弼注》docx（第12章具在）整理；经文以王弼本为底本，注文仍其旧。；经文与底本（王弼本）相合，无异文。</w:t>
      </w:r>
    </w:p>
    <w:p>
      <w:pPr>
        <w:pStyle w:val="Heading1"/>
      </w:pPr>
      <w:r>
        <w:t>第13章</w:t>
      </w:r>
    </w:p>
    <w:p>
      <w:r>
        <w:rPr>
          <w:b/>
        </w:rPr>
        <w:t>【经文（校订）】</w:t>
      </w:r>
      <w:r>
        <w:t>宠辱若惊，贵大患若身。何谓宠辱若惊？宠为下，得之若惊，失之若惊，是谓宠辱若惊。何谓贵大患若身？吾所以有大患者，为吾有身，及吾无身，吾有何患？故贵以身为天下，若可寄天下；爱以身为天下，若可托天下。</w:t>
      </w:r>
    </w:p>
    <w:p>
      <w:r>
        <w:rPr>
          <w:b/>
        </w:rPr>
        <w:t>【原注】</w:t>
      </w:r>
      <w:r>
        <w:t>宠必有辱，荣必有患，惊辱等，荣患同也。为下，得宠辱荣患若惊，则不足以乱天下也。</w:t>
      </w:r>
      <w:r>
        <w:br/>
      </w:r>
      <w:r>
        <w:t>大患，荣宠之属也。生之厚，必入死之地，故谓之大患也。人迷之于荣宠，返之于身，故曰大患若身也。</w:t>
      </w:r>
      <w:r>
        <w:br/>
      </w:r>
      <w:r>
        <w:t>由有其身也。</w:t>
      </w:r>
      <w:r>
        <w:br/>
      </w:r>
      <w:r>
        <w:t>归之自然也。</w:t>
      </w:r>
      <w:r>
        <w:br/>
      </w:r>
      <w:r>
        <w:t>无以易其身，故曰贵也。如此乃可以托天下也。</w:t>
      </w:r>
      <w:r>
        <w:br/>
      </w:r>
      <w:r>
        <w:t>无物可以损其身，故曰爱也。如此乃可以寄天下也，不以宠辱荣患损易其身，然后乃可以天下付之也。</w:t>
      </w:r>
    </w:p>
    <w:p>
      <w:r>
        <w:rPr>
          <w:b/>
        </w:rPr>
        <w:t>【校记】</w:t>
      </w:r>
      <w:r>
        <w:t>本章据源本《王弼注》docx（第13章具在）整理；经文以王弼本为底本，注文仍其旧。；经文与底本（王弼本）相合，无异文。</w:t>
      </w:r>
    </w:p>
    <w:p>
      <w:pPr>
        <w:pStyle w:val="Heading1"/>
      </w:pPr>
      <w:r>
        <w:t>第14章</w:t>
      </w:r>
    </w:p>
    <w:p>
      <w:r>
        <w:rPr>
          <w:b/>
        </w:rPr>
        <w:t>【经文（校订）】</w:t>
      </w:r>
      <w:r>
        <w:t>视之不见名曰夷，听之不闻名曰希，搏之不得名曰微。此三者，不可致诘，故混而为一。其上不皦，其下不昧。绳绳不可名，复归于无物。是谓无状之状，无物之象，是谓惚恍。迎之不见其首，随之不见其后。执古之道，以御今之有。能知古始，是谓道纪。</w:t>
      </w:r>
    </w:p>
    <w:p>
      <w:r>
        <w:rPr>
          <w:b/>
        </w:rPr>
        <w:t>【原注】</w:t>
      </w:r>
      <w:r>
        <w:t>无状无象，无声无响，故能无所不通，无所不往，不得而知，更以我耳目体，不知为名，故不可致诘，混而为一也。</w:t>
      </w:r>
      <w:r>
        <w:br/>
      </w:r>
      <w:r>
        <w:t>欲言无邪，而物由以成。欲言有邪，而不见其形，故曰，无状之状，无物之象也。</w:t>
      </w:r>
      <w:r>
        <w:br/>
      </w:r>
      <w:r>
        <w:t>不可得而定也。</w:t>
      </w:r>
      <w:r>
        <w:br/>
      </w:r>
      <w:r>
        <w:t>有，有其事。</w:t>
      </w:r>
      <w:r>
        <w:br/>
      </w:r>
      <w:r>
        <w:t>无形无名者，万物之宗也。虽今古不同，时移俗易，故莫不由乎此，以成其治者也。故可执古之道，以御今之有，上古虽远，其道存焉，故虽在，今可以知古始也。</w:t>
      </w:r>
    </w:p>
    <w:p>
      <w:r>
        <w:rPr>
          <w:b/>
        </w:rPr>
        <w:t>【校记】</w:t>
      </w:r>
      <w:r>
        <w:t>本章据源本《王弼注》docx（第14章具在）整理；经文以王弼本为底本，注文仍其旧。；经文与底本（王弼本）相合，无异文。</w:t>
      </w:r>
    </w:p>
    <w:p>
      <w:pPr>
        <w:pStyle w:val="Heading1"/>
      </w:pPr>
      <w:r>
        <w:t>第15章</w:t>
      </w:r>
    </w:p>
    <w:p>
      <w:r>
        <w:rPr>
          <w:b/>
        </w:rPr>
        <w:t>【经文（校订）】</w:t>
      </w:r>
      <w:r>
        <w:t>古之善为士者，微妙玄通，深不可识。夫唯不可识，故强为之容。豫焉若冬涉川，犹兮若畏四邻，俨兮其若容，涣兮若冰之将释，敦兮其若朴，旷兮其若谷，混兮其若浊。孰能浊以静之徐清？孰能安以久动之徐生？保此道者不欲盈，夫唯不盈，故能蔽不新成。</w:t>
      </w:r>
    </w:p>
    <w:p>
      <w:r>
        <w:rPr>
          <w:b/>
        </w:rPr>
        <w:t>【原注】</w:t>
      </w:r>
      <w:r>
        <w:t>冬之涉川，豫然若欲度，若不欲度，其情不可得见之貌也。</w:t>
      </w:r>
      <w:r>
        <w:br/>
      </w:r>
      <w:r>
        <w:t>四邻合攻，中央之主，犹然不知所趣向者也。上德之人，其端兆不可覩，德趣不可见，亦犹此也。</w:t>
      </w:r>
      <w:r>
        <w:br/>
      </w:r>
      <w:r>
        <w:t>凡此诸若，皆言其容，象不可得而形名也。</w:t>
      </w:r>
      <w:r>
        <w:br/>
      </w:r>
      <w:r>
        <w:t>夫晦以理物则得明，浊以静物则得清，安以动物则得生，此自然之道也。孰能者，言其难也。徐者，详慎也。</w:t>
      </w:r>
      <w:r>
        <w:br/>
      </w:r>
      <w:r>
        <w:t>盈必溢也。</w:t>
      </w:r>
      <w:r>
        <w:br/>
      </w:r>
      <w:r>
        <w:t>蔽，覆盖也。</w:t>
      </w:r>
    </w:p>
    <w:p>
      <w:r>
        <w:rPr>
          <w:b/>
        </w:rPr>
        <w:t>【校记】</w:t>
      </w:r>
      <w:r>
        <w:t>本章据源本《王弼注》docx（第15章具在）整理；经文以王弼本为底本，注文仍其旧。；异文：王弼本「焉」，源本作「兮」；异文：王弼本「容」，源本作「客」；异文：王弼本「混」，源本作「浑」</w:t>
      </w:r>
    </w:p>
    <w:p>
      <w:pPr>
        <w:pStyle w:val="Heading1"/>
      </w:pPr>
      <w:r>
        <w:t>第16章</w:t>
      </w:r>
    </w:p>
    <w:p>
      <w:r>
        <w:rPr>
          <w:b/>
        </w:rPr>
        <w:t>【经文（校订）】</w:t>
      </w:r>
      <w:r>
        <w:t>致虚极，守静笃。万物并作，吾以观复。夫物芸芸，各复归其根。归根曰静，是谓复命。复命曰常，知常曰明。不知常，妄作凶。知常容，容乃公，公乃全，全乃天，天乃道，道乃久，没身不殆。</w:t>
      </w:r>
    </w:p>
    <w:p>
      <w:r>
        <w:rPr>
          <w:b/>
        </w:rPr>
        <w:t>【原注】</w:t>
      </w:r>
      <w:r>
        <w:t>言致虚，物之极笃；守静，物之真正也。</w:t>
      </w:r>
      <w:r>
        <w:br/>
      </w:r>
      <w:r>
        <w:t>动作生长。</w:t>
      </w:r>
      <w:r>
        <w:br/>
      </w:r>
      <w:r>
        <w:t>以虚静观其反复。凡有起于虚，动起于静，故万物虽并动作，卒复归于虚静，是物之极笃也。</w:t>
      </w:r>
      <w:r>
        <w:br/>
      </w:r>
      <w:r>
        <w:t>各反其所始也。</w:t>
      </w:r>
      <w:r>
        <w:br/>
      </w:r>
      <w:r>
        <w:t>归根则静，故曰静。静则复命，故曰复命也。复命则得性命之常，故曰常也。</w:t>
      </w:r>
      <w:r>
        <w:br/>
      </w:r>
      <w:r>
        <w:t>常之为物，不偏不彰，无皦昧之状，温凉之象，故曰知常曰明也。唯此复乃能包通万物，无所不容，失此以往，则邪入乎分，则物离其分，故曰不知常，则妄作凶也。</w:t>
      </w:r>
      <w:r>
        <w:br/>
      </w:r>
      <w:r>
        <w:t>无所不包通也。</w:t>
      </w:r>
      <w:r>
        <w:br/>
      </w:r>
      <w:r>
        <w:t>无所不包通，则乃至于荡然公平也。</w:t>
      </w:r>
      <w:r>
        <w:br/>
      </w:r>
      <w:r>
        <w:t>荡然公平，则乃至于无所不周普也。</w:t>
      </w:r>
      <w:r>
        <w:br/>
      </w:r>
      <w:r>
        <w:t>无所不周普，则乃至于同乎天也。</w:t>
      </w:r>
      <w:r>
        <w:br/>
      </w:r>
      <w:r>
        <w:t>与天合德，体道大通，则乃至于极虚无也。</w:t>
      </w:r>
      <w:r>
        <w:br/>
      </w:r>
      <w:r>
        <w:t>穷极虚无，得道之常，则乃至于不有极也。</w:t>
      </w:r>
      <w:r>
        <w:br/>
      </w:r>
      <w:r>
        <w:t>无之为物，水火不能害，金石不能残。用之于心则虎兕无所投其齿角，兵戈无所容其锋刃，何危殆之有乎。</w:t>
      </w:r>
    </w:p>
    <w:p>
      <w:r>
        <w:rPr>
          <w:b/>
        </w:rPr>
        <w:t>【校记】</w:t>
      </w:r>
      <w:r>
        <w:t>本章据源本《王弼注》docx（第16章具在）整理；经文以王弼本为底本，注文仍其旧。；异文：王弼本「谓」，源本作「曰」；异文：王弼本「全全」，源本作「王王」</w:t>
      </w:r>
    </w:p>
    <w:p>
      <w:pPr>
        <w:pStyle w:val="Heading1"/>
      </w:pPr>
      <w:r>
        <w:t>第17章</w:t>
      </w:r>
    </w:p>
    <w:p>
      <w:r>
        <w:rPr>
          <w:b/>
        </w:rPr>
        <w:t>【经文（校订）】</w:t>
      </w:r>
      <w:r>
        <w:t>太上，下知有之，其次，亲而誉之，其次，畏之，其次，侮之。信不足焉，有不信焉。悠兮其贵言，功成事遂，百姓皆谓：我自然。</w:t>
      </w:r>
    </w:p>
    <w:p>
      <w:r>
        <w:rPr>
          <w:b/>
        </w:rPr>
        <w:t>【原注】</w:t>
      </w:r>
      <w:r>
        <w:t>大上，谓大人也。大人在上，故曰大上。大人在上，居无为之事，行不言之教，万物作焉而不为始，故下知有之而已，言从上也。</w:t>
      </w:r>
      <w:r>
        <w:br/>
      </w:r>
      <w:r>
        <w:t>不能以无为居事，不言为教，立善行施，使下得亲而誉之也。</w:t>
      </w:r>
      <w:r>
        <w:br/>
      </w:r>
      <w:r>
        <w:t>不能复以恩仁令物，而赖威权也。</w:t>
      </w:r>
      <w:r>
        <w:br/>
      </w:r>
      <w:r>
        <w:t>不能法以正齐民，而以智治国，下知避之，其令不从，故曰，侮之也。</w:t>
      </w:r>
      <w:r>
        <w:br/>
      </w:r>
      <w:r>
        <w:t>夫御体失性则疾病生，辅物失真则疵衅作。信不足焉，则有不信，此自然之道也。已处不足，非智之所齐也。</w:t>
      </w:r>
      <w:r>
        <w:br/>
      </w:r>
      <w:r>
        <w:t>自然，其端兆不可得而见也，其意趣不可得而覩也，无物可以易其言，言必有应，故曰，悠兮其贵言也。居无为之事，行不言之教，不以形立物，故功成事遂，而百姓不知其所以然也。</w:t>
      </w:r>
    </w:p>
    <w:p>
      <w:r>
        <w:rPr>
          <w:b/>
        </w:rPr>
        <w:t>【校记】</w:t>
      </w:r>
      <w:r>
        <w:t>本章据源本《王弼注》docx（第17章具在）整理；经文以王弼本为底本，注文仍其旧。；异文：王弼本「太」，源本作「大」</w:t>
      </w:r>
    </w:p>
    <w:p>
      <w:pPr>
        <w:pStyle w:val="Heading1"/>
      </w:pPr>
      <w:r>
        <w:t>第18章</w:t>
      </w:r>
    </w:p>
    <w:p>
      <w:r>
        <w:rPr>
          <w:b/>
        </w:rPr>
        <w:t>【经文（校订）】</w:t>
      </w:r>
      <w:r>
        <w:t>大道废，有仁义；智慧出，有大伪；六亲不和，有孝慈；国家昏乱，有忠臣。</w:t>
      </w:r>
    </w:p>
    <w:p>
      <w:r>
        <w:rPr>
          <w:b/>
        </w:rPr>
        <w:t>【原注】</w:t>
      </w:r>
      <w:r>
        <w:t>失无为之事，更以施慧立善道，进物也。</w:t>
      </w:r>
      <w:r>
        <w:br/>
      </w:r>
      <w:r>
        <w:t>行术用明，以察奸伪；趣睹形见，物知避之。故智慧出则大伪生也。</w:t>
      </w:r>
      <w:r>
        <w:br/>
      </w:r>
      <w:r>
        <w:t>甚美之名生于大恶，所谓美恶同门。六亲，父子兄弟夫妇也。若六亲自和，国家自治，则孝慈忠臣不知其所在矣。鱼相忘于江湖之道，则相濡之德生也。</w:t>
      </w:r>
    </w:p>
    <w:p>
      <w:r>
        <w:rPr>
          <w:b/>
        </w:rPr>
        <w:t>【校记】</w:t>
      </w:r>
      <w:r>
        <w:t>本章据源本《王弼注》docx（第18章具在）整理；经文以王弼本为底本，注文仍其旧。；经文与底本（王弼本）相合，无异文。</w:t>
      </w:r>
    </w:p>
    <w:p>
      <w:pPr>
        <w:pStyle w:val="Heading1"/>
      </w:pPr>
      <w:r>
        <w:t>第19章</w:t>
      </w:r>
    </w:p>
    <w:p>
      <w:r>
        <w:rPr>
          <w:b/>
        </w:rPr>
        <w:t>【经文（校订）】</w:t>
      </w:r>
      <w:r>
        <w:t>绝圣弃智，民利百倍；绝仁弃义，民复孝慈；绝巧弃利，盗贼无有。此三者以为文不足，故令有所属﹕见素抱朴，少私寡欲。</w:t>
      </w:r>
    </w:p>
    <w:p>
      <w:r>
        <w:rPr>
          <w:b/>
        </w:rPr>
        <w:t>【原注】</w:t>
      </w:r>
      <w:r>
        <w:t>圣智，才之善也。仁义，人之善也。巧利，用之善也。而直云绝，文甚不足，不令之有所属，无以见其指，故曰，此三者以为文而未足，故令人有所属，属之于素朴寡欲。</w:t>
      </w:r>
    </w:p>
    <w:p>
      <w:r>
        <w:rPr>
          <w:b/>
        </w:rPr>
        <w:t>【校记】</w:t>
      </w:r>
      <w:r>
        <w:t>本章据源本《王弼注》docx（第19章具在）整理；经文以王弼本为底本，注文仍其旧。；经文与底本（王弼本）相合，无异文。</w:t>
      </w:r>
    </w:p>
    <w:p>
      <w:pPr>
        <w:pStyle w:val="Heading1"/>
      </w:pPr>
      <w:r>
        <w:t>第20章</w:t>
      </w:r>
    </w:p>
    <w:p>
      <w:r>
        <w:rPr>
          <w:b/>
        </w:rPr>
        <w:t>【经文（校订）】</w:t>
      </w:r>
      <w:r>
        <w:t>绝学无忧，唯之与阿，相去几何？善之与恶，相去若何？人之所畏，不可不畏。荒兮其未央哉﹗众人熙熙，如享太牢，如春登台。我独泊兮其未兆，如婴儿之未孩；儽儽兮若无所归。众人皆有余，而我独若遗。我愚人之心也哉﹗沌沌兮，俗人昭昭，我独昏昏。俗人察察，我独闷闷。澹兮其若海，飂兮若无止。众人皆有以，而我独顽似鄙。我独异于人，而贵食母。</w:t>
      </w:r>
    </w:p>
    <w:p>
      <w:r>
        <w:rPr>
          <w:b/>
        </w:rPr>
        <w:t>【原注】</w:t>
      </w:r>
      <w:r>
        <w:t>下篇，为学者日益，为道者日损。然则学求益所能，而进其智者也，若将无欲而足，何求于益。不知而中，何求于进。夫燕雀有匹，鸠鸽有仇，寒乡之民，必知旃裘，自然已足，益之则忧。故续凫之足，何异截鹤之颈，畏誉而进，何异畏刑。唯阿美恶，相去若何？故人之所畏，吾亦异焉，未敢恃之以为用也。</w:t>
      </w:r>
      <w:r>
        <w:br/>
      </w:r>
      <w:r>
        <w:t>叹与俗相返之远也。</w:t>
      </w:r>
      <w:r>
        <w:br/>
      </w:r>
      <w:r>
        <w:t>众人迷于美进，惑于荣利，欲进心竞，故熙熙如享太牢，如春登台也。</w:t>
      </w:r>
      <w:r>
        <w:br/>
      </w:r>
      <w:r>
        <w:t>言我廓然，无形之可名，无兆之可举，如婴儿之未能孩也。</w:t>
      </w:r>
      <w:r>
        <w:br/>
      </w:r>
      <w:r>
        <w:t>众人无不有怀有志，盈溢胸心，故曰，皆有余也。我独廓然，无为无欲，若遗失之也。</w:t>
      </w:r>
      <w:r>
        <w:br/>
      </w:r>
      <w:r>
        <w:t>绝愚之人，心无所别析，意无所美恶，犹然其情不可睹，我颓然若此也。</w:t>
      </w:r>
      <w:r>
        <w:br/>
      </w:r>
      <w:r>
        <w:t>无所别析，不可为名。</w:t>
      </w:r>
      <w:r>
        <w:br/>
      </w:r>
      <w:r>
        <w:t>耀其光也。</w:t>
      </w:r>
      <w:r>
        <w:br/>
      </w:r>
      <w:r>
        <w:t>我独若昏。俗人察察，</w:t>
      </w:r>
      <w:r>
        <w:br/>
      </w:r>
      <w:r>
        <w:t>分别别析也。</w:t>
      </w:r>
      <w:r>
        <w:br/>
      </w:r>
      <w:r>
        <w:t>情不可睹。</w:t>
      </w:r>
      <w:r>
        <w:br/>
      </w:r>
      <w:r>
        <w:t>无所系絷。</w:t>
      </w:r>
      <w:r>
        <w:br/>
      </w:r>
      <w:r>
        <w:t>以，用也。皆欲有所施用也。</w:t>
      </w:r>
      <w:r>
        <w:br/>
      </w:r>
      <w:r>
        <w:t>无所欲为，闷闷昏昏，若无所识，故曰，顽且鄙也。</w:t>
      </w:r>
      <w:r>
        <w:br/>
      </w:r>
      <w:r>
        <w:t>食母，生之本也。人者皆弃生民之本，贵末饰之华，故曰，我独欲异于人。</w:t>
      </w:r>
    </w:p>
    <w:p>
      <w:r>
        <w:rPr>
          <w:b/>
        </w:rPr>
        <w:t>【校记】</w:t>
      </w:r>
      <w:r>
        <w:t>本章据源本《王弼注》docx（第20章具在）整理；经文以王弼本为底本，注文仍其旧。；脱文：王弼本有「昏昏俗人察察我独」，源本缺</w:t>
      </w:r>
    </w:p>
    <w:p>
      <w:pPr>
        <w:pStyle w:val="Heading1"/>
      </w:pPr>
      <w:r>
        <w:t>第21章</w:t>
      </w:r>
    </w:p>
    <w:p>
      <w:r>
        <w:rPr>
          <w:b/>
        </w:rPr>
        <w:t>【经文（校订）】</w:t>
      </w:r>
      <w:r>
        <w:t>孔德之容，惟道是从。道之为物，惟恍惟惚。惚兮恍兮，其中有象；恍兮惚兮，其中有物。窈兮冥兮，其中有精；其精甚真，其中有信。自今及古，其名不去，以阅众甫。吾何以知众甫之状哉？以此。</w:t>
      </w:r>
    </w:p>
    <w:p>
      <w:r>
        <w:rPr>
          <w:b/>
        </w:rPr>
        <w:t>【原注】</w:t>
      </w:r>
      <w:r>
        <w:t>孔，空也，惟以空为德，然后乃能动作从道。</w:t>
      </w:r>
      <w:r>
        <w:br/>
      </w:r>
      <w:r>
        <w:t>恍惚无形，不系之叹。</w:t>
      </w:r>
      <w:r>
        <w:br/>
      </w:r>
      <w:r>
        <w:t>以无形始物，不系成物，万物以始以成，而不知其所以然，故曰，恍兮惚兮，其中有象也。</w:t>
      </w:r>
      <w:r>
        <w:br/>
      </w:r>
      <w:r>
        <w:t>窈、冥，深远之叹，深远不可得而见。然而万物由之，其可得见，以定其真。故曰，窈兮冥兮，其中有精也。</w:t>
      </w:r>
      <w:r>
        <w:br/>
      </w:r>
      <w:r>
        <w:t>信，信验也。物反窈冥，则真精之极得，万物之性定。故曰，其精什真，其中有信也。</w:t>
      </w:r>
      <w:r>
        <w:br/>
      </w:r>
      <w:r>
        <w:t>至真之极，不可得名，无名则是其名也。自古及今，无不由此而成，故曰，自古及今，其名不去也。</w:t>
      </w:r>
      <w:r>
        <w:br/>
      </w:r>
      <w:r>
        <w:t>众甫，物之始也。以无名说万物始也。</w:t>
      </w:r>
      <w:r>
        <w:br/>
      </w:r>
      <w:r>
        <w:t>此上之所云也。言吾何以知万物之始于无哉，以此知之也。</w:t>
      </w:r>
    </w:p>
    <w:p>
      <w:r>
        <w:rPr>
          <w:b/>
        </w:rPr>
        <w:t>【校记】</w:t>
      </w:r>
      <w:r>
        <w:t>本章据源本《王弼注》docx（第21章具在）整理；经文以王弼本为底本，注文仍其旧。；异文：王弼本「甚」，源本作「什」</w:t>
      </w:r>
    </w:p>
    <w:p>
      <w:pPr>
        <w:pStyle w:val="Heading1"/>
      </w:pPr>
      <w:r>
        <w:t>第22章</w:t>
      </w:r>
    </w:p>
    <w:p>
      <w:r>
        <w:rPr>
          <w:b/>
        </w:rPr>
        <w:t>【经文（校订）】</w:t>
      </w:r>
      <w:r>
        <w:t>曲则全，枉则直，洼则盈，敝则新，少则得，多则惑。是以圣人抱一为天下式。不自见故明，不自是故彰，不自伐故有功，不自矜故长。夫唯不争，故天下莫能与之争。古之所谓曲则全者，岂虚言哉！诚全而归之。</w:t>
      </w:r>
    </w:p>
    <w:p>
      <w:r>
        <w:rPr>
          <w:b/>
        </w:rPr>
        <w:t>【原注】</w:t>
      </w:r>
      <w:r>
        <w:t>不自见其明则全也。</w:t>
      </w:r>
      <w:r>
        <w:br/>
      </w:r>
      <w:r>
        <w:t>不自是则其是彰也。</w:t>
      </w:r>
      <w:r>
        <w:br/>
      </w:r>
      <w:r>
        <w:t>不自伐则其功有也。</w:t>
      </w:r>
      <w:r>
        <w:br/>
      </w:r>
      <w:r>
        <w:t>不自矜则其德长也。</w:t>
      </w:r>
      <w:r>
        <w:br/>
      </w:r>
      <w:r>
        <w:t>自然之道亦犹树也，转多转远其根，转少转得其本。多则远其真，故曰惑也；少则得其本，故曰得也。</w:t>
      </w:r>
      <w:r>
        <w:br/>
      </w:r>
      <w:r>
        <w:t>一，少之极也。式，犹则之也。</w:t>
      </w:r>
    </w:p>
    <w:p>
      <w:r>
        <w:rPr>
          <w:b/>
        </w:rPr>
        <w:t>【校记】</w:t>
      </w:r>
      <w:r>
        <w:t>本章据源本《王弼注》docx（第22章具在）整理；经文以王弼本为底本，注文仍其旧。；经文与底本（王弼本）相合，无异文。</w:t>
      </w:r>
    </w:p>
    <w:p>
      <w:pPr>
        <w:pStyle w:val="Heading1"/>
      </w:pPr>
      <w:r>
        <w:t>第23章</w:t>
      </w:r>
    </w:p>
    <w:p>
      <w:r>
        <w:rPr>
          <w:b/>
        </w:rPr>
        <w:t>【经文（校订）】</w:t>
      </w:r>
      <w:r>
        <w:t>希言自然。故飘风不终朝，骤雨不终日。孰为此者？天地。天地尚不能久，而况于人乎？故从事于道者，道者同于道，德者同于德，失者同于失。同于道者，道亦乐得之；同于德者，德亦乐得之；同于失者，失亦乐得之。信不足焉，有不信焉。</w:t>
      </w:r>
    </w:p>
    <w:p>
      <w:r>
        <w:rPr>
          <w:b/>
        </w:rPr>
        <w:t>【原注】</w:t>
      </w:r>
      <w:r>
        <w:t>听之不闻名曰希，下章言，道之出言，淡兮其无味也，视之不足见，听之不足闻，然则无味不足听之，言乃是自然之至言也。</w:t>
      </w:r>
      <w:r>
        <w:br/>
      </w:r>
      <w:r>
        <w:t>言暴疾美兴不长也。</w:t>
      </w:r>
      <w:r>
        <w:br/>
      </w:r>
      <w:r>
        <w:t>从事，谓举动，从事于道者也。道以无形无为成济万物，故从事于道者，以无为为君，不言为教，绵绵若存而物得其真，与道同体，故曰同于道。</w:t>
      </w:r>
      <w:r>
        <w:br/>
      </w:r>
      <w:r>
        <w:t>德，少也，少则得，故曰得也。行得则与得同体，故曰，同于得也。</w:t>
      </w:r>
      <w:r>
        <w:br/>
      </w:r>
      <w:r>
        <w:t>失，累多也，累多则失，故曰失也。行失则与失同体，故曰，同于失也。</w:t>
      </w:r>
      <w:r>
        <w:br/>
      </w:r>
      <w:r>
        <w:t>言随行其所，故同而应之。</w:t>
      </w:r>
    </w:p>
    <w:p>
      <w:r>
        <w:rPr>
          <w:b/>
        </w:rPr>
        <w:t>【校记】</w:t>
      </w:r>
      <w:r>
        <w:t>本章据源本《王弼注》docx（第23章具在）整理；经文以王弼本为底本，注文仍其旧。；经文与底本（王弼本）相合，无异文。</w:t>
      </w:r>
    </w:p>
    <w:p>
      <w:pPr>
        <w:pStyle w:val="Heading1"/>
      </w:pPr>
      <w:r>
        <w:t>第24章</w:t>
      </w:r>
    </w:p>
    <w:p>
      <w:r>
        <w:rPr>
          <w:b/>
        </w:rPr>
        <w:t>【经文（校订）】</w:t>
      </w:r>
      <w:r>
        <w:t>企者不立，跨者不行，自见者不明，自是者不彰，自伐者无功，自矜者不长。其在道也，曰余食赘行。物或恶之，故有道者不处。</w:t>
      </w:r>
    </w:p>
    <w:p>
      <w:r>
        <w:rPr>
          <w:b/>
        </w:rPr>
        <w:t>【原注】</w:t>
      </w:r>
      <w:r>
        <w:t>物尚进则失安，故曰，企者不立。</w:t>
      </w:r>
      <w:r>
        <w:br/>
      </w:r>
      <w:r>
        <w:t>其唯于道而论之，若却至之行，盛馔之余也。本虽美，更可薉也。虽有功而自伐之，故更为肬赘者也。</w:t>
      </w:r>
    </w:p>
    <w:p>
      <w:r>
        <w:rPr>
          <w:b/>
        </w:rPr>
        <w:t>【校记】</w:t>
      </w:r>
      <w:r>
        <w:t>本章据源本《王弼注》docx（第24章具在）整理；经文以王弼本为底本，注文仍其旧。；经文与底本（王弼本）相合，无异文。</w:t>
      </w:r>
    </w:p>
    <w:p>
      <w:pPr>
        <w:pStyle w:val="Heading1"/>
      </w:pPr>
      <w:r>
        <w:t>第25章</w:t>
      </w:r>
    </w:p>
    <w:p>
      <w:r>
        <w:rPr>
          <w:b/>
        </w:rPr>
        <w:t>【经文（校订）】</w:t>
      </w:r>
      <w:r>
        <w:t>有物混成，先天地生。寂兮寥兮，独立而不改，周行而不殆，可以为天下母。吾不知其名，字之曰道，强为之名曰大。大曰逝，逝曰远，远曰反。故道大，天大，地大，王亦大。域中有四大，而王居其一焉。人法地，地法天，天法道，道法自然。</w:t>
      </w:r>
    </w:p>
    <w:p>
      <w:r>
        <w:rPr>
          <w:b/>
        </w:rPr>
        <w:t>【原注】</w:t>
      </w:r>
      <w:r>
        <w:t>混然不可得而知，而万物由之以成，故曰混成也。不知其谁之子，故先天地生。</w:t>
      </w:r>
      <w:r>
        <w:br/>
      </w:r>
      <w:r>
        <w:t>寂寥，无形体也。无物之匹，故曰独立也。返化终始，不失其常，故曰不改也。</w:t>
      </w:r>
      <w:r>
        <w:br/>
      </w:r>
      <w:r>
        <w:t>周行无所不至而免殆，能生全大形也，故可以为天下母也。</w:t>
      </w:r>
      <w:r>
        <w:br/>
      </w:r>
      <w:r>
        <w:t>名以定形，混成无形，不可得而定，故曰，不知其名也。</w:t>
      </w:r>
      <w:r>
        <w:br/>
      </w:r>
      <w:r>
        <w:t>夫名以定形，字以称可，言道取于无物而不由也。是混成之中，可言之称最大也。</w:t>
      </w:r>
      <w:r>
        <w:br/>
      </w:r>
      <w:r>
        <w:t>吾所以字之曰道者，取其可言之称最大也。责其字定之所由，则系于大，大有系，则必有分，有分则失其极矣。故曰，强为之名曰大。</w:t>
      </w:r>
      <w:r>
        <w:br/>
      </w:r>
      <w:r>
        <w:t>逝，行也。不守一大体而已。周行无所不至，故曰逝也。</w:t>
      </w:r>
      <w:r>
        <w:br/>
      </w:r>
      <w:r>
        <w:t>远，极也。周无所不穷极，不偏于一。逝故曰远也，不随于所适，其体独立，故曰反也。</w:t>
      </w:r>
      <w:r>
        <w:br/>
      </w:r>
      <w:r>
        <w:t>天地之性，人为贵，而王是人之主也。虽不职大亦复为大与三匹，故曰，王亦大也。</w:t>
      </w:r>
      <w:r>
        <w:br/>
      </w:r>
      <w:r>
        <w:t>四大，道、天、地、王也。凡物有称有名则非其极也，言道则有所由，有所由然后谓之为道，然则是道，称中之大也，不若无称之大也。无称不可得而名曰域也，道天地王皆在乎无称之内，故曰，域中有四大者也。</w:t>
      </w:r>
      <w:r>
        <w:br/>
      </w:r>
      <w:r>
        <w:t>处人主之大也。</w:t>
      </w:r>
      <w:r>
        <w:br/>
      </w:r>
      <w:r>
        <w:t>法，谓法则也。人不违地，乃得全安，法地也。地不违天，乃得全载，法天也。天不违道，乃得全覆，法道也。道不违自然，乃得其性，法自然者。在方而法方，在圆而法圆，于自然无所违，自然者，无称之言，穷极之辞也。用智不及无知，而形魄不及精象，精象不及无形，有仪不及无仪，故转相法也。道顺自然，天故资焉。天法于道，地故则焉。地法于天，人故象焉。所以为主其一之者，主也。</w:t>
      </w:r>
    </w:p>
    <w:p>
      <w:r>
        <w:rPr>
          <w:b/>
        </w:rPr>
        <w:t>【校记】</w:t>
      </w:r>
      <w:r>
        <w:t>本章据源本《王弼注》docx（第25章具在）整理；经文以王弼本为底本，注文仍其旧。；经文与底本（王弼本）相合，无异文。</w:t>
      </w:r>
    </w:p>
    <w:p>
      <w:pPr>
        <w:pStyle w:val="Heading1"/>
      </w:pPr>
      <w:r>
        <w:t>第26章</w:t>
      </w:r>
    </w:p>
    <w:p>
      <w:r>
        <w:rPr>
          <w:b/>
        </w:rPr>
        <w:t>【经文（校订）】</w:t>
      </w:r>
      <w:r>
        <w:t>重为轻根，静为躁君。是以圣人终日行不离辎重。虽有荣观，燕处超然。奈何万乘之主，而以身轻天下？轻则失本，躁则失君。</w:t>
      </w:r>
    </w:p>
    <w:p>
      <w:r>
        <w:rPr>
          <w:b/>
        </w:rPr>
        <w:t>【原注】</w:t>
      </w:r>
      <w:r>
        <w:t>凡物轻不能载重，小不能镇大。不行者使行，不动者制动，是以重必为轻根，静必为躁君也。</w:t>
      </w:r>
      <w:r>
        <w:br/>
      </w:r>
      <w:r>
        <w:t>以重为本，故不离。</w:t>
      </w:r>
      <w:r>
        <w:br/>
      </w:r>
      <w:r>
        <w:t>不以经心也。</w:t>
      </w:r>
      <w:r>
        <w:br/>
      </w:r>
      <w:r>
        <w:t>轻不镇重也，失本为丧身也，失君为失君位也。</w:t>
      </w:r>
    </w:p>
    <w:p>
      <w:r>
        <w:rPr>
          <w:b/>
        </w:rPr>
        <w:t>【校记】</w:t>
      </w:r>
      <w:r>
        <w:t>本章据源本《王弼注》docx（第26章具在）整理；经文以王弼本为底本，注文仍其旧。；经文与底本（王弼本）相合，无异文。</w:t>
      </w:r>
    </w:p>
    <w:p>
      <w:pPr>
        <w:pStyle w:val="Heading1"/>
      </w:pPr>
      <w:r>
        <w:t>第27章</w:t>
      </w:r>
    </w:p>
    <w:p>
      <w:r>
        <w:rPr>
          <w:b/>
        </w:rPr>
        <w:t>【经文（校订）】</w:t>
      </w:r>
      <w:r>
        <w:t>善行无辙迹，善言无瑕谪；善数不用筹策；善闭无关楗而不可开，善结无縄约而不可解。是以圣人常善救人，故无弃人；常善救物，故无弃物，是谓袭明。故善人者，不善人之师；不善人者，善人之资。不贵其师，不爱其资，虽智大迷，是谓要妙。</w:t>
      </w:r>
    </w:p>
    <w:p>
      <w:r>
        <w:rPr>
          <w:b/>
        </w:rPr>
        <w:t>【原注】</w:t>
      </w:r>
      <w:r>
        <w:t>顺自然而行，不造不始，故物得至而无辙迹也。</w:t>
      </w:r>
      <w:r>
        <w:br/>
      </w:r>
      <w:r>
        <w:t>顺物之性，不别不析，故无瑕讁可得其门也。</w:t>
      </w:r>
      <w:r>
        <w:br/>
      </w:r>
      <w:r>
        <w:t>因物之数不假形也。</w:t>
      </w:r>
      <w:r>
        <w:br/>
      </w:r>
      <w:r>
        <w:t>因物自然，不设不施，故不用关楗绳约而不可开解也。此五者皆言不造不施，因物之性，不以形制物也。</w:t>
      </w:r>
      <w:r>
        <w:br/>
      </w:r>
      <w:r>
        <w:t>圣人不立形名以检于物，不造进向以殊弃不肖，辅万物之自然而不为始，故曰无弃人也。不尚贤能，则民不争，不贵难得之货，则民不为盗，不见可欲，则民心不乱。常使民心无欲无惑，则无弃人矣。</w:t>
      </w:r>
      <w:r>
        <w:br/>
      </w:r>
      <w:r>
        <w:t>举善以师不善，故谓之师矣。</w:t>
      </w:r>
      <w:r>
        <w:br/>
      </w:r>
      <w:r>
        <w:t>资，取也。善人以善齐不善，以善弃不善，故不善人善人之所取也。</w:t>
      </w:r>
      <w:r>
        <w:br/>
      </w:r>
      <w:r>
        <w:t>虽有其智，自任其智，不因物，于其道必失。故曰，虽智大迷。</w:t>
      </w:r>
    </w:p>
    <w:p>
      <w:r>
        <w:rPr>
          <w:b/>
        </w:rPr>
        <w:t>【校记】</w:t>
      </w:r>
      <w:r>
        <w:t>本章据源本《王弼注》docx（第27章具在）整理；经文以王弼本为底本，注文仍其旧。；异文：王弼本「縄」，源本作「绳」</w:t>
      </w:r>
    </w:p>
    <w:p>
      <w:pPr>
        <w:pStyle w:val="Heading1"/>
      </w:pPr>
      <w:r>
        <w:t>第28章</w:t>
      </w:r>
    </w:p>
    <w:p>
      <w:r>
        <w:rPr>
          <w:b/>
        </w:rPr>
        <w:t>【经文（校订）】</w:t>
      </w:r>
      <w:r>
        <w:t>知其雄，守其雌，为天下谿。为天下谿，常德不离，复归于婴儿。知其白，守其黑，为天下式。为天下式，常德不忒，复归于无极。知其荣，守其辱，为天下谷，常德乃足，复归于朴。朴散则为器，圣人用之，则为官长，故大制不割。</w:t>
      </w:r>
    </w:p>
    <w:p>
      <w:r>
        <w:rPr>
          <w:b/>
        </w:rPr>
        <w:t>【原注】</w:t>
      </w:r>
      <w:r>
        <w:t>雄，先之属；雌，后之属也。知为天下之先也，必后也，是以圣人后其身而身先也。溪不求物而物自归之，婴儿不用智而合自然之智。</w:t>
      </w:r>
      <w:r>
        <w:br/>
      </w:r>
      <w:r>
        <w:t>式，模则也。</w:t>
      </w:r>
      <w:r>
        <w:br/>
      </w:r>
      <w:r>
        <w:t>忒，差也。</w:t>
      </w:r>
      <w:r>
        <w:br/>
      </w:r>
      <w:r>
        <w:t>不可穷也。</w:t>
      </w:r>
      <w:r>
        <w:br/>
      </w:r>
      <w:r>
        <w:t>此三者，言常反终，后乃德全其所处也。下章云，反者道之动也。功不可取，常处其母也。</w:t>
      </w:r>
      <w:r>
        <w:br/>
      </w:r>
      <w:r>
        <w:t>朴，真也。真散则百行出，殊类生，若器也。圣人因其分散，故为之立官长。以善为师，不善为资，移风易俗，复使归于一也。</w:t>
      </w:r>
      <w:r>
        <w:br/>
      </w:r>
      <w:r>
        <w:t>大制者，以天下之心为心，故无割也。</w:t>
      </w:r>
    </w:p>
    <w:p>
      <w:r>
        <w:rPr>
          <w:b/>
        </w:rPr>
        <w:t>【校记】</w:t>
      </w:r>
      <w:r>
        <w:t>本章据源本《王弼注》docx（第28章具在）整理；经文以王弼本为底本，注文仍其旧。；经文与底本（王弼本）相合，无异文。</w:t>
      </w:r>
    </w:p>
    <w:p>
      <w:pPr>
        <w:pStyle w:val="Heading1"/>
      </w:pPr>
      <w:r>
        <w:t>第29章</w:t>
      </w:r>
    </w:p>
    <w:p>
      <w:r>
        <w:rPr>
          <w:b/>
        </w:rPr>
        <w:t>【经文（校订）】</w:t>
      </w:r>
      <w:r>
        <w:t>将欲取天下而为之，吾见其不得已。天下神器，不可为也，为者败之，执者失之。故物或行或随，或歔或吹。或强或羸，或挫或隳。是以圣人去甚，去奢，去泰。</w:t>
      </w:r>
    </w:p>
    <w:p>
      <w:r>
        <w:rPr>
          <w:b/>
        </w:rPr>
        <w:t>【原注】</w:t>
      </w:r>
      <w:r>
        <w:t>神，无形无方也。器，合成也。无形以合，故谓之神器也。</w:t>
      </w:r>
      <w:r>
        <w:br/>
      </w:r>
      <w:r>
        <w:t>万物以自然为性，故可因而不可为也。可通而不可执也。物有常性，而造为之，故必败也。物有往来而执之，故必失矣。</w:t>
      </w:r>
      <w:r>
        <w:br/>
      </w:r>
      <w:r>
        <w:t>凡此诸或，言物事逆顺反覆，不施为执割也。圣人达自然之至，畅万物之情，故因而不为，顺而不施。除其所以迷，去其所以惑，故心不乱而物性自得之也。</w:t>
      </w:r>
    </w:p>
    <w:p>
      <w:r>
        <w:rPr>
          <w:b/>
        </w:rPr>
        <w:t>【校记】</w:t>
      </w:r>
      <w:r>
        <w:t>本章据源本《王弼注》docx（第29章具在）整理；经文以王弼本为底本，注文仍其旧。；经文与底本（王弼本）相合，无异文。</w:t>
      </w:r>
    </w:p>
    <w:p>
      <w:pPr>
        <w:pStyle w:val="Heading1"/>
      </w:pPr>
      <w:r>
        <w:t>第30章</w:t>
      </w:r>
    </w:p>
    <w:p>
      <w:r>
        <w:rPr>
          <w:b/>
        </w:rPr>
        <w:t>【经文（校订）】</w:t>
      </w:r>
      <w:r>
        <w:t>以道佐人主者，不以兵强天下。其事好还。师之所处，荆棘生焉。大军之后，必有凶年。善有果而已，不敢以取强。果而勿矜，果而勿伐，果而勿骄。果而不得已，果而勿强。物壮则老，是谓不道，不道早已。</w:t>
      </w:r>
    </w:p>
    <w:p>
      <w:r>
        <w:rPr>
          <w:b/>
        </w:rPr>
        <w:t>【原注】</w:t>
      </w:r>
      <w:r>
        <w:t>以道佐人主，尚不可以兵强于天下，况人主躬于道者乎。</w:t>
      </w:r>
      <w:r>
        <w:br/>
      </w:r>
      <w:r>
        <w:t>为始者务欲立功生事，而有道者务欲还反无为，故云，其事好还也。</w:t>
      </w:r>
      <w:r>
        <w:br/>
      </w:r>
      <w:r>
        <w:t>言师凶害之物也。无有所济，必有所伤，贼害人民，残荒田亩，故曰荆棘生焉。</w:t>
      </w:r>
      <w:r>
        <w:br/>
      </w:r>
      <w:r>
        <w:t>善者果而已，不以取强。</w:t>
      </w:r>
      <w:r>
        <w:br/>
      </w:r>
      <w:r>
        <w:t>果，犹济也。言善用师者，趣以济难而已矣，不以兵力取强于天下也。</w:t>
      </w:r>
      <w:r>
        <w:br/>
      </w:r>
      <w:r>
        <w:t>吾不以师道为尚，不得已而用，何矜骄之有也。</w:t>
      </w:r>
      <w:r>
        <w:br/>
      </w:r>
      <w:r>
        <w:t>言用兵虽趣功，果济难，然时故不得已当复用者，但当以除暴乱，不遂用果以为强也。</w:t>
      </w:r>
      <w:r>
        <w:br/>
      </w:r>
      <w:r>
        <w:t>壮，武力暴兴，喻以兵强于天下者也。飘风不终朝，骤雨不终日，故暴兴必不道早已也。</w:t>
      </w:r>
    </w:p>
    <w:p>
      <w:r>
        <w:rPr>
          <w:b/>
        </w:rPr>
        <w:t>【校记】</w:t>
      </w:r>
      <w:r>
        <w:t>本章据源本《王弼注》docx（第30章具在）整理；经文以王弼本为底本，注文仍其旧。；脱文：王弼本有「善有果而已不敢以取强」，源本缺</w:t>
      </w:r>
    </w:p>
    <w:p>
      <w:pPr>
        <w:pStyle w:val="Heading1"/>
      </w:pPr>
      <w:r>
        <w:t>第31章</w:t>
      </w:r>
    </w:p>
    <w:p>
      <w:r>
        <w:rPr>
          <w:b/>
        </w:rPr>
        <w:t>【经文（校订）】</w:t>
      </w:r>
      <w:r>
        <w:t>夫佳兵者，不祥之器，物或恶之，故有道者不处。君子居则贵左，用兵则贵右。兵者不祥之器，非君子之器，不得已而用之，恬淡为上。胜而不美，而美之者，是乐杀人。夫乐杀人者，则不可以得志于天下矣。吉事尚左，凶事尚右。偏将军居左，上将军居右，言以丧礼处之。杀人之众，以哀悲泣之，战胜，以丧礼处之。</w:t>
      </w:r>
    </w:p>
    <w:p>
      <w:r>
        <w:rPr>
          <w:b/>
        </w:rPr>
        <w:t>【原注】</w:t>
      </w:r>
      <w:r>
        <w:t>（本章源本无注文）</w:t>
      </w:r>
    </w:p>
    <w:p>
      <w:r>
        <w:rPr>
          <w:b/>
        </w:rPr>
        <w:t>【校记】</w:t>
      </w:r>
      <w:r>
        <w:t>本章据源本《王弼注》docx（第31章具在）整理；经文以王弼本为底本，注文仍其旧。；经文与底本（王弼本）相合，无异文。</w:t>
      </w:r>
    </w:p>
    <w:p>
      <w:pPr>
        <w:pStyle w:val="Heading1"/>
      </w:pPr>
      <w:r>
        <w:t>第32章</w:t>
      </w:r>
    </w:p>
    <w:p>
      <w:r>
        <w:rPr>
          <w:b/>
        </w:rPr>
        <w:t>【经文（校订）】</w:t>
      </w:r>
      <w:r>
        <w:t>道常无名，朴虽小，天下莫能臣也。侯王若能守之，万物将自宾。天地相合，以降甘露，民莫之令而自均。始制有名，名亦既有，夫亦将知止，知止所以不殆。譬道之在天下，犹川谷之于江海。</w:t>
      </w:r>
    </w:p>
    <w:p>
      <w:r>
        <w:rPr>
          <w:b/>
        </w:rPr>
        <w:t>【原注】</w:t>
      </w:r>
      <w:r>
        <w:t>道无形不系常，不可名，以无名为常。故曰道常无名也。朴之为物，以无为心也，亦无名，故将得道莫若守朴，夫智者可以能臣也，勇者可以武使也，巧者可以事役也，力者可以重任也，朴之为物，愦然不偏，近于无有，故曰，莫能臣也。抱朴无为，不以物累其真，不以欲害其神，则物自宾而道自得也。</w:t>
      </w:r>
      <w:r>
        <w:br/>
      </w:r>
      <w:r>
        <w:t>言天地相合，则甘露不求而自降；我守其真性无为，则民不令而自均也。</w:t>
      </w:r>
      <w:r>
        <w:br/>
      </w:r>
      <w:r>
        <w:t>始制，谓朴散始为官长之时也。始制官长，不可不立名分以定尊卑，故始制有名也，过此以往将争锥刀之末，故曰，名亦既有，夫亦将知止也，遂任名以号物，则失治之母，故知止所以不殆也。</w:t>
      </w:r>
      <w:r>
        <w:br/>
      </w:r>
      <w:r>
        <w:t>川谷之以求江与海，非江海召之，不召不求而自归者，世行道于天下者，不令而自均，不求而自得，故曰，犹川谷之与江海也。</w:t>
      </w:r>
    </w:p>
    <w:p>
      <w:r>
        <w:rPr>
          <w:b/>
        </w:rPr>
        <w:t>【校记】</w:t>
      </w:r>
      <w:r>
        <w:t>本章据源本《王弼注》docx（第32章具在）整理；经文以王弼本为底本，注文仍其旧。；经文与底本（王弼本）相合，无异文。</w:t>
      </w:r>
    </w:p>
    <w:p>
      <w:pPr>
        <w:pStyle w:val="Heading1"/>
      </w:pPr>
      <w:r>
        <w:t>第33章</w:t>
      </w:r>
    </w:p>
    <w:p>
      <w:r>
        <w:rPr>
          <w:b/>
        </w:rPr>
        <w:t>【经文（校订）】</w:t>
      </w:r>
      <w:r>
        <w:t>知人者智，自知者明。胜人者有力，自胜者强。知足者富。强行者有志。不失其所者久。死而不亡者寿。</w:t>
      </w:r>
    </w:p>
    <w:p>
      <w:r>
        <w:rPr>
          <w:b/>
        </w:rPr>
        <w:t>【原注】</w:t>
      </w:r>
      <w:r>
        <w:t>知人者，智而已矣，未若自知者超智之上也。</w:t>
      </w:r>
      <w:r>
        <w:br/>
      </w:r>
      <w:r>
        <w:t>胜人者，有力而已矣，未若自胜者无物以损其力，用其智于人，未若用其智于己也。用其力于人，未若用其力于己也。明用于己，则物无避焉，力用于己，则物无改焉。</w:t>
      </w:r>
      <w:r>
        <w:br/>
      </w:r>
      <w:r>
        <w:t>知足自不失，故富也。</w:t>
      </w:r>
      <w:r>
        <w:br/>
      </w:r>
      <w:r>
        <w:t>勤能行之，其志必获，故曰强行者有志矣。</w:t>
      </w:r>
      <w:r>
        <w:br/>
      </w:r>
      <w:r>
        <w:t>以明自察，量力而行，不失其所，必获久长矣。</w:t>
      </w:r>
      <w:r>
        <w:br/>
      </w:r>
      <w:r>
        <w:t>虽死而以为生之道，不亡乃得全其寿，身没而道犹存，况身存而道不卒乎。</w:t>
      </w:r>
    </w:p>
    <w:p>
      <w:r>
        <w:rPr>
          <w:b/>
        </w:rPr>
        <w:t>【校记】</w:t>
      </w:r>
      <w:r>
        <w:t>本章据源本《王弼注》docx（第33章具在）整理；经文以王弼本为底本，注文仍其旧。；经文与底本（王弼本）相合，无异文。</w:t>
      </w:r>
    </w:p>
    <w:p>
      <w:pPr>
        <w:pStyle w:val="Heading1"/>
      </w:pPr>
      <w:r>
        <w:t>第34章</w:t>
      </w:r>
    </w:p>
    <w:p>
      <w:r>
        <w:rPr>
          <w:b/>
        </w:rPr>
        <w:t>【经文（校订）】</w:t>
      </w:r>
      <w:r>
        <w:t>大道泛兮，其可左右。万物恃之而生而不辞，功成不名有。衣养万物而不为主，常无欲，可名于小；万物归焉而不为主，可名为大。以其终不自为大，故能成其大。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第35章</w:t>
      </w:r>
    </w:p>
    <w:p>
      <w:r>
        <w:rPr>
          <w:b/>
        </w:rPr>
        <w:t>【经文（校订）】</w:t>
      </w:r>
      <w:r>
        <w:t>执大象，天下往。往而不害，安平太。乐与饵，过客止。道之出口，淡乎其无味，视之不足见，听之不足闻，用之不足既。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第36章</w:t>
      </w:r>
    </w:p>
    <w:p>
      <w:r>
        <w:rPr>
          <w:b/>
        </w:rPr>
        <w:t>【经文（校订）】</w:t>
      </w:r>
      <w:r>
        <w:t>将欲歙之，必固张之；将欲弱之，必固强之；将欲废之，必固兴之；将欲夺之，必固与之。是谓微明。柔弱胜刚强。鱼不可脱于渊，国之利器不可以示人。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第37章</w:t>
      </w:r>
    </w:p>
    <w:p>
      <w:r>
        <w:rPr>
          <w:b/>
        </w:rPr>
        <w:t>【经文（校订）】</w:t>
      </w:r>
      <w:r>
        <w:t>道常无为而无不为。侯王若能守之，万物将自化。化而欲作，吾将镇之以无名之朴。无名之朴，夫亦将无欲。不欲以静，天下将自定。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第38章</w:t>
      </w:r>
    </w:p>
    <w:p>
      <w:r>
        <w:rPr>
          <w:b/>
        </w:rPr>
        <w:t>【经文（校订）】</w:t>
      </w:r>
      <w:r>
        <w:t>上德不德，是以有德；下德不失德，是以无德。上德无为而无以为，下德为之而有以为。上仁为之而无以为，上义为之而有以为。上礼为之而莫之应，则攘臂而扔之。故失道而后德，失德而后仁，失仁而后义，失义而后礼。夫礼者，忠信之薄，而乱之首。前识者，道之华，而愚之始。是以大丈夫处其厚，不居其薄；处其实，不居其华。故去彼取此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第39章</w:t>
      </w:r>
    </w:p>
    <w:p>
      <w:r>
        <w:rPr>
          <w:b/>
        </w:rPr>
        <w:t>【经文（校订）】</w:t>
      </w:r>
      <w:r>
        <w:t>昔之得一者，天得一以清，地得一以宁，神得一以灵，谷得一以盈，万物得一以生，侯王得一以为天下贞。其致之，天无以清将恐裂，地无以宁将恐发，神无以灵将恐歇，谷无以盈将恐竭，万物无以生将恐灭，侯王无以贵高将恐蹶。故贵以贱为本，高以下为基。是以侯王自称孤﹑寡﹑不穀。此非以贱为本邪？非乎？故致数舆无舆，不欲琭琭如玉，珞珞如石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第40章</w:t>
      </w:r>
    </w:p>
    <w:p>
      <w:r>
        <w:rPr>
          <w:b/>
        </w:rPr>
        <w:t>【经文（校订）】</w:t>
      </w:r>
      <w:r>
        <w:t>反者道之动，弱者道之用。天下万物生于有，有生于无。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第41章</w:t>
      </w:r>
    </w:p>
    <w:p>
      <w:r>
        <w:rPr>
          <w:b/>
        </w:rPr>
        <w:t>【经文（校订）】</w:t>
      </w:r>
      <w:r>
        <w:t>上士闻道，勤而行之；中士闻道，若存若亡；下士闻道，大笑之。不笑不足以为道。故建言有之﹕明道若昧，进道若退，夷道若颣，上德若谷，大白若辱，广德若不足，建德若偷，质真若渝，大方无隅，大器晚成，大音希声，大象无形，道隐无名。夫唯道，善贷且成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第42章</w:t>
      </w:r>
    </w:p>
    <w:p>
      <w:r>
        <w:rPr>
          <w:b/>
        </w:rPr>
        <w:t>【经文（校订）】</w:t>
      </w:r>
      <w:r>
        <w:t>道生一，一生二，二生三，三生万物。万物负阴而抱阳，冲气以为和。人之所恶，唯孤﹑寡﹑不穀，而王公以为称。故物或损之而益，或益之而损。人之所教，我亦教之。强梁者不得其死，吾将以为教父。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第43章</w:t>
      </w:r>
    </w:p>
    <w:p>
      <w:r>
        <w:rPr>
          <w:b/>
        </w:rPr>
        <w:t>【经文（校订）】</w:t>
      </w:r>
      <w:r>
        <w:t>天下之至柔，驰骋天下之至坚。无有入无间，吾是以知无为之有益。不言之教，无为之益，天下希及之。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第44章</w:t>
      </w:r>
    </w:p>
    <w:p>
      <w:r>
        <w:rPr>
          <w:b/>
        </w:rPr>
        <w:t>【经文（校订）】</w:t>
      </w:r>
      <w:r>
        <w:t>名与身孰亲？身与货孰多？得与亡孰病？是故甚爱必大费，多藏必厚亡，知足不辱，知止不殆，可以长久。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第45章</w:t>
      </w:r>
    </w:p>
    <w:p>
      <w:r>
        <w:rPr>
          <w:b/>
        </w:rPr>
        <w:t>【经文（校订）】</w:t>
      </w:r>
      <w:r>
        <w:t>大成若缺，其用不弊。大盈若冲，其用不穷。大直若屈，其用不居。大巧若拙，其用不辍。大辩若讷，其用不差。躁胜寒，静胜热。清静为天下正。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第46章</w:t>
      </w:r>
    </w:p>
    <w:p>
      <w:r>
        <w:rPr>
          <w:b/>
        </w:rPr>
        <w:t>【经文（校订）】</w:t>
      </w:r>
      <w:r>
        <w:t>天下有道，却走马以粪。天下无道，戎马生于郊。祸莫大于不知足；咎莫大于欲得。故知足之足，常足矣。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第47章</w:t>
      </w:r>
    </w:p>
    <w:p>
      <w:r>
        <w:rPr>
          <w:b/>
        </w:rPr>
        <w:t>【经文（校订）】</w:t>
      </w:r>
      <w:r>
        <w:t>不出户，知天下；不窥牖，见天道。其出弥远，其知弥少。是以圣人不行而知，不见而名，不为而成。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第48章</w:t>
      </w:r>
    </w:p>
    <w:p>
      <w:r>
        <w:rPr>
          <w:b/>
        </w:rPr>
        <w:t>【经文（校订）】</w:t>
      </w:r>
      <w:r>
        <w:t>为学日益，为道日损。损之又损，以至于无为。无为而无不为。取天下常以无事，及其有事，不足以取天下。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第49章</w:t>
      </w:r>
    </w:p>
    <w:p>
      <w:r>
        <w:rPr>
          <w:b/>
        </w:rPr>
        <w:t>【经文（校订）】</w:t>
      </w:r>
      <w:r>
        <w:t>圣人无常心，以百姓心为心。善者，吾善之；不善者，吾亦善之，德善。信者，吾信之；不信者，吾亦信之，德信。圣人在天下歙歙，为天下浑其心，百姓皆注其耳目，圣人皆孩之。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第50章</w:t>
      </w:r>
    </w:p>
    <w:p>
      <w:r>
        <w:rPr>
          <w:b/>
        </w:rPr>
        <w:t>【经文（校订）】</w:t>
      </w:r>
      <w:r>
        <w:t>出生入死。生之徒，十有三；死之徒，十有三；人之生，动之死地，亦十有三。夫何故？以其生生之厚。盖闻善摄生者，陆行不遇兕虎，入军不被甲兵；兕无所投其角，虎无所措其爪，兵无所容其刃。夫何故？以其无死地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第51章</w:t>
      </w:r>
    </w:p>
    <w:p>
      <w:r>
        <w:rPr>
          <w:b/>
        </w:rPr>
        <w:t>【经文（校订）】</w:t>
      </w:r>
      <w:r>
        <w:t>道生之，德畜之，物形之，势成之。是以万物莫不尊道而贵德。道之尊，德之贵，夫莫之命而常自然。故道生之，德畜之。长之育之，亭之毒之，盖之覆之。生而不有，为而不恃，长而不宰。是谓玄德。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第52章</w:t>
      </w:r>
    </w:p>
    <w:p>
      <w:r>
        <w:rPr>
          <w:b/>
        </w:rPr>
        <w:t>【经文（校订）】</w:t>
      </w:r>
      <w:r>
        <w:t>天下有始，以为天下母。既得其母，以知其子，既知其子，复守其母，没身不殆。塞其兑，闭其门，终身不勤。开其兑，济其事，终身不救。见小曰明，守柔曰强。用其光，复归其明，无遗身殃，是为习常。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第53章</w:t>
      </w:r>
    </w:p>
    <w:p>
      <w:r>
        <w:rPr>
          <w:b/>
        </w:rPr>
        <w:t>【经文（校订）】</w:t>
      </w:r>
      <w:r>
        <w:t>使我介然有知，行于大道，唯施是畏。大道甚夷，而民好径。朝甚除，田甚芜，仓甚虚；服文彩，带利剑，厌饮食，财货有余；是为盗夸。非道也哉！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第54章</w:t>
      </w:r>
    </w:p>
    <w:p>
      <w:r>
        <w:rPr>
          <w:b/>
        </w:rPr>
        <w:t>【经文（校订）】</w:t>
      </w:r>
      <w:r>
        <w:t>善建者不拔，善抱者不脱，子孙以祭祀不辍。修之于身，其德乃真；修之于家，其德乃余；修之于乡，其德乃长；修之于国，其德乃丰；修之于天下，其德乃普。故以身观身，以家观家，以乡观乡，以国观国，以天下观天下。吾何以知天下然哉？以此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第55章</w:t>
      </w:r>
    </w:p>
    <w:p>
      <w:r>
        <w:rPr>
          <w:b/>
        </w:rPr>
        <w:t>【经文（校订）】</w:t>
      </w:r>
      <w:r>
        <w:t>含德之厚，比于赤子。蜂蠿虺蛇不螫，猛兽不据，攫鸟不搏。骨弱筋柔而握固。未知牝牡之合而全作，精之至也。终日号而不嗄，和之至也。知和曰常，知常曰明。益生曰祥。心使气曰强。物壮则老，谓之不道，不道早已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第56章</w:t>
      </w:r>
    </w:p>
    <w:p>
      <w:r>
        <w:rPr>
          <w:b/>
        </w:rPr>
        <w:t>【经文（校订）】</w:t>
      </w:r>
      <w:r>
        <w:t>知者不言，言者不知。塞其兑，闭其门，挫其锐，解其分，和其光，同其尘，是谓玄同。故不可得而亲，不可得而疏；不可得而利，不可得而害；不可得而贵，不可得而贱。故为天下贵。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第57章</w:t>
      </w:r>
    </w:p>
    <w:p>
      <w:r>
        <w:rPr>
          <w:b/>
        </w:rPr>
        <w:t>【经文（校订）】</w:t>
      </w:r>
      <w:r>
        <w:t>以正治国，以奇用兵，以无事取天下。吾何以知其然哉？以此。天下多忌讳，而民弥贫；民多利器，国家滋昏；人多伎巧，奇物滋起；法令滋彰，盗贼多有。故圣人云﹕“我无为而民自化，我好静而民自正，我无事而民自富，我无欲而民自朴。”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第58章</w:t>
      </w:r>
    </w:p>
    <w:p>
      <w:r>
        <w:rPr>
          <w:b/>
        </w:rPr>
        <w:t>【经文（校订）】</w:t>
      </w:r>
      <w:r>
        <w:t>其政闷闷，其民淳淳；其政察察，其民缺缺。祸兮福之所倚，福兮祸之所伏。孰知其极？其无正。正复为奇，善复为妖。人之迷，其日固久。是以圣人方而不割，廉而不刿，直而不肆，光而不燿。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第59章</w:t>
      </w:r>
    </w:p>
    <w:p>
      <w:r>
        <w:rPr>
          <w:b/>
        </w:rPr>
        <w:t>【经文（校订）】</w:t>
      </w:r>
      <w:r>
        <w:t>治人事天，莫若啬。夫唯啬，是谓早服；早服谓之重积德；重积德则无不克，无不克则莫知其极；莫知其极，可以有国；有国之母，可以长久；是谓深根固柢，长生久视之道。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第60章</w:t>
      </w:r>
    </w:p>
    <w:p>
      <w:r>
        <w:rPr>
          <w:b/>
        </w:rPr>
        <w:t>【经文（校订）】</w:t>
      </w:r>
      <w:r>
        <w:t>治大国，若烹小鲜。以道莅天下，其鬼不神；非其鬼不神，其神不伤人；非其神不伤人，圣人亦不伤人。夫两不相伤，故德交归焉。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第61章</w:t>
      </w:r>
    </w:p>
    <w:p>
      <w:r>
        <w:rPr>
          <w:b/>
        </w:rPr>
        <w:t>【经文（校订）】</w:t>
      </w:r>
      <w:r>
        <w:t>大国者下流，天下之交。天下之牝，牝常以静胜牡，以静为下。故大国以下小国，则取小国；小国以下大国，则取大国。故或下以取，或下而取。大国不过欲兼畜人，小国不过欲入事人。夫两者各得其所欲，大者宜为下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第62章</w:t>
      </w:r>
    </w:p>
    <w:p>
      <w:r>
        <w:rPr>
          <w:b/>
        </w:rPr>
        <w:t>【经文（校订）】</w:t>
      </w:r>
      <w:r>
        <w:t>道者万物之奥。善人之宝，不善人之所保。美言可以市，尊行可以加人。人之不善，何弃之有？故立天子，置三公，虽有拱璧以先驷马，不如坐进此道。古之所以贵此道者何？不曰以求得，有罪以免邪？故为天下贵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第63章</w:t>
      </w:r>
    </w:p>
    <w:p>
      <w:r>
        <w:rPr>
          <w:b/>
        </w:rPr>
        <w:t>【经文（校订）】</w:t>
      </w:r>
      <w:r>
        <w:t>为无为，事无事，味无味。大小多少，报怨以德。图难于其易，为大于其细；天下难事必作于易，天下大事必作于细。是以圣人终不为大，故能成其大。夫轻诺必寡信，多易必多难。是以圣人犹难之，故终无难矣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第64章</w:t>
      </w:r>
    </w:p>
    <w:p>
      <w:r>
        <w:rPr>
          <w:b/>
        </w:rPr>
        <w:t>【经文（校订）】</w:t>
      </w:r>
      <w:r>
        <w:t>其安易持，其未兆易谋。其脆易泮，其微易散。为之于未有，治之于未乱。合抱之木，生于毫末；九层之台，起于累土；千里之行，始于足下。为者败之，执者失之。是以圣人无为故无败，无执故无失。民之从事，常于几成而败之。慎终如始，则无败事。是以圣人欲不欲，不贵难得之货；学不学，复众人之所过。以辅万物之自然，而不敢为。</w:t>
      </w:r>
    </w:p>
    <w:p>
      <w:r>
        <w:rPr>
          <w:b/>
        </w:rPr>
        <w:t>【原注】</w:t>
      </w:r>
      <w:r>
        <w:t>（源本缺第 34–64 章，注文阙）</w:t>
      </w:r>
    </w:p>
    <w:p>
      <w:r>
        <w:rPr>
          <w:b/>
        </w:rPr>
        <w:t>【校记】</w:t>
      </w:r>
      <w:r>
        <w:t>源本《王弼注》docx 残缺，缺第 34–64 章；本章经文据王弼本补全，注文阙。</w:t>
      </w:r>
    </w:p>
    <w:p>
      <w:pPr>
        <w:pStyle w:val="Heading1"/>
      </w:pPr>
      <w:r>
        <w:t>第65章</w:t>
      </w:r>
    </w:p>
    <w:p>
      <w:r>
        <w:rPr>
          <w:b/>
        </w:rPr>
        <w:t>【经文（校订）】</w:t>
      </w:r>
      <w:r>
        <w:t>古之善为道者，非以明民，将以愚之。民之难治，以其智多。故以智治国，国之贼；不以智治国，国之福。知此两者亦稽式。常知稽式，是谓玄德。玄德深矣，远矣，与物反矣，然后乃至大顺。</w:t>
      </w:r>
    </w:p>
    <w:p>
      <w:r>
        <w:rPr>
          <w:b/>
        </w:rPr>
        <w:t>【原注】</w:t>
      </w:r>
      <w:r>
        <w:t>明，谓多见巧诈，蔽其朴也。愚谓无知守真，顺自然也。</w:t>
      </w:r>
      <w:r>
        <w:br/>
      </w:r>
      <w:r>
        <w:t>多智巧诈，故难治也。</w:t>
      </w:r>
      <w:r>
        <w:br/>
      </w:r>
      <w:r>
        <w:t>智，犹治也，以智而治国，所以谓之贼者，故谓之智也。民之难治，以其多智也，当务塞兑闭门，令无知无欲，而以智术动民。邪心既动，复以巧术防民之伪，民知其术，防随而避之，思惟密巧，奸伪益滋，故曰，以智治国，国之贼也。</w:t>
      </w:r>
      <w:r>
        <w:br/>
      </w:r>
      <w:r>
        <w:t>稽，同也。古今之所同则而不可费，能知稽式，是谓玄德，玄德深矣，远矣。</w:t>
      </w:r>
      <w:r>
        <w:br/>
      </w:r>
      <w:r>
        <w:t>反其真也。</w:t>
      </w:r>
    </w:p>
    <w:p>
      <w:r>
        <w:rPr>
          <w:b/>
        </w:rPr>
        <w:t>【校记】</w:t>
      </w:r>
      <w:r>
        <w:t>本章据源本《王弼注》docx（第65章具在）整理；经文以王弼本为底本，注文仍其旧。；经文与底本（王弼本）相合，无异文。</w:t>
      </w:r>
    </w:p>
    <w:p>
      <w:pPr>
        <w:pStyle w:val="Heading1"/>
      </w:pPr>
      <w:r>
        <w:t>第66章</w:t>
      </w:r>
    </w:p>
    <w:p>
      <w:r>
        <w:rPr>
          <w:b/>
        </w:rPr>
        <w:t>【经文（校订）】</w:t>
      </w:r>
      <w:r>
        <w:t>江海所以能为百谷王者，以其善下之，故能为百谷王。是以欲上民，必以言下之。欲先民，必以身后之。是以圣人处上而民不重，处前而民不害。是以天下乐推而不厌，以其不争，故天下莫能与之争。</w:t>
      </w:r>
    </w:p>
    <w:p>
      <w:r>
        <w:rPr>
          <w:b/>
        </w:rPr>
        <w:t>【原注】</w:t>
      </w:r>
      <w:r>
        <w:t>（本章源本无注文）</w:t>
      </w:r>
    </w:p>
    <w:p>
      <w:r>
        <w:rPr>
          <w:b/>
        </w:rPr>
        <w:t>【校记】</w:t>
      </w:r>
      <w:r>
        <w:t>本章据源本《王弼注》docx（第66章具在）整理；经文以王弼本为底本，注文仍其旧。；经文与底本（王弼本）相合，无异文。</w:t>
      </w:r>
    </w:p>
    <w:p>
      <w:pPr>
        <w:pStyle w:val="Heading1"/>
      </w:pPr>
      <w:r>
        <w:t>第67章</w:t>
      </w:r>
    </w:p>
    <w:p>
      <w:r>
        <w:rPr>
          <w:b/>
        </w:rPr>
        <w:t>【经文（校订）】</w:t>
      </w:r>
      <w:r>
        <w:t>天下皆谓我道大，似不肖。夫唯大，故似不肖。若肖，久矣其细也夫！我有三宝，持而保之。一曰慈，二曰俭，三曰不敢为天下先。慈故能勇，俭故能广，不敢为天下先，故能成器长。今舍慈且勇，舍俭且广，舍后且先，死矣！夫慈以战则胜，以守则固。天将救之，以慈卫之。</w:t>
      </w:r>
    </w:p>
    <w:p>
      <w:r>
        <w:rPr>
          <w:b/>
        </w:rPr>
        <w:t>【原注】</w:t>
      </w:r>
      <w:r>
        <w:t>久矣其细，犹曰其细久矣。肖则失其所以为大矣，故曰，若肖久矣，其细也夫。</w:t>
      </w:r>
      <w:r>
        <w:br/>
      </w:r>
      <w:r>
        <w:t>夫慈，以陈则胜，以守则固，故能勇也。</w:t>
      </w:r>
      <w:r>
        <w:br/>
      </w:r>
      <w:r>
        <w:t>节俭爱费，天下不匮，故能广也。</w:t>
      </w:r>
      <w:r>
        <w:br/>
      </w:r>
      <w:r>
        <w:t>唯后外其身，为物所归，然后乃能立，成器为天下利，为物之长也。</w:t>
      </w:r>
      <w:r>
        <w:br/>
      </w:r>
      <w:r>
        <w:t>且，犹取也。</w:t>
      </w:r>
      <w:r>
        <w:br/>
      </w:r>
      <w:r>
        <w:t>相慜而不避于难，故胜也。</w:t>
      </w:r>
    </w:p>
    <w:p>
      <w:r>
        <w:rPr>
          <w:b/>
        </w:rPr>
        <w:t>【校记】</w:t>
      </w:r>
      <w:r>
        <w:t>本章据源本《王弼注》docx（第67章具在）整理；经文以王弼本为底本，注文仍其旧。；经文与底本（王弼本）相合，无异文。</w:t>
      </w:r>
    </w:p>
    <w:p>
      <w:pPr>
        <w:pStyle w:val="Heading1"/>
      </w:pPr>
      <w:r>
        <w:t>第68章</w:t>
      </w:r>
    </w:p>
    <w:p>
      <w:r>
        <w:rPr>
          <w:b/>
        </w:rPr>
        <w:t>【经文（校订）】</w:t>
      </w:r>
      <w:r>
        <w:t>善为士者不武，善战者不怒，善胜敌者不与，善用人者为之下，是谓不争之德，是谓用人之力，是谓配天古之极。</w:t>
      </w:r>
    </w:p>
    <w:p>
      <w:r>
        <w:rPr>
          <w:b/>
        </w:rPr>
        <w:t>【原注】</w:t>
      </w:r>
      <w:r>
        <w:t>士，卒之帅也。武，尚先陵人也。</w:t>
      </w:r>
      <w:r>
        <w:br/>
      </w:r>
      <w:r>
        <w:t>后而不先，应而不唱，故不在怒。</w:t>
      </w:r>
      <w:r>
        <w:br/>
      </w:r>
      <w:r>
        <w:t>不与争也。</w:t>
      </w:r>
      <w:r>
        <w:br/>
      </w:r>
      <w:r>
        <w:t>用人而不为之，下则力不为用也。</w:t>
      </w:r>
    </w:p>
    <w:p>
      <w:r>
        <w:rPr>
          <w:b/>
        </w:rPr>
        <w:t>【校记】</w:t>
      </w:r>
      <w:r>
        <w:t>本章据源本《王弼注》docx（第68章具在）整理；经文以王弼本为底本，注文仍其旧。；经文与底本（王弼本）相合，无异文。</w:t>
      </w:r>
    </w:p>
    <w:p>
      <w:pPr>
        <w:pStyle w:val="Heading1"/>
      </w:pPr>
      <w:r>
        <w:t>第69章</w:t>
      </w:r>
    </w:p>
    <w:p>
      <w:r>
        <w:rPr>
          <w:b/>
        </w:rPr>
        <w:t>【经文（校订）】</w:t>
      </w:r>
      <w:r>
        <w:t>用兵有言﹕“吾不敢为主而为客，不敢进寸而退尺。”是谓行无行，攘无臂，扔无敌，执无兵。祸莫大于轻敌，轻敌几丧吾宝。故抗兵相加，哀者胜矣。</w:t>
      </w:r>
    </w:p>
    <w:p>
      <w:r>
        <w:rPr>
          <w:b/>
        </w:rPr>
        <w:t>【原注】</w:t>
      </w:r>
      <w:r>
        <w:t>彼遂不止。</w:t>
      </w:r>
      <w:r>
        <w:br/>
      </w:r>
      <w:r>
        <w:t>行，谓行陈也，言以谦退哀慈，不敢为物先，用战犹行无行，攘无臂，执无兵，扔无敌也，言无有与之抗也。</w:t>
      </w:r>
      <w:r>
        <w:br/>
      </w:r>
      <w:r>
        <w:t>言吾哀慈谦退，非欲以取强，无敌于天下也。不得已而卒至于无敌，斯乃吾之所以为大祸也。宝，三宝也，故曰，几亡吾宝。</w:t>
      </w:r>
      <w:r>
        <w:br/>
      </w:r>
      <w:r>
        <w:t>抗，举也；加，当也。哀者，必相惜而不趣利避害，故必胜。</w:t>
      </w:r>
    </w:p>
    <w:p>
      <w:r>
        <w:rPr>
          <w:b/>
        </w:rPr>
        <w:t>【校记】</w:t>
      </w:r>
      <w:r>
        <w:t>本章据源本《王弼注》docx（第69章具在）整理；经文以王弼本为底本，注文仍其旧。；经文与底本（王弼本）相合，无异文。</w:t>
      </w:r>
    </w:p>
    <w:p>
      <w:pPr>
        <w:pStyle w:val="Heading1"/>
      </w:pPr>
      <w:r>
        <w:t>第70章</w:t>
      </w:r>
    </w:p>
    <w:p>
      <w:r>
        <w:rPr>
          <w:b/>
        </w:rPr>
        <w:t>【经文（校订）】</w:t>
      </w:r>
      <w:r>
        <w:t>吾言甚易知，甚易行。天下莫能知，莫能行。言有宗，事有君。夫唯无知，是以不我知。知我者希，则我者贵。是以圣人被褐怀玉。</w:t>
      </w:r>
    </w:p>
    <w:p>
      <w:r>
        <w:rPr>
          <w:b/>
        </w:rPr>
        <w:t>【原注】</w:t>
      </w:r>
      <w:r>
        <w:t>可不出户窥牖而知，故曰，甚易知也。无为而成，故曰甚易行也。惑于躁欲，故曰，莫之能知也。迷于荣利，故曰，莫之能行也。</w:t>
      </w:r>
      <w:r>
        <w:br/>
      </w:r>
      <w:r>
        <w:t>宗，万物之宗也。君，万物之主也。</w:t>
      </w:r>
      <w:r>
        <w:br/>
      </w:r>
      <w:r>
        <w:t>以其言有宗，事有君之故，故有知之人不得不知之也。</w:t>
      </w:r>
      <w:r>
        <w:br/>
      </w:r>
      <w:r>
        <w:t>唯深故知者希也，知我益希，我亦无匹，故曰，知我者希，则我者贵也。</w:t>
      </w:r>
      <w:r>
        <w:br/>
      </w:r>
      <w:r>
        <w:t>被褐者，同其尘，怀玉者，宝其真也。圣人之所以难知，以其同尘而不殊，怀玉而不渝，故难知而为贵也。</w:t>
      </w:r>
    </w:p>
    <w:p>
      <w:r>
        <w:rPr>
          <w:b/>
        </w:rPr>
        <w:t>【校记】</w:t>
      </w:r>
      <w:r>
        <w:t>本章据源本《王弼注》docx（第70章具在）整理；经文以王弼本为底本，注文仍其旧。；经文与底本（王弼本）相合，无异文。</w:t>
      </w:r>
    </w:p>
    <w:p>
      <w:pPr>
        <w:pStyle w:val="Heading1"/>
      </w:pPr>
      <w:r>
        <w:t>第71章</w:t>
      </w:r>
    </w:p>
    <w:p>
      <w:r>
        <w:rPr>
          <w:b/>
        </w:rPr>
        <w:t>【经文（校订）】</w:t>
      </w:r>
      <w:r>
        <w:t>知不知上，不知知病。夫唯病病，是以不病。圣人不病，以其病病，是以不病。</w:t>
      </w:r>
    </w:p>
    <w:p>
      <w:r>
        <w:rPr>
          <w:b/>
        </w:rPr>
        <w:t>【原注】</w:t>
      </w:r>
      <w:r>
        <w:t>不知知之不足任则病也。</w:t>
      </w:r>
    </w:p>
    <w:p>
      <w:r>
        <w:rPr>
          <w:b/>
        </w:rPr>
        <w:t>【校记】</w:t>
      </w:r>
      <w:r>
        <w:t>本章据源本《王弼注》docx（第71章具在）整理；经文以王弼本为底本，注文仍其旧。；经文与底本（王弼本）相合，无异文。</w:t>
      </w:r>
    </w:p>
    <w:p>
      <w:pPr>
        <w:pStyle w:val="Heading1"/>
      </w:pPr>
      <w:r>
        <w:t>第72章</w:t>
      </w:r>
    </w:p>
    <w:p>
      <w:r>
        <w:rPr>
          <w:b/>
        </w:rPr>
        <w:t>【经文（校订）】</w:t>
      </w:r>
      <w:r>
        <w:t>民不畏威，则大威至。无狎其所居，无厌其所生。夫唯不厌，是以不厌。是以圣人自知不自见，自爱不自贵；故去彼取此。</w:t>
      </w:r>
    </w:p>
    <w:p>
      <w:r>
        <w:rPr>
          <w:b/>
        </w:rPr>
        <w:t>【原注】</w:t>
      </w:r>
      <w:r>
        <w:t>清静无为谓之居，谦后不盈谓之生，离其清净，行其躁欲，弃其谦后，任其威权，则物扰而民僻，威不能复制民，民不能堪其威，则上下大溃矣，天诛将至，故曰，民不畏威，则大威至。无狎其所居，无厌其所生，言威力不可任也。</w:t>
      </w:r>
      <w:r>
        <w:br/>
      </w:r>
      <w:r>
        <w:t>不自厌也。</w:t>
      </w:r>
      <w:r>
        <w:br/>
      </w:r>
      <w:r>
        <w:t>不自厌，是以天下莫之厌。</w:t>
      </w:r>
      <w:r>
        <w:br/>
      </w:r>
      <w:r>
        <w:t>不自见其所知，以光耀行威也。</w:t>
      </w:r>
      <w:r>
        <w:br/>
      </w:r>
      <w:r>
        <w:t>自贵则物狎厌居生。</w:t>
      </w:r>
    </w:p>
    <w:p>
      <w:r>
        <w:rPr>
          <w:b/>
        </w:rPr>
        <w:t>【校记】</w:t>
      </w:r>
      <w:r>
        <w:t>本章据源本《王弼注》docx（第72章具在）整理；经文以王弼本为底本，注文仍其旧。；经文与底本（王弼本）相合，无异文。</w:t>
      </w:r>
    </w:p>
    <w:p>
      <w:pPr>
        <w:pStyle w:val="Heading1"/>
      </w:pPr>
      <w:r>
        <w:t>第73章</w:t>
      </w:r>
    </w:p>
    <w:p>
      <w:r>
        <w:rPr>
          <w:b/>
        </w:rPr>
        <w:t>【经文（校订）】</w:t>
      </w:r>
      <w:r>
        <w:t>勇于敢则杀，勇于不敢则活。此两者，或利或害。天之所恶，孰知其故？是以圣人犹难之。天之道，不争而善胜，不言而善应，不召而自来，𦈎然而善谋。天网恢恢，疏而不失。</w:t>
      </w:r>
    </w:p>
    <w:p>
      <w:r>
        <w:rPr>
          <w:b/>
        </w:rPr>
        <w:t>【原注】</w:t>
      </w:r>
      <w:r>
        <w:t>必不得其死也。</w:t>
      </w:r>
      <w:r>
        <w:br/>
      </w:r>
      <w:r>
        <w:t>必齐命也。</w:t>
      </w:r>
      <w:r>
        <w:br/>
      </w:r>
      <w:r>
        <w:t>俱勇而所施者异，利害不同，故曰，或利或害也。</w:t>
      </w:r>
      <w:r>
        <w:br/>
      </w:r>
      <w:r>
        <w:t>孰，谁也。言谁能知天下之所恶，意故邪，其唯圣人，夫圣人之明，犹难于勇敢，况无圣人之明而欲行之也，故曰，犹难之也。</w:t>
      </w:r>
      <w:r>
        <w:br/>
      </w:r>
      <w:r>
        <w:t>天唯不争，故天下莫能与之争。</w:t>
      </w:r>
      <w:r>
        <w:br/>
      </w:r>
      <w:r>
        <w:t>顺则吉，逆则凶，不言而善应也。</w:t>
      </w:r>
      <w:r>
        <w:br/>
      </w:r>
      <w:r>
        <w:t>处下则物自归。</w:t>
      </w:r>
      <w:r>
        <w:br/>
      </w:r>
      <w:r>
        <w:t>垂象而见吉凶，先事而设诚，安而不忘危，未召而谋之，故曰，繟然而善谋也。</w:t>
      </w:r>
    </w:p>
    <w:p>
      <w:r>
        <w:rPr>
          <w:b/>
        </w:rPr>
        <w:t>【校记】</w:t>
      </w:r>
      <w:r>
        <w:t>本章据源本《王弼注》docx（第73章具在）整理；经文以王弼本为底本，注文仍其旧。；经文与底本（王弼本）相合，无异文。</w:t>
      </w:r>
    </w:p>
    <w:p>
      <w:pPr>
        <w:pStyle w:val="Heading1"/>
      </w:pPr>
      <w:r>
        <w:t>第74章</w:t>
      </w:r>
    </w:p>
    <w:p>
      <w:r>
        <w:rPr>
          <w:b/>
        </w:rPr>
        <w:t>【经文（校订）】</w:t>
      </w:r>
      <w:r>
        <w:t>民不畏死，奈何以死惧之？若使民常畏死，而为奇者，吾得执而杀之，孰敢？常有司杀者杀，夫代司杀者杀，是谓代大匠斲。夫代大匠斲者，希有不伤其手矣。</w:t>
      </w:r>
    </w:p>
    <w:p>
      <w:r>
        <w:rPr>
          <w:b/>
        </w:rPr>
        <w:t>【原注】</w:t>
      </w:r>
      <w:r>
        <w:t>诡异乱群谓之奇也。</w:t>
      </w:r>
      <w:r>
        <w:br/>
      </w:r>
      <w:r>
        <w:t>为逆顺者之所恶忿也，不仁者人之所疾也。故曰，常有司杀也。</w:t>
      </w:r>
    </w:p>
    <w:p>
      <w:r>
        <w:rPr>
          <w:b/>
        </w:rPr>
        <w:t>【校记】</w:t>
      </w:r>
      <w:r>
        <w:t>本章据源本《王弼注》docx（第74章具在）整理；经文以王弼本为底本，注文仍其旧。；经文与底本（王弼本）相合，无异文。</w:t>
      </w:r>
    </w:p>
    <w:p>
      <w:pPr>
        <w:pStyle w:val="Heading1"/>
      </w:pPr>
      <w:r>
        <w:t>第75章</w:t>
      </w:r>
    </w:p>
    <w:p>
      <w:r>
        <w:rPr>
          <w:b/>
        </w:rPr>
        <w:t>【经文（校订）】</w:t>
      </w:r>
      <w:r>
        <w:t>民之饥，以其上食税之多，是以饥。民之难治，以其上之有为，是以难治。民之轻死，以其上求生之厚，是以轻死。夫唯无以生为者，是贤于贵生。</w:t>
      </w:r>
    </w:p>
    <w:p>
      <w:r>
        <w:rPr>
          <w:b/>
        </w:rPr>
        <w:t>【原注】</w:t>
      </w:r>
      <w:r>
        <w:t>言民之所以僻，治之所以乱，皆由上不由其下也，民从上也。</w:t>
      </w:r>
    </w:p>
    <w:p>
      <w:r>
        <w:rPr>
          <w:b/>
        </w:rPr>
        <w:t>【校记】</w:t>
      </w:r>
      <w:r>
        <w:t>本章据源本《王弼注》docx（第75章具在）整理；经文以王弼本为底本，注文仍其旧。；经文与底本（王弼本）相合，无异文。</w:t>
      </w:r>
    </w:p>
    <w:p>
      <w:pPr>
        <w:pStyle w:val="Heading1"/>
      </w:pPr>
      <w:r>
        <w:t>第76章</w:t>
      </w:r>
    </w:p>
    <w:p>
      <w:r>
        <w:rPr>
          <w:b/>
        </w:rPr>
        <w:t>【经文（校订）】</w:t>
      </w:r>
      <w:r>
        <w:t>人之生也柔弱，其死也坚强。万物草木之生也柔脆，其死也枯槁。故坚强者死之徒，柔弱者生之徒。是以兵强则不胜，木强则兵。强大处下，柔弱处上。</w:t>
      </w:r>
    </w:p>
    <w:p>
      <w:r>
        <w:rPr>
          <w:b/>
        </w:rPr>
        <w:t>【原注】</w:t>
      </w:r>
      <w:r>
        <w:t>强兵以暴于天下者，物之所恶也，故必不得胜。</w:t>
      </w:r>
      <w:r>
        <w:br/>
      </w:r>
      <w:r>
        <w:t>物所加也。</w:t>
      </w:r>
      <w:r>
        <w:br/>
      </w:r>
      <w:r>
        <w:t>木之本也。</w:t>
      </w:r>
      <w:r>
        <w:br/>
      </w:r>
      <w:r>
        <w:t>枝条是也。</w:t>
      </w:r>
    </w:p>
    <w:p>
      <w:r>
        <w:rPr>
          <w:b/>
        </w:rPr>
        <w:t>【校记】</w:t>
      </w:r>
      <w:r>
        <w:t>本章据源本《王弼注》docx（第76章具在）整理；经文以王弼本为底本，注文仍其旧。；经文与底本（王弼本）相合，无异文。</w:t>
      </w:r>
    </w:p>
    <w:p>
      <w:pPr>
        <w:pStyle w:val="Heading1"/>
      </w:pPr>
      <w:r>
        <w:t>第77章</w:t>
      </w:r>
    </w:p>
    <w:p>
      <w:r>
        <w:rPr>
          <w:b/>
        </w:rPr>
        <w:t>【经文（校订）】</w:t>
      </w:r>
      <w:r>
        <w:t>天之道，其犹张弓与？高者抑之，下者举之；有余者损之，不足者补之。天之道，损有余而补不足。人之道则不然，损不足以奉有余。孰能有余以奉天下？唯有道者。是以圣人为而不恃，功成而不处，其不欲见贤。</w:t>
      </w:r>
    </w:p>
    <w:p>
      <w:r>
        <w:rPr>
          <w:b/>
        </w:rPr>
        <w:t>【原注】</w:t>
      </w:r>
      <w:r>
        <w:t>与天地合德，乃能包之，如天之道。如人之量，则各有其身，不得相均，如惟无身无私乎，自然然后乃能与天地合德。</w:t>
      </w:r>
      <w:r>
        <w:br/>
      </w:r>
      <w:r>
        <w:t>言唯能处盈而全虚，损有以补无，和光同尘，荡而均者，唯其道也。是以圣人不欲示其贤以均天下。</w:t>
      </w:r>
    </w:p>
    <w:p>
      <w:r>
        <w:rPr>
          <w:b/>
        </w:rPr>
        <w:t>【校记】</w:t>
      </w:r>
      <w:r>
        <w:t>本章据源本《王弼注》docx（第77章具在）整理；经文以王弼本为底本，注文仍其旧。；经文与底本（王弼本）相合，无异文。</w:t>
      </w:r>
    </w:p>
    <w:p>
      <w:pPr>
        <w:pStyle w:val="Heading1"/>
      </w:pPr>
      <w:r>
        <w:t>第78章</w:t>
      </w:r>
    </w:p>
    <w:p>
      <w:r>
        <w:rPr>
          <w:b/>
        </w:rPr>
        <w:t>【经文（校订）】</w:t>
      </w:r>
      <w:r>
        <w:t>天下莫柔弱于水，而攻坚强者，莫之能胜，其无以易之。弱之胜强，柔之胜刚，天下莫不知莫能行。是以圣人云﹕“受国之垢，是谓社稷主；受国不祥，是为天下王。”正言若反。</w:t>
      </w:r>
    </w:p>
    <w:p>
      <w:r>
        <w:rPr>
          <w:b/>
        </w:rPr>
        <w:t>【原注】</w:t>
      </w:r>
      <w:r>
        <w:t>以，用也。其谓水也，言用水之柔弱无物，可以易之也。</w:t>
      </w:r>
    </w:p>
    <w:p>
      <w:r>
        <w:rPr>
          <w:b/>
        </w:rPr>
        <w:t>【校记】</w:t>
      </w:r>
      <w:r>
        <w:t>本章据源本《王弼注》docx（第78章具在）整理；经文以王弼本为底本，注文仍其旧。；经文与底本（王弼本）相合，无异文。</w:t>
      </w:r>
    </w:p>
    <w:p>
      <w:pPr>
        <w:pStyle w:val="Heading1"/>
      </w:pPr>
      <w:r>
        <w:t>第79章</w:t>
      </w:r>
    </w:p>
    <w:p>
      <w:r>
        <w:rPr>
          <w:b/>
        </w:rPr>
        <w:t>【经文（校订）】</w:t>
      </w:r>
      <w:r>
        <w:t>和大怨，必有余怨，安可以为善？是以圣人执左契，而不责于人。有德司契，无德司彻。天道无亲，常与善人。</w:t>
      </w:r>
    </w:p>
    <w:p>
      <w:r>
        <w:rPr>
          <w:b/>
        </w:rPr>
        <w:t>【原注】</w:t>
      </w:r>
      <w:r>
        <w:t>不明理其契以致大怨已至而德和之，其伤不复，故有余怨也。</w:t>
      </w:r>
      <w:r>
        <w:br/>
      </w:r>
      <w:r>
        <w:t>左契防怨之所由生也。</w:t>
      </w:r>
      <w:r>
        <w:br/>
      </w:r>
      <w:r>
        <w:t>有德之人念思其契，不念怨生而后责于人也。</w:t>
      </w:r>
      <w:r>
        <w:br/>
      </w:r>
      <w:r>
        <w:t>彻，司人之过也。</w:t>
      </w:r>
    </w:p>
    <w:p>
      <w:r>
        <w:rPr>
          <w:b/>
        </w:rPr>
        <w:t>【校记】</w:t>
      </w:r>
      <w:r>
        <w:t>本章据源本《王弼注》docx（第79章具在）整理；经文以王弼本为底本，注文仍其旧。；经文与底本（王弼本）相合，无异文。</w:t>
      </w:r>
    </w:p>
    <w:p>
      <w:pPr>
        <w:pStyle w:val="Heading1"/>
      </w:pPr>
      <w:r>
        <w:t>第80章</w:t>
      </w:r>
    </w:p>
    <w:p>
      <w:r>
        <w:rPr>
          <w:b/>
        </w:rPr>
        <w:t>【经文（校订）】</w:t>
      </w:r>
      <w:r>
        <w:t>小国寡民，使有什伯之器而不用，使民重死而不远徙。虽有舟舆，无所乘之；虽有甲兵，无所陈之。使人复结绳而用之，甘其食，美其服，安其居，乐其俗。邻国相望，鸡犬之声相闻，民至老死，不相往来。</w:t>
      </w:r>
    </w:p>
    <w:p>
      <w:r>
        <w:rPr>
          <w:b/>
        </w:rPr>
        <w:t>【原注】</w:t>
      </w:r>
      <w:r>
        <w:t>国既小，民又寡，尚可使反古，况国大民众乎，故举小国而言也。</w:t>
      </w:r>
      <w:r>
        <w:br/>
      </w:r>
      <w:r>
        <w:t>言使民虽有什伯之器而无所用，何患不足也。</w:t>
      </w:r>
      <w:r>
        <w:br/>
      </w:r>
      <w:r>
        <w:t>使民不用，惟身是宝，不贪货赂，故各安其居，重死而不远徙也。</w:t>
      </w:r>
      <w:r>
        <w:br/>
      </w:r>
      <w:r>
        <w:t>无所欲求。</w:t>
      </w:r>
    </w:p>
    <w:p>
      <w:r>
        <w:rPr>
          <w:b/>
        </w:rPr>
        <w:t>【校记】</w:t>
      </w:r>
      <w:r>
        <w:t>本章据源本《王弼注》docx（第80章具在）整理；经文以王弼本为底本，注文仍其旧。；经文与底本（王弼本）相合，无异文。</w:t>
      </w:r>
    </w:p>
    <w:p>
      <w:pPr>
        <w:pStyle w:val="Heading1"/>
      </w:pPr>
      <w:r>
        <w:t>第81章</w:t>
      </w:r>
    </w:p>
    <w:p>
      <w:r>
        <w:rPr>
          <w:b/>
        </w:rPr>
        <w:t>【经文（校订）】</w:t>
      </w:r>
      <w:r>
        <w:t>信言不美，美言不信。善者不辩，辩者不善。知者不博，博者不知。圣人不积，既以为人己愈有，既以与人己愈多。天之道，利而不害；圣人之道，为而不争。</w:t>
      </w:r>
    </w:p>
    <w:p>
      <w:r>
        <w:rPr>
          <w:b/>
        </w:rPr>
        <w:t>【原注】</w:t>
      </w:r>
      <w:r>
        <w:t>实在质也。</w:t>
      </w:r>
      <w:r>
        <w:br/>
      </w:r>
      <w:r>
        <w:t>本在朴也。</w:t>
      </w:r>
      <w:r>
        <w:br/>
      </w:r>
      <w:r>
        <w:t>极在一也。</w:t>
      </w:r>
      <w:r>
        <w:br/>
      </w:r>
      <w:r>
        <w:t>无私自有，唯善是与，任物而已。</w:t>
      </w:r>
      <w:r>
        <w:br/>
      </w:r>
      <w:r>
        <w:t>物所尊也。</w:t>
      </w:r>
      <w:r>
        <w:br/>
      </w:r>
      <w:r>
        <w:t>物所归也。</w:t>
      </w:r>
      <w:r>
        <w:br/>
      </w:r>
      <w:r>
        <w:t>动常生成之也。</w:t>
      </w:r>
      <w:r>
        <w:br/>
      </w:r>
      <w:r>
        <w:t>顺天之利不相伤也。</w:t>
      </w:r>
    </w:p>
    <w:p>
      <w:r>
        <w:rPr>
          <w:b/>
        </w:rPr>
        <w:t>【校记】</w:t>
      </w:r>
      <w:r>
        <w:t>本章据源本《王弼注》docx（第81章具在）整理；经文以王弼本为底本，注文仍其旧。；经文与底本（王弼本）相合，无异文。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