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066" w:rsidRPr="00C56066" w:rsidRDefault="00300D4B" w:rsidP="00C56066">
      <w:pPr>
        <w:spacing w:after="0"/>
        <w:ind w:firstLine="709"/>
        <w:jc w:val="both"/>
        <w:rPr>
          <w:rStyle w:val="ac"/>
        </w:rPr>
      </w:pPr>
      <w:r w:rsidRPr="00C56066">
        <w:fldChar w:fldCharType="begin"/>
      </w:r>
      <w:r w:rsidR="00C56066" w:rsidRPr="00C56066">
        <w:instrText>HYPERLINK "https://habr.com/ru/users/khdavid/" \o "khdavid"</w:instrText>
      </w:r>
      <w:r w:rsidRPr="00C56066">
        <w:fldChar w:fldCharType="separate"/>
      </w:r>
    </w:p>
    <w:p w:rsidR="00C56066" w:rsidRPr="00C56066" w:rsidRDefault="00C56066" w:rsidP="00C56066">
      <w:pPr>
        <w:spacing w:after="0"/>
        <w:ind w:firstLine="709"/>
        <w:jc w:val="both"/>
        <w:rPr>
          <w:rStyle w:val="ac"/>
        </w:rPr>
      </w:pPr>
      <w:r w:rsidRPr="00C56066">
        <w:rPr>
          <w:rStyle w:val="ac"/>
          <w:noProof/>
          <w:lang w:eastAsia="ru-RU"/>
        </w:rPr>
        <w:drawing>
          <wp:inline distT="0" distB="0" distL="0" distR="0">
            <wp:extent cx="228600" cy="228600"/>
            <wp:effectExtent l="0" t="0" r="0" b="0"/>
            <wp:docPr id="618722691" name="Рисунок 274">
              <a:hlinkClick xmlns:a="http://schemas.openxmlformats.org/drawingml/2006/main" r:id="rId5" tooltip="&quot;khdavi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>
                      <a:hlinkClick r:id="rId5" tooltip="&quot;khdavi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066" w:rsidRPr="00C56066" w:rsidRDefault="00300D4B" w:rsidP="00C56066">
      <w:pPr>
        <w:spacing w:after="0"/>
        <w:ind w:firstLine="709"/>
        <w:jc w:val="both"/>
      </w:pPr>
      <w:r w:rsidRPr="00C56066">
        <w:fldChar w:fldCharType="end"/>
      </w:r>
      <w:hyperlink r:id="rId7" w:history="1">
        <w:r w:rsidR="00C56066" w:rsidRPr="00C56066">
          <w:rPr>
            <w:rStyle w:val="ac"/>
            <w:b/>
            <w:bCs/>
          </w:rPr>
          <w:t>khdavid</w:t>
        </w:r>
      </w:hyperlink>
      <w:r w:rsidR="00C56066" w:rsidRPr="00C56066">
        <w:t xml:space="preserve">20 </w:t>
      </w:r>
      <w:proofErr w:type="spellStart"/>
      <w:r w:rsidR="00C56066" w:rsidRPr="00C56066">
        <w:t>фев</w:t>
      </w:r>
      <w:proofErr w:type="spellEnd"/>
      <w:r w:rsidR="00C56066" w:rsidRPr="00C56066">
        <w:t xml:space="preserve"> 2013 в 00:25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Фильтр Калмана</w:t>
      </w:r>
    </w:p>
    <w:p w:rsidR="00C56066" w:rsidRPr="00C56066" w:rsidRDefault="00C56066" w:rsidP="00C56066">
      <w:pPr>
        <w:spacing w:after="0"/>
        <w:ind w:firstLine="709"/>
        <w:jc w:val="both"/>
        <w:rPr>
          <w:b/>
          <w:bCs/>
        </w:rPr>
      </w:pPr>
      <w:r w:rsidRPr="00C56066">
        <w:rPr>
          <w:b/>
          <w:bCs/>
        </w:rPr>
        <w:t>10 мин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rPr>
          <w:b/>
          <w:bCs/>
        </w:rPr>
        <w:t>462K</w:t>
      </w:r>
    </w:p>
    <w:p w:rsidR="00C56066" w:rsidRPr="00C56066" w:rsidRDefault="00300D4B" w:rsidP="00C56066">
      <w:pPr>
        <w:spacing w:after="0"/>
        <w:ind w:firstLine="709"/>
        <w:jc w:val="both"/>
      </w:pPr>
      <w:hyperlink r:id="rId8" w:history="1">
        <w:r w:rsidR="00C56066" w:rsidRPr="00C56066">
          <w:rPr>
            <w:rStyle w:val="ac"/>
          </w:rPr>
          <w:t>Алгоритмы*</w:t>
        </w:r>
      </w:hyperlink>
      <w:hyperlink r:id="rId9" w:history="1">
        <w:r w:rsidR="00C56066" w:rsidRPr="00C56066">
          <w:rPr>
            <w:rStyle w:val="ac"/>
          </w:rPr>
          <w:t>Математика*</w:t>
        </w:r>
      </w:hyperlink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Туториал</w:t>
      </w:r>
    </w:p>
    <w:p w:rsidR="003B4CC1" w:rsidRPr="003B4CC1" w:rsidRDefault="00C56066" w:rsidP="003B4CC1">
      <w:pPr>
        <w:shd w:val="clear" w:color="auto" w:fill="FFFFFF"/>
        <w:jc w:val="both"/>
        <w:rPr>
          <w:rFonts w:cs="Times New Roman"/>
          <w:color w:val="0A0A0A"/>
          <w:szCs w:val="28"/>
        </w:rPr>
      </w:pPr>
      <w:r w:rsidRPr="00C56066">
        <w:rPr>
          <w:noProof/>
          <w:lang w:eastAsia="ru-RU"/>
        </w:rPr>
        <w:drawing>
          <wp:inline distT="0" distB="0" distL="0" distR="0">
            <wp:extent cx="4410075" cy="4038600"/>
            <wp:effectExtent l="0" t="0" r="9525" b="0"/>
            <wp:docPr id="208767290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</w:r>
      <w:r w:rsidR="003B4CC1" w:rsidRPr="003B4CC1">
        <w:rPr>
          <w:rFonts w:cs="Times New Roman"/>
          <w:color w:val="0A0A0A"/>
          <w:szCs w:val="28"/>
        </w:rPr>
        <w:t xml:space="preserve">Усиление </w:t>
      </w:r>
      <w:proofErr w:type="spellStart"/>
      <w:r w:rsidR="003B4CC1" w:rsidRPr="003B4CC1">
        <w:rPr>
          <w:rFonts w:cs="Times New Roman"/>
          <w:color w:val="0A0A0A"/>
          <w:szCs w:val="28"/>
        </w:rPr>
        <w:t>Калмана</w:t>
      </w:r>
      <w:proofErr w:type="spellEnd"/>
      <w:r w:rsidR="003B4CC1" w:rsidRPr="003B4CC1">
        <w:rPr>
          <w:rFonts w:cs="Times New Roman"/>
          <w:color w:val="0A0A0A"/>
          <w:szCs w:val="28"/>
        </w:rPr>
        <w:t xml:space="preserve"> (или матрица усиления </w:t>
      </w:r>
      <w:proofErr w:type="spellStart"/>
      <w:r w:rsidR="003B4CC1" w:rsidRPr="003B4CC1">
        <w:rPr>
          <w:rFonts w:cs="Times New Roman"/>
          <w:color w:val="0A0A0A"/>
          <w:szCs w:val="28"/>
        </w:rPr>
        <w:t>Калмана</w:t>
      </w:r>
      <w:proofErr w:type="spellEnd"/>
      <w:r w:rsidR="003B4CC1" w:rsidRPr="003B4CC1">
        <w:rPr>
          <w:rFonts w:cs="Times New Roman"/>
          <w:color w:val="0A0A0A"/>
          <w:szCs w:val="28"/>
        </w:rPr>
        <w:t>) — это ключевой компонент </w:t>
      </w:r>
      <w:hyperlink r:id="rId11" w:history="1">
        <w:r w:rsidR="003B4CC1" w:rsidRPr="003B4CC1">
          <w:rPr>
            <w:rStyle w:val="ac"/>
            <w:rFonts w:cs="Times New Roman"/>
            <w:szCs w:val="28"/>
          </w:rPr>
          <w:t xml:space="preserve">фильтра </w:t>
        </w:r>
        <w:proofErr w:type="spellStart"/>
        <w:r w:rsidR="003B4CC1" w:rsidRPr="003B4CC1">
          <w:rPr>
            <w:rStyle w:val="ac"/>
            <w:rFonts w:cs="Times New Roman"/>
            <w:szCs w:val="28"/>
          </w:rPr>
          <w:t>Калмана</w:t>
        </w:r>
        <w:proofErr w:type="spellEnd"/>
      </w:hyperlink>
      <w:r w:rsidR="003B4CC1" w:rsidRPr="003B4CC1">
        <w:rPr>
          <w:rFonts w:cs="Times New Roman"/>
          <w:color w:val="0A0A0A"/>
          <w:szCs w:val="28"/>
        </w:rPr>
        <w:t xml:space="preserve">, который определяет, насколько сильно обновлять оценку состояния системы на основе нового измерения. Это оптимальная матрица, которая взвешивает между прогнозом системы и новым измерением, </w:t>
      </w:r>
      <w:proofErr w:type="spellStart"/>
      <w:r w:rsidR="003B4CC1" w:rsidRPr="003B4CC1">
        <w:rPr>
          <w:rFonts w:cs="Times New Roman"/>
          <w:color w:val="0A0A0A"/>
          <w:szCs w:val="28"/>
        </w:rPr>
        <w:t>минимизируя</w:t>
      </w:r>
      <w:proofErr w:type="spellEnd"/>
      <w:r w:rsidR="003B4CC1" w:rsidRPr="003B4CC1">
        <w:rPr>
          <w:rFonts w:cs="Times New Roman"/>
          <w:color w:val="0A0A0A"/>
          <w:szCs w:val="28"/>
        </w:rPr>
        <w:t xml:space="preserve"> среднеквадратичную ошибку оценки. Высокое усиление означает больший вес новых данных, а низкое — больший вес прогноза.</w:t>
      </w:r>
      <w:r w:rsidR="003B4CC1" w:rsidRPr="003B4CC1">
        <w:rPr>
          <w:rStyle w:val="vkekvd"/>
          <w:rFonts w:cs="Times New Roman"/>
          <w:color w:val="0A0A0A"/>
          <w:szCs w:val="28"/>
        </w:rPr>
        <w:t> </w:t>
      </w:r>
    </w:p>
    <w:p w:rsidR="003B4CC1" w:rsidRPr="003B4CC1" w:rsidRDefault="003B4CC1" w:rsidP="003B4CC1">
      <w:pPr>
        <w:shd w:val="clear" w:color="auto" w:fill="FFFFFF"/>
        <w:jc w:val="both"/>
        <w:rPr>
          <w:rFonts w:cs="Times New Roman"/>
          <w:b/>
          <w:bCs/>
          <w:color w:val="0A0A0A"/>
          <w:szCs w:val="28"/>
        </w:rPr>
      </w:pPr>
      <w:r w:rsidRPr="003B4CC1">
        <w:rPr>
          <w:rFonts w:cs="Times New Roman"/>
          <w:b/>
          <w:bCs/>
          <w:color w:val="0A0A0A"/>
          <w:szCs w:val="28"/>
        </w:rPr>
        <w:t xml:space="preserve">Как работает усиление </w:t>
      </w:r>
      <w:proofErr w:type="spellStart"/>
      <w:r w:rsidRPr="003B4CC1">
        <w:rPr>
          <w:rFonts w:cs="Times New Roman"/>
          <w:b/>
          <w:bCs/>
          <w:color w:val="0A0A0A"/>
          <w:szCs w:val="28"/>
        </w:rPr>
        <w:t>Калмана</w:t>
      </w:r>
      <w:proofErr w:type="spellEnd"/>
    </w:p>
    <w:p w:rsidR="003B4CC1" w:rsidRPr="003B4CC1" w:rsidRDefault="003B4CC1" w:rsidP="003B4CC1">
      <w:pPr>
        <w:numPr>
          <w:ilvl w:val="0"/>
          <w:numId w:val="3"/>
        </w:numPr>
        <w:shd w:val="clear" w:color="auto" w:fill="FFFFFF"/>
        <w:spacing w:after="120"/>
        <w:ind w:left="0"/>
        <w:jc w:val="both"/>
        <w:rPr>
          <w:rFonts w:cs="Times New Roman"/>
          <w:color w:val="0A0A0A"/>
          <w:szCs w:val="28"/>
        </w:rPr>
      </w:pPr>
      <w:r w:rsidRPr="003B4CC1">
        <w:rPr>
          <w:rStyle w:val="af0"/>
          <w:rFonts w:cs="Times New Roman"/>
          <w:color w:val="0A0A0A"/>
          <w:szCs w:val="28"/>
        </w:rPr>
        <w:t>Оптимальное взвешивание:</w:t>
      </w:r>
      <w:r w:rsidRPr="003B4CC1">
        <w:rPr>
          <w:rStyle w:val="t286pc"/>
          <w:rFonts w:cs="Times New Roman"/>
          <w:color w:val="0A0A0A"/>
          <w:szCs w:val="28"/>
        </w:rPr>
        <w:t xml:space="preserve"> Усиление </w:t>
      </w:r>
      <w:proofErr w:type="spellStart"/>
      <w:r w:rsidRPr="003B4CC1">
        <w:rPr>
          <w:rStyle w:val="t286pc"/>
          <w:rFonts w:cs="Times New Roman"/>
          <w:color w:val="0A0A0A"/>
          <w:szCs w:val="28"/>
        </w:rPr>
        <w:t>Калмана</w:t>
      </w:r>
      <w:proofErr w:type="spellEnd"/>
      <w:r w:rsidRPr="003B4CC1">
        <w:rPr>
          <w:rStyle w:val="t286pc"/>
          <w:rFonts w:cs="Times New Roman"/>
          <w:color w:val="0A0A0A"/>
          <w:szCs w:val="28"/>
        </w:rPr>
        <w:t xml:space="preserve"> помогает найти баланс между двумя источниками информации: предсказанием состояния, основанным на предыдущих данных, и новым, зашумленным измерением.</w:t>
      </w:r>
    </w:p>
    <w:p w:rsidR="003B4CC1" w:rsidRPr="003B4CC1" w:rsidRDefault="003B4CC1" w:rsidP="003B4CC1">
      <w:pPr>
        <w:numPr>
          <w:ilvl w:val="0"/>
          <w:numId w:val="3"/>
        </w:numPr>
        <w:shd w:val="clear" w:color="auto" w:fill="FFFFFF"/>
        <w:spacing w:after="120"/>
        <w:ind w:left="0"/>
        <w:jc w:val="both"/>
        <w:rPr>
          <w:rFonts w:cs="Times New Roman"/>
          <w:color w:val="0A0A0A"/>
          <w:szCs w:val="28"/>
        </w:rPr>
      </w:pPr>
      <w:r w:rsidRPr="003B4CC1">
        <w:rPr>
          <w:rStyle w:val="af0"/>
          <w:rFonts w:cs="Times New Roman"/>
          <w:color w:val="0A0A0A"/>
          <w:szCs w:val="28"/>
        </w:rPr>
        <w:t>Минимизация ошибки:</w:t>
      </w:r>
      <w:r w:rsidRPr="003B4CC1">
        <w:rPr>
          <w:rStyle w:val="t286pc"/>
          <w:rFonts w:cs="Times New Roman"/>
          <w:color w:val="0A0A0A"/>
          <w:szCs w:val="28"/>
        </w:rPr>
        <w:t xml:space="preserve"> Цель фильтра — минимизировать ошибку оценки. Матрица усиления </w:t>
      </w:r>
      <w:proofErr w:type="spellStart"/>
      <w:r w:rsidRPr="003B4CC1">
        <w:rPr>
          <w:rStyle w:val="t286pc"/>
          <w:rFonts w:cs="Times New Roman"/>
          <w:color w:val="0A0A0A"/>
          <w:szCs w:val="28"/>
        </w:rPr>
        <w:t>Калмана</w:t>
      </w:r>
      <w:proofErr w:type="spellEnd"/>
      <w:r w:rsidRPr="003B4CC1">
        <w:rPr>
          <w:rStyle w:val="t286pc"/>
          <w:rFonts w:cs="Times New Roman"/>
          <w:color w:val="0A0A0A"/>
          <w:szCs w:val="28"/>
        </w:rPr>
        <w:t xml:space="preserve"> математически определяет оптимальное </w:t>
      </w:r>
      <w:r w:rsidRPr="003B4CC1">
        <w:rPr>
          <w:rStyle w:val="t286pc"/>
          <w:rFonts w:cs="Times New Roman"/>
          <w:color w:val="0A0A0A"/>
          <w:szCs w:val="28"/>
        </w:rPr>
        <w:lastRenderedPageBreak/>
        <w:t>соотношение, при котором сумма квадратов ошибок становится минимальной.</w:t>
      </w:r>
    </w:p>
    <w:p w:rsidR="003B4CC1" w:rsidRDefault="003B4CC1" w:rsidP="003B4CC1">
      <w:pPr>
        <w:numPr>
          <w:ilvl w:val="0"/>
          <w:numId w:val="3"/>
        </w:numPr>
        <w:shd w:val="clear" w:color="auto" w:fill="FFFFFF"/>
        <w:spacing w:after="120"/>
        <w:ind w:left="0"/>
        <w:jc w:val="both"/>
        <w:rPr>
          <w:rStyle w:val="vkekvd"/>
          <w:rFonts w:cs="Times New Roman"/>
          <w:color w:val="0A0A0A"/>
          <w:szCs w:val="28"/>
        </w:rPr>
      </w:pPr>
      <w:r w:rsidRPr="003B4CC1">
        <w:rPr>
          <w:rStyle w:val="af0"/>
          <w:rFonts w:cs="Times New Roman"/>
          <w:color w:val="0A0A0A"/>
          <w:szCs w:val="28"/>
        </w:rPr>
        <w:t>Зависимость от шума:</w:t>
      </w:r>
      <w:r w:rsidRPr="003B4CC1">
        <w:rPr>
          <w:rStyle w:val="t286pc"/>
          <w:rFonts w:cs="Times New Roman"/>
          <w:color w:val="0A0A0A"/>
          <w:szCs w:val="28"/>
        </w:rPr>
        <w:t> Величина усиления зависит от отношения шума в измерениях к шуму в модели системы. Если шум измерений высок, усиление будет низким, чтобы не полагаться сильно на неточные данные. Если шум модели высок, усиление будет высоким, чтобы больше доверять новым измерениям.</w:t>
      </w:r>
      <w:r w:rsidRPr="003B4CC1">
        <w:rPr>
          <w:rStyle w:val="vkekvd"/>
          <w:rFonts w:cs="Times New Roman"/>
          <w:color w:val="0A0A0A"/>
          <w:szCs w:val="28"/>
        </w:rPr>
        <w:t> </w:t>
      </w:r>
    </w:p>
    <w:p w:rsidR="007051D4" w:rsidRPr="007051D4" w:rsidRDefault="007051D4" w:rsidP="007051D4">
      <w:pPr>
        <w:shd w:val="clear" w:color="auto" w:fill="FFFFFF"/>
        <w:spacing w:after="100"/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</w:pPr>
      <w:r w:rsidRPr="007051D4"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>Применение</w:t>
      </w:r>
    </w:p>
    <w:p w:rsidR="007051D4" w:rsidRPr="007051D4" w:rsidRDefault="007051D4" w:rsidP="007051D4">
      <w:pPr>
        <w:numPr>
          <w:ilvl w:val="0"/>
          <w:numId w:val="3"/>
        </w:numPr>
        <w:shd w:val="clear" w:color="auto" w:fill="FFFFFF"/>
        <w:spacing w:after="120"/>
        <w:rPr>
          <w:rFonts w:eastAsia="Times New Roman" w:cs="Times New Roman"/>
          <w:color w:val="0A0A0A"/>
          <w:kern w:val="0"/>
          <w:szCs w:val="28"/>
          <w:lang w:eastAsia="ru-RU"/>
        </w:rPr>
      </w:pPr>
      <w:r w:rsidRPr="007051D4"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>Робототехника:</w:t>
      </w:r>
      <w:r w:rsidRPr="007051D4">
        <w:rPr>
          <w:rFonts w:eastAsia="Times New Roman" w:cs="Times New Roman"/>
          <w:color w:val="0A0A0A"/>
          <w:kern w:val="0"/>
          <w:szCs w:val="28"/>
          <w:lang w:eastAsia="ru-RU"/>
        </w:rPr>
        <w:t> Для отслеживания положения и скорости роботов, даже при наличии неточных данных от датчиков.</w:t>
      </w:r>
    </w:p>
    <w:p w:rsidR="007051D4" w:rsidRPr="007051D4" w:rsidRDefault="007051D4" w:rsidP="007051D4">
      <w:pPr>
        <w:numPr>
          <w:ilvl w:val="0"/>
          <w:numId w:val="3"/>
        </w:numPr>
        <w:shd w:val="clear" w:color="auto" w:fill="FFFFFF"/>
        <w:spacing w:after="120"/>
        <w:rPr>
          <w:rFonts w:eastAsia="Times New Roman" w:cs="Times New Roman"/>
          <w:color w:val="0A0A0A"/>
          <w:kern w:val="0"/>
          <w:szCs w:val="28"/>
          <w:lang w:eastAsia="ru-RU"/>
        </w:rPr>
      </w:pPr>
      <w:r w:rsidRPr="007051D4"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>Навигация:</w:t>
      </w:r>
      <w:r w:rsidRPr="007051D4">
        <w:rPr>
          <w:rFonts w:eastAsia="Times New Roman" w:cs="Times New Roman"/>
          <w:color w:val="0A0A0A"/>
          <w:kern w:val="0"/>
          <w:szCs w:val="28"/>
          <w:lang w:eastAsia="ru-RU"/>
        </w:rPr>
        <w:t> В системах навигации для определения точного положения объектов.</w:t>
      </w:r>
    </w:p>
    <w:p w:rsidR="007051D4" w:rsidRPr="007051D4" w:rsidRDefault="007051D4" w:rsidP="007051D4">
      <w:pPr>
        <w:numPr>
          <w:ilvl w:val="0"/>
          <w:numId w:val="3"/>
        </w:numPr>
        <w:shd w:val="clear" w:color="auto" w:fill="FFFFFF"/>
        <w:spacing w:after="120"/>
        <w:rPr>
          <w:rFonts w:eastAsia="Times New Roman" w:cs="Times New Roman"/>
          <w:color w:val="0A0A0A"/>
          <w:kern w:val="0"/>
          <w:szCs w:val="28"/>
          <w:lang w:eastAsia="ru-RU"/>
        </w:rPr>
      </w:pPr>
      <w:r w:rsidRPr="007051D4"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>Компьютерное зрение:</w:t>
      </w:r>
      <w:r w:rsidRPr="007051D4">
        <w:rPr>
          <w:rFonts w:eastAsia="Times New Roman" w:cs="Times New Roman"/>
          <w:color w:val="0A0A0A"/>
          <w:kern w:val="0"/>
          <w:szCs w:val="28"/>
          <w:lang w:eastAsia="ru-RU"/>
        </w:rPr>
        <w:t> Для отслеживания объектов в видеопоследовательностях.</w:t>
      </w:r>
    </w:p>
    <w:p w:rsidR="007051D4" w:rsidRDefault="007051D4" w:rsidP="007051D4">
      <w:pPr>
        <w:numPr>
          <w:ilvl w:val="0"/>
          <w:numId w:val="3"/>
        </w:numPr>
        <w:shd w:val="clear" w:color="auto" w:fill="FFFFFF"/>
        <w:spacing w:after="120"/>
        <w:rPr>
          <w:rFonts w:eastAsia="Times New Roman" w:cs="Times New Roman"/>
          <w:color w:val="0A0A0A"/>
          <w:kern w:val="0"/>
          <w:szCs w:val="28"/>
          <w:lang w:eastAsia="ru-RU"/>
        </w:rPr>
      </w:pPr>
      <w:r w:rsidRPr="007051D4"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>Экономика:</w:t>
      </w:r>
      <w:r w:rsidRPr="007051D4">
        <w:rPr>
          <w:rFonts w:eastAsia="Times New Roman" w:cs="Times New Roman"/>
          <w:color w:val="0A0A0A"/>
          <w:kern w:val="0"/>
          <w:szCs w:val="28"/>
          <w:lang w:eastAsia="ru-RU"/>
        </w:rPr>
        <w:t> Для анализа и прогнозирования экономических процессов. </w:t>
      </w:r>
    </w:p>
    <w:p w:rsidR="00AF76EE" w:rsidRDefault="00AF76EE" w:rsidP="00AF76EE">
      <w:pPr>
        <w:shd w:val="clear" w:color="auto" w:fill="FFFFFF"/>
        <w:spacing w:after="120"/>
        <w:ind w:left="720"/>
        <w:rPr>
          <w:rFonts w:eastAsia="Times New Roman" w:cs="Times New Roman"/>
          <w:color w:val="0A0A0A"/>
          <w:kern w:val="0"/>
          <w:szCs w:val="28"/>
          <w:lang w:eastAsia="ru-RU"/>
        </w:rPr>
      </w:pPr>
    </w:p>
    <w:p w:rsidR="009919E5" w:rsidRDefault="009919E5" w:rsidP="00AF76EE">
      <w:pPr>
        <w:shd w:val="clear" w:color="auto" w:fill="FFFFFF"/>
        <w:spacing w:after="120"/>
        <w:ind w:left="720" w:hanging="720"/>
        <w:rPr>
          <w:rFonts w:eastAsia="Times New Roman" w:cs="Times New Roman"/>
          <w:color w:val="0A0A0A"/>
          <w:kern w:val="0"/>
          <w:szCs w:val="28"/>
          <w:lang w:eastAsia="ru-RU"/>
        </w:rPr>
      </w:pPr>
      <w:r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 xml:space="preserve">Модификации фильтра </w:t>
      </w:r>
      <w:proofErr w:type="spellStart"/>
      <w:r>
        <w:rPr>
          <w:rFonts w:eastAsia="Times New Roman" w:cs="Times New Roman"/>
          <w:b/>
          <w:bCs/>
          <w:color w:val="0A0A0A"/>
          <w:kern w:val="0"/>
          <w:szCs w:val="28"/>
          <w:lang w:eastAsia="ru-RU"/>
        </w:rPr>
        <w:t>Калмана</w:t>
      </w:r>
      <w:proofErr w:type="spellEnd"/>
    </w:p>
    <w:p w:rsidR="009919E5" w:rsidRPr="009919E5" w:rsidRDefault="009919E5" w:rsidP="009919E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cs="Times New Roman"/>
          <w:szCs w:val="28"/>
        </w:rPr>
      </w:pPr>
      <w:hyperlink r:id="rId12" w:history="1">
        <w:r w:rsidRPr="009919E5">
          <w:rPr>
            <w:rStyle w:val="af0"/>
            <w:rFonts w:cs="Times New Roman"/>
            <w:szCs w:val="28"/>
          </w:rPr>
          <w:t xml:space="preserve">Расширенный фильтр </w:t>
        </w:r>
        <w:proofErr w:type="spellStart"/>
        <w:r w:rsidRPr="009919E5">
          <w:rPr>
            <w:rStyle w:val="af0"/>
            <w:rFonts w:cs="Times New Roman"/>
            <w:szCs w:val="28"/>
          </w:rPr>
          <w:t>Калмана</w:t>
        </w:r>
        <w:proofErr w:type="spellEnd"/>
        <w:r w:rsidRPr="009919E5">
          <w:rPr>
            <w:rStyle w:val="af0"/>
            <w:rFonts w:cs="Times New Roman"/>
            <w:szCs w:val="28"/>
          </w:rPr>
          <w:t xml:space="preserve"> (EKF)</w:t>
        </w:r>
      </w:hyperlink>
      <w:r w:rsidRPr="009919E5">
        <w:rPr>
          <w:rFonts w:cs="Times New Roman"/>
          <w:szCs w:val="28"/>
        </w:rPr>
        <w:t xml:space="preserve">: Стандартный фильтр </w:t>
      </w:r>
      <w:proofErr w:type="spellStart"/>
      <w:r w:rsidRPr="009919E5">
        <w:rPr>
          <w:rFonts w:cs="Times New Roman"/>
          <w:szCs w:val="28"/>
        </w:rPr>
        <w:t>Калмана</w:t>
      </w:r>
      <w:proofErr w:type="spellEnd"/>
      <w:r w:rsidRPr="009919E5">
        <w:rPr>
          <w:rFonts w:cs="Times New Roman"/>
          <w:szCs w:val="28"/>
        </w:rPr>
        <w:t xml:space="preserve"> предполагает, что динамика системы линейна. Однако многие реальные системы (например, поворачивающий автомобиль) являются нелинейными. EKF расширяет фильтр </w:t>
      </w:r>
      <w:proofErr w:type="spellStart"/>
      <w:r w:rsidRPr="009919E5">
        <w:rPr>
          <w:rFonts w:cs="Times New Roman"/>
          <w:szCs w:val="28"/>
        </w:rPr>
        <w:t>Калмана</w:t>
      </w:r>
      <w:proofErr w:type="spellEnd"/>
      <w:r w:rsidRPr="009919E5">
        <w:rPr>
          <w:rFonts w:cs="Times New Roman"/>
          <w:szCs w:val="28"/>
        </w:rPr>
        <w:t xml:space="preserve"> для обработки </w:t>
      </w:r>
      <w:hyperlink r:id="rId13" w:history="1">
        <w:r w:rsidRPr="009919E5">
          <w:rPr>
            <w:rStyle w:val="ac"/>
            <w:rFonts w:cs="Times New Roman"/>
            <w:b/>
            <w:bCs/>
            <w:color w:val="auto"/>
            <w:szCs w:val="28"/>
            <w:u w:val="none"/>
          </w:rPr>
          <w:t>нелинейных систем</w:t>
        </w:r>
      </w:hyperlink>
      <w:r w:rsidRPr="009919E5">
        <w:rPr>
          <w:rFonts w:cs="Times New Roman"/>
          <w:szCs w:val="28"/>
        </w:rPr>
        <w:t> путем линеаризации модели на каждом временном шаге.</w:t>
      </w:r>
    </w:p>
    <w:p w:rsidR="009919E5" w:rsidRPr="009919E5" w:rsidRDefault="009919E5" w:rsidP="009919E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cs="Times New Roman"/>
          <w:szCs w:val="28"/>
        </w:rPr>
      </w:pPr>
      <w:proofErr w:type="spellStart"/>
      <w:r w:rsidRPr="009919E5">
        <w:rPr>
          <w:rStyle w:val="af0"/>
          <w:rFonts w:cs="Times New Roman"/>
          <w:szCs w:val="28"/>
        </w:rPr>
        <w:t>Нецентрированный</w:t>
      </w:r>
      <w:proofErr w:type="spellEnd"/>
      <w:r w:rsidRPr="009919E5">
        <w:rPr>
          <w:rStyle w:val="af0"/>
          <w:rFonts w:cs="Times New Roman"/>
          <w:szCs w:val="28"/>
        </w:rPr>
        <w:t xml:space="preserve"> фильтр </w:t>
      </w:r>
      <w:proofErr w:type="spellStart"/>
      <w:r w:rsidRPr="009919E5">
        <w:rPr>
          <w:rStyle w:val="af0"/>
          <w:rFonts w:cs="Times New Roman"/>
          <w:szCs w:val="28"/>
        </w:rPr>
        <w:t>Калмана</w:t>
      </w:r>
      <w:proofErr w:type="spellEnd"/>
      <w:r w:rsidRPr="009919E5">
        <w:rPr>
          <w:rStyle w:val="af0"/>
          <w:rFonts w:cs="Times New Roman"/>
          <w:szCs w:val="28"/>
        </w:rPr>
        <w:t xml:space="preserve"> (UKF)</w:t>
      </w:r>
      <w:r w:rsidRPr="009919E5">
        <w:rPr>
          <w:rFonts w:cs="Times New Roman"/>
          <w:szCs w:val="28"/>
        </w:rPr>
        <w:t xml:space="preserve">: Для сильно нелинейных систем, где линеаризации EKF недостаточно, UKF предоставляет более точную альтернативу без необходимости вычислять якобианы, как объясняется в этом введении в </w:t>
      </w:r>
      <w:proofErr w:type="spellStart"/>
      <w:r w:rsidRPr="009919E5">
        <w:rPr>
          <w:rFonts w:cs="Times New Roman"/>
          <w:szCs w:val="28"/>
        </w:rPr>
        <w:t>нецентрированный</w:t>
      </w:r>
      <w:proofErr w:type="spellEnd"/>
      <w:r w:rsidRPr="009919E5">
        <w:rPr>
          <w:rFonts w:cs="Times New Roman"/>
          <w:szCs w:val="28"/>
        </w:rPr>
        <w:t xml:space="preserve"> фильтр </w:t>
      </w:r>
      <w:proofErr w:type="spellStart"/>
      <w:r w:rsidRPr="009919E5">
        <w:rPr>
          <w:rFonts w:cs="Times New Roman"/>
          <w:szCs w:val="28"/>
        </w:rPr>
        <w:t>Калмана</w:t>
      </w:r>
      <w:proofErr w:type="spellEnd"/>
      <w:r w:rsidRPr="009919E5">
        <w:rPr>
          <w:rFonts w:cs="Times New Roman"/>
          <w:szCs w:val="28"/>
        </w:rPr>
        <w:t>.</w:t>
      </w:r>
    </w:p>
    <w:p w:rsidR="009919E5" w:rsidRPr="009919E5" w:rsidRDefault="009919E5" w:rsidP="009919E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cs="Times New Roman"/>
          <w:szCs w:val="28"/>
        </w:rPr>
      </w:pPr>
      <w:r w:rsidRPr="009919E5">
        <w:rPr>
          <w:rStyle w:val="af0"/>
          <w:rFonts w:cs="Times New Roman"/>
          <w:szCs w:val="28"/>
        </w:rPr>
        <w:t>Фильтры частиц (</w:t>
      </w:r>
      <w:proofErr w:type="spellStart"/>
      <w:r w:rsidRPr="009919E5">
        <w:rPr>
          <w:rStyle w:val="af0"/>
          <w:rFonts w:cs="Times New Roman"/>
          <w:szCs w:val="28"/>
        </w:rPr>
        <w:t>Particle</w:t>
      </w:r>
      <w:proofErr w:type="spellEnd"/>
      <w:r w:rsidRPr="009919E5">
        <w:rPr>
          <w:rStyle w:val="af0"/>
          <w:rFonts w:cs="Times New Roman"/>
          <w:szCs w:val="28"/>
        </w:rPr>
        <w:t xml:space="preserve"> </w:t>
      </w:r>
      <w:proofErr w:type="spellStart"/>
      <w:r w:rsidRPr="009919E5">
        <w:rPr>
          <w:rStyle w:val="af0"/>
          <w:rFonts w:cs="Times New Roman"/>
          <w:szCs w:val="28"/>
        </w:rPr>
        <w:t>Filters</w:t>
      </w:r>
      <w:proofErr w:type="spellEnd"/>
      <w:r w:rsidRPr="009919E5">
        <w:rPr>
          <w:rStyle w:val="af0"/>
          <w:rFonts w:cs="Times New Roman"/>
          <w:szCs w:val="28"/>
        </w:rPr>
        <w:t>)</w:t>
      </w:r>
      <w:r w:rsidRPr="009919E5">
        <w:rPr>
          <w:rFonts w:cs="Times New Roman"/>
          <w:szCs w:val="28"/>
        </w:rPr>
        <w:t xml:space="preserve">: Это еще одна альтернатива для нелинейных, </w:t>
      </w:r>
      <w:proofErr w:type="spellStart"/>
      <w:r w:rsidRPr="009919E5">
        <w:rPr>
          <w:rFonts w:cs="Times New Roman"/>
          <w:szCs w:val="28"/>
        </w:rPr>
        <w:t>негауссовских</w:t>
      </w:r>
      <w:proofErr w:type="spellEnd"/>
      <w:r w:rsidRPr="009919E5">
        <w:rPr>
          <w:rFonts w:cs="Times New Roman"/>
          <w:szCs w:val="28"/>
        </w:rPr>
        <w:t xml:space="preserve"> систем, которые часто используются в </w:t>
      </w:r>
      <w:hyperlink r:id="rId14" w:history="1">
        <w:r w:rsidRPr="009919E5">
          <w:rPr>
            <w:rStyle w:val="ac"/>
            <w:rFonts w:cs="Times New Roman"/>
            <w:b/>
            <w:bCs/>
            <w:color w:val="auto"/>
            <w:szCs w:val="28"/>
            <w:u w:val="none"/>
          </w:rPr>
          <w:t>робототехнике</w:t>
        </w:r>
      </w:hyperlink>
      <w:r w:rsidRPr="009919E5">
        <w:rPr>
          <w:rFonts w:cs="Times New Roman"/>
          <w:szCs w:val="28"/>
        </w:rPr>
        <w:t xml:space="preserve"> для локализации и картирования. В отличие от фильтров </w:t>
      </w:r>
      <w:proofErr w:type="spellStart"/>
      <w:r w:rsidRPr="009919E5">
        <w:rPr>
          <w:rFonts w:cs="Times New Roman"/>
          <w:szCs w:val="28"/>
        </w:rPr>
        <w:t>Калмана</w:t>
      </w:r>
      <w:proofErr w:type="spellEnd"/>
      <w:r w:rsidRPr="009919E5">
        <w:rPr>
          <w:rFonts w:cs="Times New Roman"/>
          <w:szCs w:val="28"/>
        </w:rPr>
        <w:t>, они представляют распределения вероятностей с использованием набора случайных выборок (частиц).</w:t>
      </w:r>
    </w:p>
    <w:p w:rsidR="009919E5" w:rsidRPr="007051D4" w:rsidRDefault="009919E5" w:rsidP="009919E5">
      <w:pPr>
        <w:shd w:val="clear" w:color="auto" w:fill="FFFFFF"/>
        <w:spacing w:after="120"/>
        <w:ind w:left="720"/>
        <w:rPr>
          <w:rFonts w:eastAsia="Times New Roman" w:cs="Times New Roman"/>
          <w:color w:val="0A0A0A"/>
          <w:kern w:val="0"/>
          <w:szCs w:val="28"/>
          <w:lang w:eastAsia="ru-RU"/>
        </w:rPr>
      </w:pPr>
    </w:p>
    <w:p w:rsidR="007051D4" w:rsidRPr="003B4CC1" w:rsidRDefault="007051D4" w:rsidP="003B4CC1">
      <w:pPr>
        <w:numPr>
          <w:ilvl w:val="0"/>
          <w:numId w:val="3"/>
        </w:numPr>
        <w:shd w:val="clear" w:color="auto" w:fill="FFFFFF"/>
        <w:spacing w:after="120"/>
        <w:ind w:left="0"/>
        <w:jc w:val="both"/>
        <w:rPr>
          <w:rFonts w:cs="Times New Roman"/>
          <w:color w:val="0A0A0A"/>
          <w:szCs w:val="28"/>
        </w:rPr>
      </w:pPr>
    </w:p>
    <w:p w:rsidR="00C56066" w:rsidRDefault="00C56066" w:rsidP="00C56066">
      <w:pPr>
        <w:spacing w:after="0"/>
        <w:ind w:firstLine="709"/>
        <w:jc w:val="both"/>
      </w:pPr>
      <w:r w:rsidRPr="00C56066">
        <w:t xml:space="preserve">Фильтр </w:t>
      </w:r>
      <w:proofErr w:type="spellStart"/>
      <w:r w:rsidRPr="00C56066">
        <w:t>Калмана</w:t>
      </w:r>
      <w:proofErr w:type="spellEnd"/>
      <w:r w:rsidRPr="00C56066">
        <w:t xml:space="preserve"> — это мощнейший инструмент фильтрации данных. Основной его принцип состоит в том, что при фильтрации используется информация о физике самого явления. Скажем, если вы фильтруете данные </w:t>
      </w:r>
      <w:r w:rsidRPr="00C56066">
        <w:lastRenderedPageBreak/>
        <w:t>со спидометра машины, то инерционность машины дает вам право воспринимать слишком быстрые скачки скорости как ошибку измерения. Фильтр Калмана интересен тем, что в каком-то смысле, это самый лучший фильтр. Подробнее обсудим ниже, что конкретно означают слова «самый лучший». В конце статьи я покажу, что во многих случаях формулы можно до такой степени упростить, что от них почти ничего и не останется.</w:t>
      </w:r>
      <w:bookmarkStart w:id="0" w:name="habracut"/>
      <w:bookmarkEnd w:id="0"/>
      <w:r w:rsidR="00C7366F">
        <w:t xml:space="preserve"> </w:t>
      </w:r>
    </w:p>
    <w:p w:rsidR="003B4CC1" w:rsidRPr="00C56066" w:rsidRDefault="003B4CC1" w:rsidP="00C56066">
      <w:pPr>
        <w:spacing w:after="0"/>
        <w:ind w:firstLine="709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Ликбез</w:t>
      </w:r>
    </w:p>
    <w:p w:rsidR="00C56066" w:rsidRDefault="00C56066" w:rsidP="00C56066">
      <w:pPr>
        <w:spacing w:after="0"/>
        <w:ind w:firstLine="709"/>
        <w:jc w:val="both"/>
      </w:pPr>
      <w:r w:rsidRPr="00C56066">
        <w:br/>
        <w:t>Перед знакомством с фильтром Калмана я предлагаю вспомнить некоторые простые определения и факты из теории вероятностей.</w:t>
      </w:r>
    </w:p>
    <w:p w:rsidR="00C7366F" w:rsidRPr="00C56066" w:rsidRDefault="00C7366F" w:rsidP="00C56066">
      <w:pPr>
        <w:spacing w:after="0"/>
        <w:ind w:firstLine="709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Случайная величина</w:t>
      </w:r>
    </w:p>
    <w:p w:rsidR="00C7366F" w:rsidRDefault="00C56066" w:rsidP="00C56066">
      <w:pPr>
        <w:spacing w:after="0"/>
        <w:ind w:firstLine="709"/>
        <w:jc w:val="both"/>
      </w:pPr>
      <w:r w:rsidRPr="00C56066">
        <w:br/>
        <w:t>Когда говорят, что дана случайная величина </w:t>
      </w:r>
      <w:r w:rsidRPr="00C56066">
        <w:rPr>
          <w:noProof/>
          <w:lang w:eastAsia="ru-RU"/>
        </w:rPr>
        <w:drawing>
          <wp:inline distT="0" distB="0" distL="0" distR="0">
            <wp:extent cx="85725" cy="161925"/>
            <wp:effectExtent l="0" t="0" r="9525" b="9525"/>
            <wp:docPr id="1899679816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то имеют ввиду, что эта величина может принимать случайные значения. Разные значения она принимает с разной вероятностью. Когда вы кидаете, скажем, кость, то выпадет дискретное множество значений: </w:t>
      </w:r>
      <w:r w:rsidRPr="00C56066">
        <w:rPr>
          <w:noProof/>
          <w:lang w:eastAsia="ru-RU"/>
        </w:rPr>
        <w:drawing>
          <wp:inline distT="0" distB="0" distL="0" distR="0">
            <wp:extent cx="1047750" cy="180975"/>
            <wp:effectExtent l="0" t="0" r="0" b="9525"/>
            <wp:docPr id="145178340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Когда речь идет, например, о скорости блуждающей частички, то, очевидно, приходится иметь дело с непрерывным множеством значений. «Выпавшие» значения случайной величины </w:t>
      </w:r>
      <w:r w:rsidRPr="00C56066">
        <w:rPr>
          <w:noProof/>
          <w:lang w:eastAsia="ru-RU"/>
        </w:rPr>
        <w:drawing>
          <wp:inline distT="0" distB="0" distL="0" distR="0">
            <wp:extent cx="85725" cy="161925"/>
            <wp:effectExtent l="0" t="0" r="9525" b="9525"/>
            <wp:docPr id="2117747835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мы будем обозначать через </w:t>
      </w:r>
      <w:r w:rsidRPr="00C56066">
        <w:rPr>
          <w:noProof/>
          <w:lang w:eastAsia="ru-RU"/>
        </w:rPr>
        <w:drawing>
          <wp:inline distT="0" distB="0" distL="0" distR="0">
            <wp:extent cx="542925" cy="114300"/>
            <wp:effectExtent l="0" t="0" r="9525" b="0"/>
            <wp:docPr id="1294228271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но иногда, будем использовать ту же букву, которой обозначаем случайную величину: </w:t>
      </w:r>
      <w:r w:rsidRPr="00C56066">
        <w:rPr>
          <w:noProof/>
          <w:lang w:eastAsia="ru-RU"/>
        </w:rPr>
        <w:drawing>
          <wp:inline distT="0" distB="0" distL="0" distR="0">
            <wp:extent cx="571500" cy="161925"/>
            <wp:effectExtent l="0" t="0" r="0" b="9525"/>
            <wp:docPr id="1871439547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66F" w:rsidRDefault="00C56066" w:rsidP="00C56066">
      <w:pPr>
        <w:spacing w:after="0"/>
        <w:ind w:firstLine="709"/>
        <w:jc w:val="both"/>
      </w:pPr>
      <w:r w:rsidRPr="00C56066">
        <w:t>В случае с непрерывным множеством значений случайную величину характеризует плотность вероятности </w:t>
      </w:r>
      <w:r w:rsidRPr="00C56066">
        <w:rPr>
          <w:noProof/>
          <w:lang w:eastAsia="ru-RU"/>
        </w:rPr>
        <w:drawing>
          <wp:inline distT="0" distB="0" distL="0" distR="0">
            <wp:extent cx="304800" cy="171450"/>
            <wp:effectExtent l="0" t="0" r="0" b="0"/>
            <wp:docPr id="1069421948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которая нам диктует, что вероятность того, что случайная величина «выпадет» в маленькой окрестности точки </w:t>
      </w:r>
      <w:r w:rsidRPr="00C56066">
        <w:rPr>
          <w:noProof/>
          <w:lang w:eastAsia="ru-RU"/>
        </w:rPr>
        <w:drawing>
          <wp:inline distT="0" distB="0" distL="0" distR="0">
            <wp:extent cx="95250" cy="76200"/>
            <wp:effectExtent l="0" t="0" r="0" b="0"/>
            <wp:docPr id="277941607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длиной </w:t>
      </w:r>
      <w:r w:rsidRPr="00C56066">
        <w:rPr>
          <w:noProof/>
          <w:lang w:eastAsia="ru-RU"/>
        </w:rPr>
        <w:drawing>
          <wp:inline distT="0" distB="0" distL="0" distR="0">
            <wp:extent cx="180975" cy="123825"/>
            <wp:effectExtent l="0" t="0" r="9525" b="9525"/>
            <wp:docPr id="574008402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равна </w:t>
      </w:r>
      <w:r w:rsidRPr="00C56066">
        <w:rPr>
          <w:noProof/>
          <w:lang w:eastAsia="ru-RU"/>
        </w:rPr>
        <w:drawing>
          <wp:inline distT="0" distB="0" distL="0" distR="0">
            <wp:extent cx="495300" cy="171450"/>
            <wp:effectExtent l="0" t="0" r="0" b="0"/>
            <wp:docPr id="619668031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Как мы видим из картинки, эта вероятность равна площади заштрихованного прямоугольника под графиком:</w:t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4486275" cy="2638425"/>
            <wp:effectExtent l="0" t="0" r="9525" b="9525"/>
            <wp:docPr id="2041408587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Довольно часто в жизни случайные величины распределены по Гауссу, когда плотность вероятности равна</w:t>
      </w:r>
      <w:r w:rsidR="00C7366F">
        <w:t xml:space="preserve"> </w:t>
      </w:r>
      <w:r w:rsidRPr="00C56066">
        <w:t> </w:t>
      </w:r>
      <w:r w:rsidRPr="00C56066">
        <w:rPr>
          <w:noProof/>
          <w:lang w:eastAsia="ru-RU"/>
        </w:rPr>
        <w:drawing>
          <wp:inline distT="0" distB="0" distL="0" distR="0">
            <wp:extent cx="1104900" cy="266700"/>
            <wp:effectExtent l="0" t="0" r="0" b="0"/>
            <wp:docPr id="1613011306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:rsidR="00C7366F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lastRenderedPageBreak/>
        <w:drawing>
          <wp:inline distT="0" distB="0" distL="0" distR="0">
            <wp:extent cx="3543300" cy="2638425"/>
            <wp:effectExtent l="0" t="0" r="0" b="9525"/>
            <wp:docPr id="970019855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  <w:t>Мы видим, что функция </w:t>
      </w:r>
      <w:r w:rsidRPr="00C56066">
        <w:rPr>
          <w:noProof/>
          <w:lang w:eastAsia="ru-RU"/>
        </w:rPr>
        <w:drawing>
          <wp:inline distT="0" distB="0" distL="0" distR="0">
            <wp:extent cx="304800" cy="171450"/>
            <wp:effectExtent l="0" t="0" r="0" b="0"/>
            <wp:docPr id="1736552826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имеет форму колокола с центром в точке </w:t>
      </w:r>
      <w:r w:rsidRPr="00C56066">
        <w:rPr>
          <w:noProof/>
          <w:lang w:eastAsia="ru-RU"/>
        </w:rPr>
        <w:drawing>
          <wp:inline distT="0" distB="0" distL="0" distR="0">
            <wp:extent cx="123825" cy="133350"/>
            <wp:effectExtent l="0" t="0" r="9525" b="0"/>
            <wp:docPr id="126744858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с характерной шириной порядка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89623171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:rsidR="00C7366F" w:rsidRDefault="00C56066" w:rsidP="00C56066">
      <w:pPr>
        <w:spacing w:after="0"/>
        <w:ind w:firstLine="709"/>
        <w:jc w:val="both"/>
      </w:pPr>
      <w:r w:rsidRPr="00C56066">
        <w:t>Раз мы заговорили о Гауссовом распределении, то грешно будет не упомянуть, откуда оно возникло. Также как и числа </w:t>
      </w:r>
      <w:r w:rsidRPr="00C56066">
        <w:rPr>
          <w:noProof/>
          <w:lang w:eastAsia="ru-RU"/>
        </w:rPr>
        <w:drawing>
          <wp:inline distT="0" distB="0" distL="0" distR="0">
            <wp:extent cx="76200" cy="76200"/>
            <wp:effectExtent l="0" t="0" r="0" b="0"/>
            <wp:docPr id="2005781988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421433992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прочно обосновались в математике и встречаются в самых неожиданных местах, так и распределение Гаусса пустило глубокие корни в теорию вероятностей. Одно замечательное утверждение, частично объясняющее Гауссово все</w:t>
      </w:r>
      <w:r w:rsidR="004A0824">
        <w:t xml:space="preserve"> </w:t>
      </w:r>
      <w:r w:rsidRPr="00C56066">
        <w:t>присутствие, состоит в следующем</w:t>
      </w:r>
      <w:r w:rsidR="00C7366F">
        <w:t xml:space="preserve">. </w:t>
      </w:r>
    </w:p>
    <w:p w:rsidR="00C56066" w:rsidRDefault="00C56066" w:rsidP="00C56066">
      <w:pPr>
        <w:spacing w:after="0"/>
        <w:ind w:firstLine="709"/>
        <w:jc w:val="both"/>
      </w:pPr>
      <w:r w:rsidRPr="00C56066">
        <w:t>Пусть есть случайная величина </w:t>
      </w:r>
      <w:r w:rsidRPr="00C56066">
        <w:rPr>
          <w:noProof/>
          <w:lang w:eastAsia="ru-RU"/>
        </w:rPr>
        <w:drawing>
          <wp:inline distT="0" distB="0" distL="0" distR="0">
            <wp:extent cx="123825" cy="161925"/>
            <wp:effectExtent l="0" t="0" r="9525" b="9525"/>
            <wp:docPr id="1685586474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имеющая произвольное распределение (на самом деле существуют некие ограничения на эту произвольность, но они совершенно не жесткие). Проведем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1611993058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экспериментов и посчитаем сумму </w:t>
      </w:r>
      <w:r w:rsidRPr="00C56066">
        <w:rPr>
          <w:noProof/>
          <w:lang w:eastAsia="ru-RU"/>
        </w:rPr>
        <w:drawing>
          <wp:inline distT="0" distB="0" distL="0" distR="0">
            <wp:extent cx="857250" cy="161925"/>
            <wp:effectExtent l="0" t="0" r="0" b="9525"/>
            <wp:docPr id="2024286170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«выпавших» значений случайной величины. Сделаем много таких экспериментов. Понятно, что каждый раз мы будем получать разное значение суммы. Иными словами, эта сумма является сама по себе случайной величиной со своим каким-то определенным законом распределения. Оказывается, что при достаточно больших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2018178606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закон распределения этой суммы стремится к распределению Гаусса (к слову, характерная ширина «колокола» растет как </w:t>
      </w:r>
      <w:r w:rsidRPr="00C56066">
        <w:rPr>
          <w:noProof/>
          <w:lang w:eastAsia="ru-RU"/>
        </w:rPr>
        <w:drawing>
          <wp:inline distT="0" distB="0" distL="0" distR="0">
            <wp:extent cx="238125" cy="180975"/>
            <wp:effectExtent l="0" t="0" r="9525" b="9525"/>
            <wp:docPr id="1628844480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). Более подробно читаем в википедии: </w:t>
      </w:r>
      <w:hyperlink r:id="rId35" w:tgtFrame="_blank" w:history="1">
        <w:r w:rsidRPr="00C56066">
          <w:rPr>
            <w:rStyle w:val="ac"/>
          </w:rPr>
          <w:t>центральная предельная теорема</w:t>
        </w:r>
      </w:hyperlink>
      <w:r w:rsidRPr="00C56066">
        <w:t>. В жизни очень часто встречаются величины, которые складываются из большого количества одинаково распределенных независимых случайных величин, поэтому и распределены по Гауссу.</w:t>
      </w:r>
    </w:p>
    <w:p w:rsidR="00C7366F" w:rsidRPr="00C56066" w:rsidRDefault="00C7366F" w:rsidP="00C56066">
      <w:pPr>
        <w:spacing w:after="0"/>
        <w:ind w:firstLine="709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Среднее значение</w:t>
      </w:r>
    </w:p>
    <w:p w:rsidR="00C7366F" w:rsidRDefault="00C56066" w:rsidP="00C56066">
      <w:pPr>
        <w:spacing w:after="0"/>
        <w:ind w:firstLine="709"/>
        <w:jc w:val="both"/>
      </w:pPr>
      <w:r w:rsidRPr="00C56066">
        <w:br/>
        <w:t>Среднее значение случайной величины — это то, что мы получим в пределе, если проведем очень много экспериментов, и посчитаем среднее арифметическое выпавших значений. Среднее значение обозначают по-разному: математики любят обозначать через </w:t>
      </w:r>
      <w:r w:rsidRPr="00C56066">
        <w:rPr>
          <w:noProof/>
          <w:lang w:eastAsia="ru-RU"/>
        </w:rPr>
        <w:drawing>
          <wp:inline distT="0" distB="0" distL="0" distR="0">
            <wp:extent cx="266700" cy="161925"/>
            <wp:effectExtent l="0" t="0" r="0" b="9525"/>
            <wp:docPr id="1616599118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(математическое ожидание или </w:t>
      </w:r>
      <w:proofErr w:type="spellStart"/>
      <w:r w:rsidRPr="00C56066">
        <w:t>mean</w:t>
      </w:r>
      <w:proofErr w:type="spellEnd"/>
      <w:r w:rsidRPr="00C56066">
        <w:t xml:space="preserve"> </w:t>
      </w:r>
      <w:proofErr w:type="spellStart"/>
      <w:r w:rsidRPr="00C56066">
        <w:t>value</w:t>
      </w:r>
      <w:proofErr w:type="spellEnd"/>
      <w:r w:rsidRPr="00C56066">
        <w:t>), а заграничные математики через </w:t>
      </w:r>
      <w:r w:rsidRPr="00C56066">
        <w:rPr>
          <w:noProof/>
          <w:lang w:eastAsia="ru-RU"/>
        </w:rPr>
        <w:drawing>
          <wp:inline distT="0" distB="0" distL="0" distR="0">
            <wp:extent cx="219075" cy="161925"/>
            <wp:effectExtent l="0" t="0" r="9525" b="9525"/>
            <wp:docPr id="440932123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(</w:t>
      </w:r>
      <w:proofErr w:type="spellStart"/>
      <w:r w:rsidRPr="00C56066">
        <w:t>expectation</w:t>
      </w:r>
      <w:proofErr w:type="spellEnd"/>
      <w:r w:rsidRPr="00C56066">
        <w:t>). Физики же через </w:t>
      </w:r>
      <w:r w:rsidRPr="00C56066">
        <w:rPr>
          <w:noProof/>
          <w:lang w:eastAsia="ru-RU"/>
        </w:rPr>
        <w:drawing>
          <wp:inline distT="0" distB="0" distL="0" distR="0">
            <wp:extent cx="85725" cy="180975"/>
            <wp:effectExtent l="0" t="0" r="9525" b="9525"/>
            <wp:docPr id="207318346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или </w:t>
      </w:r>
      <w:r w:rsidRPr="00C56066">
        <w:rPr>
          <w:noProof/>
          <w:lang w:eastAsia="ru-RU"/>
        </w:rPr>
        <w:drawing>
          <wp:inline distT="0" distB="0" distL="0" distR="0">
            <wp:extent cx="333375" cy="161925"/>
            <wp:effectExtent l="0" t="0" r="9525" b="9525"/>
            <wp:docPr id="1384666625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Мы будем обозначать на заграничный лад: </w:t>
      </w:r>
      <w:r w:rsidRPr="00C56066">
        <w:rPr>
          <w:noProof/>
          <w:lang w:eastAsia="ru-RU"/>
        </w:rPr>
        <w:drawing>
          <wp:inline distT="0" distB="0" distL="0" distR="0">
            <wp:extent cx="219075" cy="161925"/>
            <wp:effectExtent l="0" t="0" r="9525" b="9525"/>
            <wp:docPr id="1940948577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lastRenderedPageBreak/>
        <w:t>Например, для Гауссова распределения </w:t>
      </w:r>
      <w:r w:rsidRPr="00C56066">
        <w:rPr>
          <w:noProof/>
          <w:lang w:eastAsia="ru-RU"/>
        </w:rPr>
        <w:drawing>
          <wp:inline distT="0" distB="0" distL="0" distR="0">
            <wp:extent cx="1104900" cy="266700"/>
            <wp:effectExtent l="0" t="0" r="0" b="0"/>
            <wp:docPr id="741069099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среднее значение равно </w:t>
      </w:r>
      <w:r w:rsidRPr="00C56066">
        <w:rPr>
          <w:noProof/>
          <w:lang w:eastAsia="ru-RU"/>
        </w:rPr>
        <w:drawing>
          <wp:inline distT="0" distB="0" distL="0" distR="0">
            <wp:extent cx="123825" cy="133350"/>
            <wp:effectExtent l="0" t="0" r="9525" b="0"/>
            <wp:docPr id="17868036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Дисперсия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  <w:t>В случае с распределением Гаусса мы совершенно четко видим, что случайная величина предпочитает выпадать в некоторой окрестности своего среднего значения </w:t>
      </w:r>
      <w:r w:rsidRPr="00C56066">
        <w:rPr>
          <w:noProof/>
          <w:lang w:eastAsia="ru-RU"/>
        </w:rPr>
        <w:drawing>
          <wp:inline distT="0" distB="0" distL="0" distR="0">
            <wp:extent cx="123825" cy="133350"/>
            <wp:effectExtent l="0" t="0" r="9525" b="0"/>
            <wp:docPr id="360470801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="00C7366F" w:rsidRPr="00C56066">
        <w:rPr>
          <w:noProof/>
          <w:lang w:eastAsia="ru-RU"/>
        </w:rPr>
        <w:drawing>
          <wp:inline distT="0" distB="0" distL="0" distR="0">
            <wp:extent cx="3543300" cy="2638425"/>
            <wp:effectExtent l="0" t="0" r="0" b="9525"/>
            <wp:docPr id="207436182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B8A" w:rsidRDefault="00C56066" w:rsidP="00C56066">
      <w:pPr>
        <w:spacing w:after="0"/>
        <w:ind w:firstLine="709"/>
        <w:jc w:val="both"/>
      </w:pPr>
      <w:r w:rsidRPr="00C56066">
        <w:t>Как видно из графика, характерный разброс значений порядка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1302452643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Как же оценить этот разброс значений для произвольной случайной величины, если мы знаем ее распределение. Можно нарисовать график ее плотности вероятности и оценить характерную ширину на глаз. Но мы предпочитаем идти алгебраическим путем. Можно найти среднюю длину (модуль) отклонения от среднего значения: </w:t>
      </w:r>
      <w:r w:rsidRPr="00C56066">
        <w:rPr>
          <w:noProof/>
          <w:lang w:eastAsia="ru-RU"/>
        </w:rPr>
        <w:drawing>
          <wp:inline distT="0" distB="0" distL="0" distR="0">
            <wp:extent cx="733425" cy="180975"/>
            <wp:effectExtent l="0" t="0" r="9525" b="9525"/>
            <wp:docPr id="1689772628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Эта величина будет хорошей оценкой характерного разброса значений </w:t>
      </w:r>
      <w:r w:rsidRPr="00C56066">
        <w:rPr>
          <w:noProof/>
          <w:lang w:eastAsia="ru-RU"/>
        </w:rPr>
        <w:drawing>
          <wp:inline distT="0" distB="0" distL="0" distR="0">
            <wp:extent cx="85725" cy="161925"/>
            <wp:effectExtent l="0" t="0" r="9525" b="9525"/>
            <wp:docPr id="810388737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Но мы с вами очень хорошо знаем, что использовать модули в формулах — одна головная боль, поэтому эту формулу редко используют для оценок характерного разброса.</w:t>
      </w:r>
      <w:r w:rsidR="00640B8A">
        <w:t xml:space="preserve"> </w:t>
      </w:r>
    </w:p>
    <w:p w:rsidR="00FF5504" w:rsidRDefault="00C56066" w:rsidP="00640B8A">
      <w:pPr>
        <w:spacing w:after="0"/>
        <w:ind w:firstLine="567"/>
        <w:jc w:val="both"/>
      </w:pPr>
      <w:r w:rsidRPr="00C56066">
        <w:t>Более простой способ (простой в смысле расчетов) — найти </w:t>
      </w:r>
      <w:r w:rsidRPr="00C56066">
        <w:rPr>
          <w:noProof/>
          <w:lang w:eastAsia="ru-RU"/>
        </w:rPr>
        <w:drawing>
          <wp:inline distT="0" distB="0" distL="0" distR="0">
            <wp:extent cx="838200" cy="190500"/>
            <wp:effectExtent l="0" t="0" r="0" b="0"/>
            <wp:docPr id="937229288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Эту величину называют дисперсией, и часто обозначают как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806868545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Корень из дисперсии — хорошая оценка разброса случайной величины. Корень из дисперсии еще называют среднеквадратичным отклонением.</w:t>
      </w:r>
    </w:p>
    <w:p w:rsidR="00FF5504" w:rsidRDefault="00C56066" w:rsidP="00640B8A">
      <w:pPr>
        <w:spacing w:after="0"/>
        <w:ind w:firstLine="567"/>
        <w:jc w:val="both"/>
      </w:pPr>
      <w:r w:rsidRPr="00C56066">
        <w:t>Например, для распределени</w:t>
      </w:r>
      <w:r w:rsidR="00FF5504">
        <w:t>я</w:t>
      </w:r>
      <w:r w:rsidRPr="00C56066">
        <w:t xml:space="preserve"> Гаусса </w:t>
      </w:r>
      <w:r w:rsidRPr="00C56066">
        <w:rPr>
          <w:noProof/>
          <w:lang w:eastAsia="ru-RU"/>
        </w:rPr>
        <w:drawing>
          <wp:inline distT="0" distB="0" distL="0" distR="0">
            <wp:extent cx="1162050" cy="266700"/>
            <wp:effectExtent l="0" t="0" r="0" b="0"/>
            <wp:docPr id="1838822454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можно посчитать, что определенная выше дисперсия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2083105097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в точности равна </w:t>
      </w:r>
      <w:r w:rsidRPr="00C56066">
        <w:rPr>
          <w:noProof/>
          <w:lang w:eastAsia="ru-RU"/>
        </w:rPr>
        <w:drawing>
          <wp:inline distT="0" distB="0" distL="0" distR="0">
            <wp:extent cx="161925" cy="152400"/>
            <wp:effectExtent l="0" t="0" r="9525" b="0"/>
            <wp:docPr id="935983337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а значит среднеквадратичное отклонение равно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15450092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что очень хорошо согласуется с нашей геометрической интуицией.</w:t>
      </w:r>
    </w:p>
    <w:p w:rsidR="00C56066" w:rsidRDefault="00C56066" w:rsidP="00640B8A">
      <w:pPr>
        <w:spacing w:after="0"/>
        <w:ind w:firstLine="567"/>
        <w:jc w:val="both"/>
      </w:pPr>
      <w:r w:rsidRPr="00C56066">
        <w:t>На самом деле тут скрыто маленькое мошенничество. Дело в том, что в определении распределения Гаусса под экспонентой стоит выражение </w:t>
      </w:r>
      <w:r w:rsidRPr="00C56066">
        <w:rPr>
          <w:noProof/>
          <w:lang w:eastAsia="ru-RU"/>
        </w:rPr>
        <w:drawing>
          <wp:inline distT="0" distB="0" distL="0" distR="0">
            <wp:extent cx="485775" cy="247650"/>
            <wp:effectExtent l="0" t="0" r="9525" b="0"/>
            <wp:docPr id="1495102560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Эта двойка в знаменателе стоит именно для того, чтобы среднеквадратичное отклонение </w:t>
      </w:r>
      <w:r w:rsidRPr="00C56066">
        <w:rPr>
          <w:noProof/>
          <w:lang w:eastAsia="ru-RU"/>
        </w:rPr>
        <w:drawing>
          <wp:inline distT="0" distB="0" distL="0" distR="0">
            <wp:extent cx="152400" cy="133350"/>
            <wp:effectExtent l="0" t="0" r="0" b="0"/>
            <wp:docPr id="221886968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равнялось бы коэффициенту </w:t>
      </w:r>
      <w:r w:rsidRPr="00C56066">
        <w:rPr>
          <w:noProof/>
          <w:lang w:eastAsia="ru-RU"/>
        </w:rPr>
        <w:drawing>
          <wp:inline distT="0" distB="0" distL="0" distR="0">
            <wp:extent cx="104775" cy="76200"/>
            <wp:effectExtent l="0" t="0" r="9525" b="0"/>
            <wp:docPr id="585327952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. То есть сама формула </w:t>
      </w:r>
      <w:r w:rsidRPr="00C56066">
        <w:lastRenderedPageBreak/>
        <w:t>распределения Гаусса написана в виде, специально заточенном для того, что мы будем считать ее среднеквадратичное отклонение.</w:t>
      </w:r>
    </w:p>
    <w:p w:rsidR="00FF5504" w:rsidRPr="00C56066" w:rsidRDefault="00FF5504" w:rsidP="00640B8A">
      <w:pPr>
        <w:spacing w:after="0"/>
        <w:ind w:firstLine="567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Независимые случайные величины</w:t>
      </w:r>
    </w:p>
    <w:p w:rsidR="00FF5504" w:rsidRDefault="00C56066" w:rsidP="00C56066">
      <w:pPr>
        <w:spacing w:after="0"/>
        <w:ind w:firstLine="709"/>
        <w:jc w:val="both"/>
      </w:pPr>
      <w:r w:rsidRPr="00C56066">
        <w:br/>
        <w:t>Случайные величины бывают зависимыми и нет. Представьте, что вы бросаете иголку на плоскость и записываете координаты ее обоих концов. Эти две координаты зависимы, они связаны условием, что расстояние между ними всегда равно длине иголки, хотя и являются случайными величинами.</w:t>
      </w:r>
      <w:r w:rsidRPr="00C56066">
        <w:br/>
        <w:t>Случайные величины независимы, если результат выпадения первой из них совершенно не зависит от результата выпадения второй из них. Если случайные величины </w:t>
      </w:r>
      <w:r w:rsidRPr="00C56066">
        <w:rPr>
          <w:noProof/>
          <w:lang w:eastAsia="ru-RU"/>
        </w:rPr>
        <w:drawing>
          <wp:inline distT="0" distB="0" distL="0" distR="0">
            <wp:extent cx="133350" cy="161925"/>
            <wp:effectExtent l="0" t="0" r="0" b="9525"/>
            <wp:docPr id="1456674879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  <w:lang w:eastAsia="ru-RU"/>
        </w:rPr>
        <w:drawing>
          <wp:inline distT="0" distB="0" distL="0" distR="0">
            <wp:extent cx="133350" cy="161925"/>
            <wp:effectExtent l="0" t="0" r="0" b="9525"/>
            <wp:docPr id="804347167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независимы, то среднее значение их произведения равно произведению их средних значений:</w:t>
      </w:r>
    </w:p>
    <w:p w:rsidR="00C56066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1590675" cy="171450"/>
            <wp:effectExtent l="0" t="0" r="9525" b="0"/>
            <wp:docPr id="1496029581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504" w:rsidRPr="00C56066" w:rsidRDefault="00FF5504" w:rsidP="00C56066">
      <w:pPr>
        <w:spacing w:after="0"/>
        <w:ind w:firstLine="709"/>
        <w:jc w:val="both"/>
      </w:pPr>
    </w:p>
    <w:p w:rsidR="00C56066" w:rsidRPr="00FF5504" w:rsidRDefault="00C56066" w:rsidP="00C56066">
      <w:pPr>
        <w:spacing w:after="0"/>
        <w:ind w:firstLine="709"/>
        <w:jc w:val="both"/>
      </w:pPr>
      <w:r w:rsidRPr="00C56066">
        <w:t>Доказательство</w:t>
      </w:r>
      <w:r w:rsidR="00FF5504" w:rsidRPr="003B4CC1">
        <w:t>:</w:t>
      </w:r>
    </w:p>
    <w:p w:rsidR="00EC5C98" w:rsidRDefault="00FF5504" w:rsidP="00C56066">
      <w:pPr>
        <w:spacing w:after="0"/>
        <w:ind w:firstLine="709"/>
        <w:jc w:val="both"/>
      </w:pPr>
      <w:r w:rsidRPr="00FF5504">
        <w:t>Например, иметь голубые глаза и окончить школу с золотой медалью — независимые случайные величины. Если голубоглазых, скажем </w:t>
      </w:r>
      <w:r w:rsidRPr="00FF5504">
        <w:rPr>
          <w:noProof/>
          <w:lang w:eastAsia="ru-RU"/>
        </w:rPr>
        <w:drawing>
          <wp:inline distT="0" distB="0" distL="0" distR="0">
            <wp:extent cx="800100" cy="171450"/>
            <wp:effectExtent l="0" t="0" r="0" b="0"/>
            <wp:docPr id="9483635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а золотых медалистов </w:t>
      </w:r>
      <w:r w:rsidRPr="00FF5504">
        <w:rPr>
          <w:noProof/>
          <w:lang w:eastAsia="ru-RU"/>
        </w:rPr>
        <w:drawing>
          <wp:inline distT="0" distB="0" distL="0" distR="0">
            <wp:extent cx="762000" cy="142875"/>
            <wp:effectExtent l="0" t="0" r="0" b="9525"/>
            <wp:docPr id="118329757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, то голубоглазых медалистов </w:t>
      </w:r>
      <w:r w:rsidRPr="00FF5504">
        <w:rPr>
          <w:noProof/>
          <w:lang w:eastAsia="ru-RU"/>
        </w:rPr>
        <w:drawing>
          <wp:inline distT="0" distB="0" distL="0" distR="0">
            <wp:extent cx="1676400" cy="142875"/>
            <wp:effectExtent l="0" t="0" r="0" b="9525"/>
            <wp:docPr id="18039375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Этот пример подсказывает нам, что если случайные величины </w:t>
      </w:r>
      <w:r w:rsidRPr="00FF5504">
        <w:rPr>
          <w:noProof/>
          <w:lang w:eastAsia="ru-RU"/>
        </w:rPr>
        <w:drawing>
          <wp:inline distT="0" distB="0" distL="0" distR="0">
            <wp:extent cx="133350" cy="161925"/>
            <wp:effectExtent l="0" t="0" r="0" b="9525"/>
            <wp:docPr id="114824007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и </w:t>
      </w:r>
      <w:r w:rsidRPr="00FF5504">
        <w:rPr>
          <w:noProof/>
          <w:lang w:eastAsia="ru-RU"/>
        </w:rPr>
        <w:drawing>
          <wp:inline distT="0" distB="0" distL="0" distR="0">
            <wp:extent cx="133350" cy="161925"/>
            <wp:effectExtent l="0" t="0" r="0" b="9525"/>
            <wp:docPr id="101382288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заданы своими плотностями вероятности </w:t>
      </w:r>
      <w:r w:rsidRPr="00FF5504">
        <w:rPr>
          <w:noProof/>
          <w:lang w:eastAsia="ru-RU"/>
        </w:rPr>
        <w:drawing>
          <wp:inline distT="0" distB="0" distL="0" distR="0">
            <wp:extent cx="381000" cy="171450"/>
            <wp:effectExtent l="0" t="0" r="0" b="0"/>
            <wp:docPr id="115383224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и </w:t>
      </w:r>
      <w:r w:rsidRPr="00FF5504">
        <w:rPr>
          <w:noProof/>
          <w:lang w:eastAsia="ru-RU"/>
        </w:rPr>
        <w:drawing>
          <wp:inline distT="0" distB="0" distL="0" distR="0">
            <wp:extent cx="371475" cy="171450"/>
            <wp:effectExtent l="0" t="0" r="9525" b="0"/>
            <wp:docPr id="124807286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, то независимость этих величин выражается в том, что плотность вероятности </w:t>
      </w:r>
      <w:r w:rsidRPr="00FF5504">
        <w:rPr>
          <w:noProof/>
          <w:lang w:eastAsia="ru-RU"/>
        </w:rPr>
        <w:drawing>
          <wp:inline distT="0" distB="0" distL="0" distR="0">
            <wp:extent cx="476250" cy="171450"/>
            <wp:effectExtent l="0" t="0" r="0" b="0"/>
            <wp:docPr id="17024075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(первая величина выпала </w:t>
      </w:r>
      <w:r w:rsidRPr="00FF5504">
        <w:rPr>
          <w:noProof/>
          <w:lang w:eastAsia="ru-RU"/>
        </w:rPr>
        <w:drawing>
          <wp:inline distT="0" distB="0" distL="0" distR="0">
            <wp:extent cx="95250" cy="76200"/>
            <wp:effectExtent l="0" t="0" r="0" b="0"/>
            <wp:docPr id="11835436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, а вторая </w:t>
      </w:r>
      <w:r w:rsidRPr="00FF5504">
        <w:rPr>
          <w:noProof/>
          <w:lang w:eastAsia="ru-RU"/>
        </w:rPr>
        <w:drawing>
          <wp:inline distT="0" distB="0" distL="0" distR="0">
            <wp:extent cx="85725" cy="114300"/>
            <wp:effectExtent l="0" t="0" r="9525" b="0"/>
            <wp:docPr id="19633630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) находится по формуле:</w:t>
      </w:r>
    </w:p>
    <w:p w:rsidR="00EC5C98" w:rsidRDefault="00FF5504" w:rsidP="00C56066">
      <w:pPr>
        <w:spacing w:after="0"/>
        <w:ind w:firstLine="709"/>
        <w:jc w:val="both"/>
      </w:pPr>
      <w:r w:rsidRPr="00FF5504">
        <w:br/>
      </w:r>
      <w:r w:rsidRPr="00FF5504">
        <w:rPr>
          <w:noProof/>
          <w:lang w:eastAsia="ru-RU"/>
        </w:rPr>
        <w:drawing>
          <wp:inline distT="0" distB="0" distL="0" distR="0">
            <wp:extent cx="1590675" cy="171450"/>
            <wp:effectExtent l="0" t="0" r="9525" b="0"/>
            <wp:docPr id="112107918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br/>
        <w:t>Из этого сразу же следует, что:</w:t>
      </w:r>
    </w:p>
    <w:p w:rsidR="00FF5504" w:rsidRDefault="00FF5504" w:rsidP="00C56066">
      <w:pPr>
        <w:spacing w:after="0"/>
        <w:ind w:firstLine="709"/>
        <w:jc w:val="both"/>
      </w:pPr>
      <w:r w:rsidRPr="00FF5504">
        <w:br/>
      </w:r>
      <w:r w:rsidRPr="00FF5504">
        <w:rPr>
          <w:noProof/>
          <w:lang w:eastAsia="ru-RU"/>
        </w:rPr>
        <w:drawing>
          <wp:inline distT="0" distB="0" distL="0" distR="0">
            <wp:extent cx="4057650" cy="781050"/>
            <wp:effectExtent l="0" t="0" r="0" b="0"/>
            <wp:docPr id="14427676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br/>
        <w:t>Как вы видите, доказательство проведено для случайных величин, которые имеют непрерывный спектр значений и заданы своей плотностью вероятности. В других случаях идея доказатель</w:t>
      </w:r>
      <w:r>
        <w:t>ст</w:t>
      </w:r>
      <w:r w:rsidRPr="00FF5504">
        <w:t>ва аналогичная.</w:t>
      </w:r>
    </w:p>
    <w:p w:rsidR="00FF5504" w:rsidRDefault="00FF5504" w:rsidP="00C56066">
      <w:pPr>
        <w:spacing w:after="0"/>
        <w:ind w:firstLine="709"/>
        <w:jc w:val="both"/>
      </w:pPr>
    </w:p>
    <w:p w:rsidR="00C56066" w:rsidRPr="00FF5504" w:rsidRDefault="00C56066" w:rsidP="00C56066">
      <w:pPr>
        <w:spacing w:after="0"/>
        <w:ind w:firstLine="709"/>
        <w:jc w:val="both"/>
        <w:rPr>
          <w:b/>
          <w:bCs/>
        </w:rPr>
      </w:pPr>
      <w:r w:rsidRPr="00FF5504">
        <w:rPr>
          <w:b/>
          <w:bCs/>
        </w:rPr>
        <w:t>Фильтр Калмана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Постановка задачи</w:t>
      </w:r>
    </w:p>
    <w:p w:rsidR="008B34DA" w:rsidRDefault="00C56066" w:rsidP="00C56066">
      <w:pPr>
        <w:spacing w:after="0"/>
        <w:ind w:firstLine="709"/>
        <w:jc w:val="both"/>
      </w:pPr>
      <w:r w:rsidRPr="00C56066">
        <w:br/>
        <w:t>Обозначим за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441087982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величину, которую мы будем измерять, а потом фильтровать. Это может быть координата, скорость, ускорение, влажность, температура, давление, и т.д.</w:t>
      </w:r>
    </w:p>
    <w:p w:rsidR="00825658" w:rsidRDefault="00C56066" w:rsidP="00825658">
      <w:pPr>
        <w:spacing w:after="0"/>
        <w:ind w:firstLine="709"/>
      </w:pPr>
      <w:r w:rsidRPr="00C56066">
        <w:lastRenderedPageBreak/>
        <w:t xml:space="preserve">Начнем с простого примера, который и приведет нас к формулировке общей задачи. Представьте себе, что у нас есть радиоуправляемая машинка, которая может ехать только вперед и назад. Мы, зная вес машины, форму, покрытие дороги и т.д., </w:t>
      </w:r>
      <w:proofErr w:type="spellStart"/>
      <w:r w:rsidRPr="00C56066">
        <w:t>расcчитали</w:t>
      </w:r>
      <w:proofErr w:type="spellEnd"/>
      <w:r w:rsidRPr="00C56066">
        <w:t xml:space="preserve"> как контролирующий джойстик влияет на скорость движения </w:t>
      </w:r>
      <w:r w:rsidRPr="00C56066">
        <w:rPr>
          <w:noProof/>
          <w:lang w:eastAsia="ru-RU"/>
        </w:rPr>
        <w:drawing>
          <wp:inline distT="0" distB="0" distL="0" distR="0">
            <wp:extent cx="152400" cy="104775"/>
            <wp:effectExtent l="0" t="0" r="0" b="9525"/>
            <wp:docPr id="1178022934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rPr>
          <w:noProof/>
          <w:lang w:eastAsia="ru-RU"/>
        </w:rPr>
        <w:drawing>
          <wp:inline distT="0" distB="0" distL="0" distR="0">
            <wp:extent cx="5324475" cy="1600200"/>
            <wp:effectExtent l="0" t="0" r="9525" b="0"/>
            <wp:docPr id="647943884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Тогда координата машины будет изменяться по закону: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238250" cy="161925"/>
            <wp:effectExtent l="0" t="0" r="0" b="9525"/>
            <wp:docPr id="183645896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 xml:space="preserve">В реальной же жизни мы не можем учесть в наших расчетах маленькие возмущения, действующие на машину (ветер, ухабы, камушки на дороге), поэтому настоящая скорость машины будет отличаться от расчетной. </w:t>
      </w:r>
    </w:p>
    <w:p w:rsidR="00C56066" w:rsidRPr="00C56066" w:rsidRDefault="00C56066" w:rsidP="00825658">
      <w:pPr>
        <w:spacing w:after="0"/>
      </w:pPr>
      <w:r w:rsidRPr="00C56066">
        <w:t>К правой части написанного уравнения добавится случайная величина </w:t>
      </w:r>
      <w:r w:rsidRPr="00C56066">
        <w:rPr>
          <w:noProof/>
          <w:lang w:eastAsia="ru-RU"/>
        </w:rPr>
        <w:drawing>
          <wp:inline distT="0" distB="0" distL="0" distR="0">
            <wp:extent cx="142875" cy="161925"/>
            <wp:effectExtent l="0" t="0" r="9525" b="9525"/>
            <wp:docPr id="1870665535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600200" cy="161925"/>
            <wp:effectExtent l="0" t="0" r="0" b="9525"/>
            <wp:docPr id="1088661770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У нас есть установленный на машинке GPS сенсор, который пытается мерить истинную координату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875134186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машинки, и, конечно же, не может ее померить точно, а мерит с ошибкой 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1865408388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которая является тоже случайной величиной. В итоге с сенсора мы получаем ошибочные данные: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914400" cy="142875"/>
            <wp:effectExtent l="0" t="0" r="0" b="9525"/>
            <wp:docPr id="845159290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Задача состоит в том, что, зная неверные показания сенсора </w:t>
      </w:r>
      <w:r w:rsidRPr="00C56066">
        <w:rPr>
          <w:noProof/>
          <w:lang w:eastAsia="ru-RU"/>
        </w:rPr>
        <w:drawing>
          <wp:inline distT="0" distB="0" distL="0" distR="0">
            <wp:extent cx="142875" cy="104775"/>
            <wp:effectExtent l="0" t="0" r="9525" b="9525"/>
            <wp:docPr id="1379409333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найти хорошее приближение для истинной координаты машины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12547144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Это хорошее приближение мы будем обозначать как </w:t>
      </w:r>
      <w:r w:rsidRPr="00C56066">
        <w:rPr>
          <w:noProof/>
          <w:lang w:eastAsia="ru-RU"/>
        </w:rPr>
        <w:drawing>
          <wp:inline distT="0" distB="0" distL="0" distR="0">
            <wp:extent cx="266700" cy="219075"/>
            <wp:effectExtent l="0" t="0" r="0" b="9525"/>
            <wp:docPr id="181429329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  <w:t>В формулировке же общей задачи, за координату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1240026037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может отвечать все что угодно (температура, влажность...), а член, отвечающий за контроль системы извне</w:t>
      </w:r>
      <w:r w:rsidR="00825658">
        <w:t>,</w:t>
      </w:r>
      <w:r w:rsidRPr="00C56066">
        <w:t xml:space="preserve"> мы обозначим за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2075044721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(в примере c машиной </w:t>
      </w:r>
      <w:r w:rsidRPr="00C56066">
        <w:rPr>
          <w:noProof/>
          <w:lang w:eastAsia="ru-RU"/>
        </w:rPr>
        <w:drawing>
          <wp:inline distT="0" distB="0" distL="0" distR="0">
            <wp:extent cx="828675" cy="152400"/>
            <wp:effectExtent l="0" t="0" r="9525" b="0"/>
            <wp:docPr id="1721229234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). Уравнения для координаты и показания сенсора будут выглядеть так: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666875" cy="619125"/>
            <wp:effectExtent l="0" t="0" r="9525" b="9525"/>
            <wp:docPr id="2133582569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   (1)</w:t>
      </w:r>
      <w:r w:rsidRPr="00C56066">
        <w:br/>
      </w:r>
      <w:r w:rsidRPr="00C56066">
        <w:br/>
      </w:r>
      <w:r w:rsidRPr="00C56066">
        <w:lastRenderedPageBreak/>
        <w:t>Давайте подробно обсудим, что нам известно:</w:t>
      </w:r>
      <w:r w:rsidRPr="00C56066">
        <w:br/>
      </w:r>
      <w:r w:rsidRPr="00C56066">
        <w:br/>
      </w:r>
    </w:p>
    <w:p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1046113387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— это известная величина, которая контролирует эволюцию системы. Мы ее знаем из построенной нами физической модели.</w:t>
      </w:r>
    </w:p>
    <w:p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Ошибка модели </w:t>
      </w:r>
      <w:r w:rsidRPr="00C56066">
        <w:rPr>
          <w:noProof/>
          <w:lang w:eastAsia="ru-RU"/>
        </w:rPr>
        <w:drawing>
          <wp:inline distT="0" distB="0" distL="0" distR="0">
            <wp:extent cx="142875" cy="161925"/>
            <wp:effectExtent l="0" t="0" r="9525" b="9525"/>
            <wp:docPr id="1451168141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ошибка сенсора 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1785497463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— случайные величины. И их законы распределения не зависят от времени (от номера итерации </w:t>
      </w:r>
      <w:r w:rsidRPr="00C56066">
        <w:rPr>
          <w:noProof/>
          <w:lang w:eastAsia="ru-RU"/>
        </w:rPr>
        <w:drawing>
          <wp:inline distT="0" distB="0" distL="0" distR="0">
            <wp:extent cx="85725" cy="123825"/>
            <wp:effectExtent l="0" t="0" r="9525" b="9525"/>
            <wp:docPr id="686138913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).</w:t>
      </w:r>
    </w:p>
    <w:p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Средние значения ошибок равны нулю: </w:t>
      </w:r>
      <w:r w:rsidRPr="00C56066">
        <w:rPr>
          <w:noProof/>
          <w:lang w:eastAsia="ru-RU"/>
        </w:rPr>
        <w:drawing>
          <wp:inline distT="0" distB="0" distL="0" distR="0">
            <wp:extent cx="1123950" cy="161925"/>
            <wp:effectExtent l="0" t="0" r="0" b="9525"/>
            <wp:docPr id="1107500430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Сам закон распределения случайных величин может быть нам и не известен, но известны их дисперсии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207165772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674495738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Заметим, что дисперсии не зависят от </w:t>
      </w:r>
      <w:r w:rsidRPr="00C56066">
        <w:rPr>
          <w:noProof/>
          <w:lang w:eastAsia="ru-RU"/>
        </w:rPr>
        <w:drawing>
          <wp:inline distT="0" distB="0" distL="0" distR="0">
            <wp:extent cx="85725" cy="123825"/>
            <wp:effectExtent l="0" t="0" r="9525" b="9525"/>
            <wp:docPr id="472773942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потому что законы распределения не зависят от него.</w:t>
      </w:r>
    </w:p>
    <w:p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Предполагается, что все случайные ошибки независимы друг от друга: какая ошибка будет в момент времени </w:t>
      </w:r>
      <w:r w:rsidRPr="00C56066">
        <w:rPr>
          <w:noProof/>
          <w:lang w:eastAsia="ru-RU"/>
        </w:rPr>
        <w:drawing>
          <wp:inline distT="0" distB="0" distL="0" distR="0">
            <wp:extent cx="85725" cy="123825"/>
            <wp:effectExtent l="0" t="0" r="9525" b="9525"/>
            <wp:docPr id="1337197734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совершенно не зависит от ошибки в другой момент времени </w:t>
      </w:r>
      <w:r w:rsidRPr="00C56066">
        <w:rPr>
          <w:noProof/>
          <w:lang w:eastAsia="ru-RU"/>
        </w:rPr>
        <w:drawing>
          <wp:inline distT="0" distB="0" distL="0" distR="0">
            <wp:extent cx="123825" cy="133350"/>
            <wp:effectExtent l="0" t="0" r="9525" b="0"/>
            <wp:docPr id="860938309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  <w:t>Нелишним будет отметить, что задача фильтрации — это не задача сглаживания. Мы не стремимся сглаживать данные с сенсора, мы стремимся получить наиболее близкое значение к реальной координате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1351987756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Алгоритм Калмана</w:t>
      </w:r>
    </w:p>
    <w:p w:rsidR="00825658" w:rsidRDefault="00C56066" w:rsidP="00C56066">
      <w:pPr>
        <w:spacing w:after="0"/>
        <w:ind w:firstLine="709"/>
        <w:jc w:val="both"/>
      </w:pPr>
      <w:r w:rsidRPr="00C56066">
        <w:br/>
        <w:t>Мы будем рассуждать по индукции. Представьте себе, что на </w:t>
      </w:r>
      <w:r w:rsidRPr="00C56066">
        <w:rPr>
          <w:noProof/>
          <w:lang w:eastAsia="ru-RU"/>
        </w:rPr>
        <w:drawing>
          <wp:inline distT="0" distB="0" distL="0" distR="0">
            <wp:extent cx="85725" cy="123825"/>
            <wp:effectExtent l="0" t="0" r="9525" b="9525"/>
            <wp:docPr id="1325589588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-ом шаге мы уже нашли отфильтрованное значение с сенсора </w:t>
      </w:r>
      <w:r w:rsidRPr="00C56066">
        <w:rPr>
          <w:noProof/>
          <w:lang w:eastAsia="ru-RU"/>
        </w:rPr>
        <w:drawing>
          <wp:inline distT="0" distB="0" distL="0" distR="0">
            <wp:extent cx="266700" cy="219075"/>
            <wp:effectExtent l="0" t="0" r="0" b="9525"/>
            <wp:docPr id="138067987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которое хорошо приближает истинную координату системы </w:t>
      </w:r>
      <w:r w:rsidRPr="00C56066">
        <w:rPr>
          <w:noProof/>
          <w:lang w:eastAsia="ru-RU"/>
        </w:rPr>
        <w:drawing>
          <wp:inline distT="0" distB="0" distL="0" distR="0">
            <wp:extent cx="161925" cy="104775"/>
            <wp:effectExtent l="0" t="0" r="9525" b="9525"/>
            <wp:docPr id="2142591677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Не забываем, что мы знаем уравнение, контролирующее изменение нам неизвестной координаты: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466850" cy="161925"/>
            <wp:effectExtent l="0" t="0" r="0" b="9525"/>
            <wp:docPr id="768308150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поэтому, еще не получая значение с сенсора, мы можем предположить, что на шаге </w:t>
      </w:r>
      <w:r w:rsidRPr="00C56066">
        <w:rPr>
          <w:noProof/>
          <w:lang w:eastAsia="ru-RU"/>
        </w:rPr>
        <w:drawing>
          <wp:inline distT="0" distB="0" distL="0" distR="0">
            <wp:extent cx="371475" cy="133350"/>
            <wp:effectExtent l="0" t="0" r="9525" b="0"/>
            <wp:docPr id="72103038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система эволюционирует согласно этому закону и сенсор покажет что-то близкое к </w:t>
      </w:r>
      <w:r w:rsidRPr="00C56066">
        <w:rPr>
          <w:noProof/>
          <w:lang w:eastAsia="ru-RU"/>
        </w:rPr>
        <w:drawing>
          <wp:inline distT="0" distB="0" distL="0" distR="0">
            <wp:extent cx="647700" cy="219075"/>
            <wp:effectExtent l="0" t="0" r="0" b="9525"/>
            <wp:docPr id="1983733849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 сожалению, пока мы не можем сказать ничего более точного. С другой стороны, на шаге </w:t>
      </w:r>
      <w:r w:rsidRPr="00C56066">
        <w:rPr>
          <w:noProof/>
          <w:lang w:eastAsia="ru-RU"/>
        </w:rPr>
        <w:drawing>
          <wp:inline distT="0" distB="0" distL="0" distR="0">
            <wp:extent cx="371475" cy="133350"/>
            <wp:effectExtent l="0" t="0" r="9525" b="0"/>
            <wp:docPr id="620744678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у нас на руках будет неточное показание сенсора </w:t>
      </w:r>
      <w:r w:rsidRPr="00C56066">
        <w:rPr>
          <w:noProof/>
          <w:lang w:eastAsia="ru-RU"/>
        </w:rPr>
        <w:drawing>
          <wp:inline distT="0" distB="0" distL="0" distR="0">
            <wp:extent cx="304800" cy="114300"/>
            <wp:effectExtent l="0" t="0" r="0" b="0"/>
            <wp:docPr id="1039250048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:rsidR="00825658" w:rsidRDefault="00C56066" w:rsidP="00C56066">
      <w:pPr>
        <w:spacing w:after="0"/>
        <w:ind w:firstLine="709"/>
        <w:jc w:val="both"/>
      </w:pPr>
      <w:r w:rsidRPr="00C56066">
        <w:t>Идея Калмана состоит в том, что чтобы получить наилучшее приближение к истинной координате </w:t>
      </w:r>
      <w:r w:rsidRPr="00C56066">
        <w:rPr>
          <w:noProof/>
          <w:lang w:eastAsia="ru-RU"/>
        </w:rPr>
        <w:drawing>
          <wp:inline distT="0" distB="0" distL="0" distR="0">
            <wp:extent cx="314325" cy="114300"/>
            <wp:effectExtent l="0" t="0" r="9525" b="0"/>
            <wp:docPr id="1441603007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мы должны выбрать золотую середину между показанием </w:t>
      </w:r>
      <w:r w:rsidRPr="00C56066">
        <w:rPr>
          <w:noProof/>
          <w:lang w:eastAsia="ru-RU"/>
        </w:rPr>
        <w:drawing>
          <wp:inline distT="0" distB="0" distL="0" distR="0">
            <wp:extent cx="304800" cy="114300"/>
            <wp:effectExtent l="0" t="0" r="0" b="0"/>
            <wp:docPr id="2043959418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неточного сенсора и </w:t>
      </w:r>
      <w:r w:rsidRPr="00C56066">
        <w:rPr>
          <w:noProof/>
          <w:lang w:eastAsia="ru-RU"/>
        </w:rPr>
        <w:drawing>
          <wp:inline distT="0" distB="0" distL="0" distR="0">
            <wp:extent cx="647700" cy="219075"/>
            <wp:effectExtent l="0" t="0" r="0" b="9525"/>
            <wp:docPr id="1178693451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— нашим предсказанием того, что мы ожидали от него увидеть. Показанию сенсора мы дадим вес </w:t>
      </w:r>
      <w:r w:rsidRPr="00C56066">
        <w:rPr>
          <w:noProof/>
          <w:lang w:eastAsia="ru-RU"/>
        </w:rPr>
        <w:drawing>
          <wp:inline distT="0" distB="0" distL="0" distR="0">
            <wp:extent cx="190500" cy="152400"/>
            <wp:effectExtent l="0" t="0" r="0" b="0"/>
            <wp:docPr id="1560166716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а на предсказанное значение останется вес </w:t>
      </w:r>
      <w:r w:rsidRPr="00C56066">
        <w:rPr>
          <w:noProof/>
          <w:lang w:eastAsia="ru-RU"/>
        </w:rPr>
        <w:drawing>
          <wp:inline distT="0" distB="0" distL="0" distR="0">
            <wp:extent cx="571500" cy="171450"/>
            <wp:effectExtent l="0" t="0" r="0" b="0"/>
            <wp:docPr id="1810259652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:</w:t>
      </w:r>
    </w:p>
    <w:p w:rsidR="00825658" w:rsidRDefault="00825658" w:rsidP="00C56066">
      <w:pPr>
        <w:spacing w:after="0"/>
        <w:ind w:firstLine="709"/>
        <w:jc w:val="both"/>
      </w:pPr>
    </w:p>
    <w:p w:rsidR="00825658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2847975" cy="228600"/>
            <wp:effectExtent l="0" t="0" r="9525" b="0"/>
            <wp:docPr id="2024962259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Коэффициент 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223338142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называют коэффициентом Калмана. Он зависит от шага </w:t>
      </w:r>
      <w:r w:rsidRPr="00C56066">
        <w:lastRenderedPageBreak/>
        <w:t>итерации, поэтому правильнее было бы писать </w:t>
      </w:r>
      <w:r w:rsidRPr="00C56066">
        <w:rPr>
          <w:noProof/>
          <w:lang w:eastAsia="ru-RU"/>
        </w:rPr>
        <w:drawing>
          <wp:inline distT="0" distB="0" distL="0" distR="0">
            <wp:extent cx="361950" cy="152400"/>
            <wp:effectExtent l="0" t="0" r="0" b="0"/>
            <wp:docPr id="1043577540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но пока, чтобы не загромождать формулы расчетах, мы будем опускать его индекс.</w:t>
      </w:r>
      <w:r w:rsidRPr="00C56066">
        <w:br/>
        <w:t>Мы должны выбрать коэффициент Калмана 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1369725413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таким, чтобы получившееся оптимальное значение координаты </w:t>
      </w:r>
      <w:r w:rsidRPr="00C56066">
        <w:rPr>
          <w:noProof/>
          <w:lang w:eastAsia="ru-RU"/>
        </w:rPr>
        <w:drawing>
          <wp:inline distT="0" distB="0" distL="0" distR="0">
            <wp:extent cx="314325" cy="228600"/>
            <wp:effectExtent l="0" t="0" r="9525" b="0"/>
            <wp:docPr id="1803591316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было бы наиболее близко к истинной координате </w:t>
      </w:r>
      <w:r w:rsidRPr="00C56066">
        <w:rPr>
          <w:noProof/>
          <w:lang w:eastAsia="ru-RU"/>
        </w:rPr>
        <w:drawing>
          <wp:inline distT="0" distB="0" distL="0" distR="0">
            <wp:extent cx="314325" cy="114300"/>
            <wp:effectExtent l="0" t="0" r="9525" b="0"/>
            <wp:docPr id="204967069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 примеру, если мы знаем, что наш сенсор очень точный, то мы будем больше доверять его показанию и дадим значению </w:t>
      </w:r>
      <w:r w:rsidRPr="00C56066">
        <w:rPr>
          <w:noProof/>
          <w:lang w:eastAsia="ru-RU"/>
        </w:rPr>
        <w:drawing>
          <wp:inline distT="0" distB="0" distL="0" distR="0">
            <wp:extent cx="304800" cy="114300"/>
            <wp:effectExtent l="0" t="0" r="0" b="0"/>
            <wp:docPr id="1328148364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больше весу (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1810132985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близко единице). </w:t>
      </w:r>
      <w:proofErr w:type="spellStart"/>
      <w:r w:rsidRPr="00C56066">
        <w:t>Eсли</w:t>
      </w:r>
      <w:proofErr w:type="spellEnd"/>
      <w:r w:rsidRPr="00C56066">
        <w:t xml:space="preserve"> же сенсор, наоборот, совсем не точный, тогда больше будем ориентироваться на теоретически предсказанное значение </w:t>
      </w:r>
      <w:r w:rsidRPr="00C56066">
        <w:rPr>
          <w:noProof/>
          <w:lang w:eastAsia="ru-RU"/>
        </w:rPr>
        <w:drawing>
          <wp:inline distT="0" distB="0" distL="0" distR="0">
            <wp:extent cx="647700" cy="219075"/>
            <wp:effectExtent l="0" t="0" r="0" b="9525"/>
            <wp:docPr id="1893927348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  <w:t>В общем случае, чтобы найти точное значение коэффициента Калмана 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300050777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нужно просто минимизировать ошибку:</w:t>
      </w:r>
    </w:p>
    <w:p w:rsidR="00825658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1400175" cy="228600"/>
            <wp:effectExtent l="0" t="0" r="9525" b="0"/>
            <wp:docPr id="1983405850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Используем уравнения (1) (те которые на голубом фоне в рамочке), чтобы переписать выражение для ошибки:</w:t>
      </w:r>
    </w:p>
    <w:p w:rsidR="00825658" w:rsidRDefault="00825658" w:rsidP="00C56066">
      <w:pPr>
        <w:spacing w:after="0"/>
        <w:ind w:firstLine="709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2447925" cy="171450"/>
            <wp:effectExtent l="0" t="0" r="9525" b="0"/>
            <wp:docPr id="1667763311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:rsidR="00C56066" w:rsidRPr="00825658" w:rsidRDefault="00C56066" w:rsidP="00C56066">
      <w:pPr>
        <w:spacing w:after="0"/>
        <w:ind w:firstLine="709"/>
        <w:jc w:val="both"/>
      </w:pPr>
      <w:r w:rsidRPr="00C56066">
        <w:t>Доказательство</w:t>
      </w:r>
      <w:r w:rsidR="00825658">
        <w:rPr>
          <w:lang w:val="en-US"/>
        </w:rPr>
        <w:t>:</w:t>
      </w:r>
    </w:p>
    <w:p w:rsidR="00825658" w:rsidRDefault="00825658" w:rsidP="00C56066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4794250" cy="647700"/>
            <wp:effectExtent l="0" t="0" r="6350" b="0"/>
            <wp:docPr id="12995332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7B" w:rsidRDefault="00C56066" w:rsidP="00C56066">
      <w:pPr>
        <w:spacing w:after="0"/>
        <w:ind w:firstLine="709"/>
        <w:jc w:val="both"/>
      </w:pPr>
      <w:r w:rsidRPr="00C56066">
        <w:br/>
        <w:t>Теперь самое время обсудить, что означает выражение минимизировать ошибку? Ведь ошибка, как мы видим, сама по себе является случайной величиной и каждый раз принимает разные значения. На самом деле не существует однозначного подхода к определению того, что означает, что ошибка минимальна. Точно как и в случае с дисперсией случайной величины, когда мы пытались оценить характерную ширину ее разброса, так и тут мы выберем самый простой для расчетов критерий. Мы будем минимизировать среднее значение от квадрата ошибки:</w:t>
      </w:r>
    </w:p>
    <w:p w:rsidR="00CD777B" w:rsidRDefault="00CD777B" w:rsidP="00C56066">
      <w:pPr>
        <w:spacing w:after="0"/>
        <w:ind w:firstLine="709"/>
        <w:jc w:val="both"/>
      </w:pPr>
    </w:p>
    <w:p w:rsidR="00CD777B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1133475" cy="209550"/>
            <wp:effectExtent l="0" t="0" r="9525" b="0"/>
            <wp:docPr id="997206643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Распишем последнее выражение:</w:t>
      </w:r>
    </w:p>
    <w:p w:rsidR="00CD777B" w:rsidRDefault="00CD777B" w:rsidP="00C56066">
      <w:pPr>
        <w:spacing w:after="0"/>
        <w:ind w:firstLine="709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rPr>
          <w:noProof/>
          <w:lang w:eastAsia="ru-RU"/>
        </w:rPr>
        <w:drawing>
          <wp:inline distT="0" distB="0" distL="0" distR="0">
            <wp:extent cx="2867025" cy="228600"/>
            <wp:effectExtent l="0" t="0" r="9525" b="0"/>
            <wp:docPr id="164454713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:rsidR="00C56066" w:rsidRPr="00EC5C98" w:rsidRDefault="00CD777B" w:rsidP="00CD777B">
      <w:pPr>
        <w:spacing w:after="0"/>
        <w:jc w:val="both"/>
      </w:pPr>
      <w:r>
        <w:t>К</w:t>
      </w:r>
      <w:r w:rsidR="00C56066" w:rsidRPr="00C56066">
        <w:t>люч к доказательству</w:t>
      </w:r>
      <w:r w:rsidRPr="00EC5C98">
        <w:t>:</w:t>
      </w:r>
    </w:p>
    <w:p w:rsidR="00CD777B" w:rsidRPr="00CD777B" w:rsidRDefault="00CD777B" w:rsidP="00C56066">
      <w:pPr>
        <w:spacing w:after="0"/>
        <w:ind w:firstLine="709"/>
        <w:jc w:val="both"/>
      </w:pPr>
      <w:r w:rsidRPr="00CD777B">
        <w:t>Из того что все случайные величины, входящие в выражение для </w:t>
      </w:r>
      <w:r w:rsidRPr="00CD777B">
        <w:rPr>
          <w:noProof/>
          <w:lang w:eastAsia="ru-RU"/>
        </w:rPr>
        <w:drawing>
          <wp:inline distT="0" distB="0" distL="0" distR="0">
            <wp:extent cx="304800" cy="114300"/>
            <wp:effectExtent l="0" t="0" r="0" b="0"/>
            <wp:docPr id="55365109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, независимы и средние значения ошибок сенсора и модели равны нулю: </w:t>
      </w:r>
      <w:r w:rsidRPr="00CD777B">
        <w:rPr>
          <w:noProof/>
          <w:lang w:eastAsia="ru-RU"/>
        </w:rPr>
        <w:drawing>
          <wp:inline distT="0" distB="0" distL="0" distR="0">
            <wp:extent cx="1285875" cy="161925"/>
            <wp:effectExtent l="0" t="0" r="9525" b="9525"/>
            <wp:docPr id="102729098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, следует, что все «перекрестные» члены равны нулю:</w:t>
      </w:r>
      <w:r w:rsidRPr="00CD777B">
        <w:br/>
      </w:r>
      <w:r w:rsidRPr="00CD777B">
        <w:rPr>
          <w:noProof/>
          <w:lang w:eastAsia="ru-RU"/>
        </w:rPr>
        <w:drawing>
          <wp:inline distT="0" distB="0" distL="0" distR="0">
            <wp:extent cx="2819400" cy="171450"/>
            <wp:effectExtent l="0" t="0" r="0" b="0"/>
            <wp:docPr id="175714014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.</w:t>
      </w:r>
      <w:r w:rsidRPr="00CD777B">
        <w:br/>
      </w:r>
      <w:r w:rsidRPr="00CD777B">
        <w:lastRenderedPageBreak/>
        <w:t>Плюс к этому, формулы для дисперсий выглядит намного проще: </w:t>
      </w:r>
      <w:r w:rsidRPr="00CD777B">
        <w:rPr>
          <w:noProof/>
          <w:lang w:eastAsia="ru-RU"/>
        </w:rPr>
        <w:drawing>
          <wp:inline distT="0" distB="0" distL="0" distR="0">
            <wp:extent cx="685800" cy="228600"/>
            <wp:effectExtent l="0" t="0" r="0" b="0"/>
            <wp:docPr id="169123225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 и </w:t>
      </w:r>
      <w:r w:rsidRPr="00CD777B">
        <w:rPr>
          <w:noProof/>
          <w:lang w:eastAsia="ru-RU"/>
        </w:rPr>
        <w:drawing>
          <wp:inline distT="0" distB="0" distL="0" distR="0">
            <wp:extent cx="838200" cy="228600"/>
            <wp:effectExtent l="0" t="0" r="0" b="0"/>
            <wp:docPr id="175589989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 (так как </w:t>
      </w:r>
      <w:r w:rsidRPr="00CD777B">
        <w:rPr>
          <w:noProof/>
          <w:lang w:eastAsia="ru-RU"/>
        </w:rPr>
        <w:drawing>
          <wp:inline distT="0" distB="0" distL="0" distR="0">
            <wp:extent cx="1285875" cy="161925"/>
            <wp:effectExtent l="0" t="0" r="9525" b="9525"/>
            <wp:docPr id="54115572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)</w:t>
      </w:r>
    </w:p>
    <w:p w:rsidR="00CD777B" w:rsidRPr="00EC5C98" w:rsidRDefault="00C56066" w:rsidP="00C56066">
      <w:pPr>
        <w:spacing w:after="0"/>
        <w:ind w:firstLine="709"/>
        <w:jc w:val="both"/>
      </w:pPr>
      <w:r w:rsidRPr="00C56066">
        <w:t>Это выражение принимает минимальное значение, когда (приравниваем производную к нулю)</w:t>
      </w:r>
    </w:p>
    <w:p w:rsidR="00C56066" w:rsidRPr="00EC5C98" w:rsidRDefault="00C56066" w:rsidP="00C56066">
      <w:pPr>
        <w:spacing w:after="0"/>
        <w:ind w:firstLine="709"/>
        <w:jc w:val="both"/>
      </w:pP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685925" cy="485775"/>
            <wp:effectExtent l="0" t="0" r="9525" b="9525"/>
            <wp:docPr id="1190241984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Здесь мы уже пишем выражение для коэффициента Калмана с индексом шага </w:t>
      </w:r>
      <w:r w:rsidRPr="00C56066">
        <w:rPr>
          <w:noProof/>
          <w:lang w:eastAsia="ru-RU"/>
        </w:rPr>
        <w:drawing>
          <wp:inline distT="0" distB="0" distL="0" distR="0">
            <wp:extent cx="371475" cy="133350"/>
            <wp:effectExtent l="0" t="0" r="9525" b="0"/>
            <wp:docPr id="1469942056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тем самым мы подчеркиваем, что он зависит от шага итерации.</w:t>
      </w:r>
      <w:r w:rsidRPr="00C56066">
        <w:br/>
        <w:t>Подставляем в выражение для среднеквадратичной ошибки </w:t>
      </w:r>
      <w:r w:rsidRPr="00C56066">
        <w:rPr>
          <w:noProof/>
          <w:lang w:eastAsia="ru-RU"/>
        </w:rPr>
        <w:drawing>
          <wp:inline distT="0" distB="0" distL="0" distR="0">
            <wp:extent cx="571500" cy="209550"/>
            <wp:effectExtent l="0" t="0" r="0" b="0"/>
            <wp:docPr id="1487487725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минимизирующее ее значение коэффициента Калмана </w:t>
      </w:r>
      <w:r w:rsidRPr="00C56066">
        <w:rPr>
          <w:noProof/>
          <w:lang w:eastAsia="ru-RU"/>
        </w:rPr>
        <w:drawing>
          <wp:inline distT="0" distB="0" distL="0" distR="0">
            <wp:extent cx="361950" cy="152400"/>
            <wp:effectExtent l="0" t="0" r="0" b="0"/>
            <wp:docPr id="85747787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Получаем: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885950" cy="485775"/>
            <wp:effectExtent l="0" t="0" r="0" b="9525"/>
            <wp:docPr id="1043939747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Pr="00C56066">
        <w:br/>
        <w:t>Наша задача решена. Мы получили итерационную формулу, для вычисления коэффициента Калмана.</w:t>
      </w:r>
    </w:p>
    <w:p w:rsidR="00CD777B" w:rsidRPr="00EC5C98" w:rsidRDefault="00CD777B" w:rsidP="00C56066">
      <w:pPr>
        <w:spacing w:after="0"/>
        <w:ind w:firstLine="709"/>
        <w:jc w:val="both"/>
      </w:pP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Все формулы в одном месте</w:t>
      </w:r>
    </w:p>
    <w:p w:rsidR="00C56066" w:rsidRPr="00C56066" w:rsidRDefault="00CD777B" w:rsidP="00CD777B">
      <w:pPr>
        <w:spacing w:after="0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4895850"/>
            <wp:effectExtent l="0" t="0" r="3810" b="0"/>
            <wp:docPr id="69743556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6066"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Пример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  <w:t xml:space="preserve">На рекламной картинке в начале статьи отфильтрованы данные с вымышленного GPS сенсора, установленного на вымышленной машине, которая едет равноускоренно </w:t>
      </w:r>
      <w:proofErr w:type="spellStart"/>
      <w:r w:rsidRPr="00C56066">
        <w:t>c</w:t>
      </w:r>
      <w:proofErr w:type="spellEnd"/>
      <w:r w:rsidRPr="00C56066">
        <w:t xml:space="preserve"> известным вымышленным ускорением </w:t>
      </w:r>
      <w:r w:rsidRPr="00C56066">
        <w:rPr>
          <w:noProof/>
          <w:lang w:eastAsia="ru-RU"/>
        </w:rPr>
        <w:drawing>
          <wp:inline distT="0" distB="0" distL="0" distR="0">
            <wp:extent cx="85725" cy="76200"/>
            <wp:effectExtent l="0" t="0" r="9525" b="0"/>
            <wp:docPr id="576083310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657350" cy="161925"/>
            <wp:effectExtent l="0" t="0" r="0" b="9525"/>
            <wp:docPr id="1577029108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:rsidR="00C56066" w:rsidRPr="00C56066" w:rsidRDefault="00C56066" w:rsidP="00F64F09">
      <w:pPr>
        <w:spacing w:after="0"/>
        <w:ind w:firstLine="709"/>
        <w:jc w:val="right"/>
      </w:pPr>
      <w:r w:rsidRPr="00C56066">
        <w:t>Еще раз посмотреть на результат фильтрования</w:t>
      </w:r>
    </w:p>
    <w:p w:rsidR="00C56066" w:rsidRPr="00C56066" w:rsidRDefault="00BF30D2" w:rsidP="00F64F09">
      <w:pPr>
        <w:spacing w:after="0"/>
        <w:ind w:firstLine="709"/>
        <w:jc w:val="right"/>
      </w:pPr>
      <w:r>
        <w:rPr>
          <w:noProof/>
          <w:lang w:eastAsia="ru-RU"/>
        </w:rPr>
        <w:lastRenderedPageBreak/>
        <w:drawing>
          <wp:inline distT="0" distB="0" distL="0" distR="0">
            <wp:extent cx="3970785" cy="3194050"/>
            <wp:effectExtent l="0" t="0" r="0" b="6350"/>
            <wp:docPr id="117497886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640" cy="320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5BD" w:rsidRDefault="009D45BD" w:rsidP="00BF30D2">
      <w:pPr>
        <w:spacing w:after="0"/>
        <w:jc w:val="both"/>
        <w:rPr>
          <w:lang w:val="en-US"/>
        </w:rPr>
      </w:pPr>
    </w:p>
    <w:p w:rsidR="00C56066" w:rsidRDefault="00C56066" w:rsidP="00BF30D2">
      <w:pPr>
        <w:spacing w:after="0"/>
        <w:jc w:val="both"/>
        <w:rPr>
          <w:lang w:val="en-US"/>
        </w:rPr>
      </w:pPr>
      <w:r w:rsidRPr="00C56066">
        <w:t>Код</w:t>
      </w:r>
      <w:r w:rsidRPr="00BF30D2">
        <w:rPr>
          <w:lang w:val="en-US"/>
        </w:rPr>
        <w:t xml:space="preserve"> </w:t>
      </w:r>
      <w:r w:rsidRPr="00C56066">
        <w:t>на</w:t>
      </w:r>
      <w:r w:rsidRPr="00BF30D2">
        <w:rPr>
          <w:lang w:val="en-US"/>
        </w:rPr>
        <w:t xml:space="preserve"> </w:t>
      </w:r>
      <w:proofErr w:type="spellStart"/>
      <w:r w:rsidRPr="00C56066">
        <w:t>матлабе</w:t>
      </w:r>
      <w:proofErr w:type="spellEnd"/>
      <w:r w:rsidR="00BF30D2">
        <w:rPr>
          <w:lang w:val="en-US"/>
        </w:rPr>
        <w:t>:</w:t>
      </w:r>
    </w:p>
    <w:p w:rsidR="009D45BD" w:rsidRPr="00BF30D2" w:rsidRDefault="009D45BD" w:rsidP="00BF30D2">
      <w:pPr>
        <w:spacing w:after="0"/>
        <w:jc w:val="both"/>
        <w:rPr>
          <w:lang w:val="en-US"/>
        </w:rPr>
      </w:pPr>
    </w:p>
    <w:p w:rsidR="00BF30D2" w:rsidRPr="00BF30D2" w:rsidRDefault="00BF30D2" w:rsidP="009D45BD">
      <w:pPr>
        <w:spacing w:after="0"/>
        <w:rPr>
          <w:sz w:val="20"/>
          <w:szCs w:val="20"/>
          <w:lang w:val="en-US"/>
        </w:rPr>
      </w:pPr>
      <w:r w:rsidRPr="00BF30D2">
        <w:rPr>
          <w:sz w:val="20"/>
          <w:szCs w:val="20"/>
          <w:lang w:val="en-US"/>
        </w:rPr>
        <w:t>clear all;</w:t>
      </w:r>
      <w:r w:rsidRPr="00BF30D2">
        <w:rPr>
          <w:sz w:val="20"/>
          <w:szCs w:val="20"/>
          <w:lang w:val="en-US"/>
        </w:rPr>
        <w:br/>
        <w:t>N=100  % number of samples</w:t>
      </w:r>
      <w:r w:rsidRPr="00BF30D2">
        <w:rPr>
          <w:sz w:val="20"/>
          <w:szCs w:val="20"/>
          <w:lang w:val="en-US"/>
        </w:rPr>
        <w:br/>
        <w:t>a=0.1 % acceleration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sigmaPsi</w:t>
      </w:r>
      <w:proofErr w:type="spellEnd"/>
      <w:r w:rsidRPr="00BF30D2">
        <w:rPr>
          <w:sz w:val="20"/>
          <w:szCs w:val="20"/>
          <w:lang w:val="en-US"/>
        </w:rPr>
        <w:t>=1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sigmaEta</w:t>
      </w:r>
      <w:proofErr w:type="spellEnd"/>
      <w:r w:rsidRPr="00BF30D2">
        <w:rPr>
          <w:sz w:val="20"/>
          <w:szCs w:val="20"/>
          <w:lang w:val="en-US"/>
        </w:rPr>
        <w:t>=50;</w:t>
      </w:r>
      <w:r w:rsidRPr="00BF30D2">
        <w:rPr>
          <w:sz w:val="20"/>
          <w:szCs w:val="20"/>
          <w:lang w:val="en-US"/>
        </w:rPr>
        <w:br/>
        <w:t>k=1:N</w:t>
      </w:r>
      <w:r w:rsidRPr="00BF30D2">
        <w:rPr>
          <w:sz w:val="20"/>
          <w:szCs w:val="20"/>
          <w:lang w:val="en-US"/>
        </w:rPr>
        <w:br/>
        <w:t>x=k</w:t>
      </w:r>
      <w:r w:rsidRPr="00BF30D2">
        <w:rPr>
          <w:sz w:val="20"/>
          <w:szCs w:val="20"/>
          <w:lang w:val="en-US"/>
        </w:rPr>
        <w:br/>
        <w:t>x(1)=0</w:t>
      </w:r>
      <w:r w:rsidRPr="00BF30D2">
        <w:rPr>
          <w:sz w:val="20"/>
          <w:szCs w:val="20"/>
          <w:lang w:val="en-US"/>
        </w:rPr>
        <w:br/>
        <w:t>z(1)=x(1)+</w:t>
      </w:r>
      <w:proofErr w:type="spellStart"/>
      <w:r w:rsidRPr="00BF30D2">
        <w:rPr>
          <w:sz w:val="20"/>
          <w:szCs w:val="20"/>
          <w:lang w:val="en-US"/>
        </w:rPr>
        <w:t>normrnd</w:t>
      </w:r>
      <w:proofErr w:type="spellEnd"/>
      <w:r w:rsidRPr="00BF30D2">
        <w:rPr>
          <w:sz w:val="20"/>
          <w:szCs w:val="20"/>
          <w:lang w:val="en-US"/>
        </w:rPr>
        <w:t>(0,sigmaEta);</w:t>
      </w:r>
      <w:r w:rsidRPr="00BF30D2">
        <w:rPr>
          <w:sz w:val="20"/>
          <w:szCs w:val="20"/>
          <w:lang w:val="en-US"/>
        </w:rPr>
        <w:br/>
        <w:t>for t=1:(N-1)</w:t>
      </w:r>
      <w:r w:rsidRPr="00BF30D2">
        <w:rPr>
          <w:sz w:val="20"/>
          <w:szCs w:val="20"/>
          <w:lang w:val="en-US"/>
        </w:rPr>
        <w:br/>
        <w:t xml:space="preserve">  </w:t>
      </w:r>
      <w:r w:rsidR="00F64F09" w:rsidRPr="009D45BD">
        <w:rPr>
          <w:sz w:val="20"/>
          <w:szCs w:val="20"/>
          <w:lang w:val="en-US"/>
        </w:rPr>
        <w:t xml:space="preserve"> </w:t>
      </w:r>
      <w:r w:rsidRPr="00BF30D2">
        <w:rPr>
          <w:sz w:val="20"/>
          <w:szCs w:val="20"/>
          <w:lang w:val="en-US"/>
        </w:rPr>
        <w:t>x(t+1)=x(t)+a*</w:t>
      </w:r>
      <w:proofErr w:type="spellStart"/>
      <w:r w:rsidRPr="00BF30D2">
        <w:rPr>
          <w:sz w:val="20"/>
          <w:szCs w:val="20"/>
          <w:lang w:val="en-US"/>
        </w:rPr>
        <w:t>t+normrnd</w:t>
      </w:r>
      <w:proofErr w:type="spellEnd"/>
      <w:r w:rsidRPr="00BF30D2">
        <w:rPr>
          <w:sz w:val="20"/>
          <w:szCs w:val="20"/>
          <w:lang w:val="en-US"/>
        </w:rPr>
        <w:t xml:space="preserve">(0,sigmaPsi); </w:t>
      </w:r>
      <w:r w:rsidRPr="00BF30D2">
        <w:rPr>
          <w:sz w:val="20"/>
          <w:szCs w:val="20"/>
          <w:lang w:val="en-US"/>
        </w:rPr>
        <w:br/>
        <w:t xml:space="preserve">   </w:t>
      </w:r>
      <w:r w:rsidR="00F64F09" w:rsidRPr="009D45BD">
        <w:rPr>
          <w:sz w:val="20"/>
          <w:szCs w:val="20"/>
          <w:lang w:val="en-US"/>
        </w:rPr>
        <w:t xml:space="preserve"> </w:t>
      </w:r>
      <w:r w:rsidRPr="00BF30D2">
        <w:rPr>
          <w:sz w:val="20"/>
          <w:szCs w:val="20"/>
          <w:lang w:val="en-US"/>
        </w:rPr>
        <w:t>z(t+1)=x(t+1)+</w:t>
      </w:r>
      <w:proofErr w:type="spellStart"/>
      <w:r w:rsidRPr="00BF30D2">
        <w:rPr>
          <w:sz w:val="20"/>
          <w:szCs w:val="20"/>
          <w:lang w:val="en-US"/>
        </w:rPr>
        <w:t>normrnd</w:t>
      </w:r>
      <w:proofErr w:type="spellEnd"/>
      <w:r w:rsidRPr="00BF30D2">
        <w:rPr>
          <w:sz w:val="20"/>
          <w:szCs w:val="20"/>
          <w:lang w:val="en-US"/>
        </w:rPr>
        <w:t>(0,sigmaEta);</w:t>
      </w:r>
      <w:r w:rsidRPr="00BF30D2">
        <w:rPr>
          <w:sz w:val="20"/>
          <w:szCs w:val="20"/>
          <w:lang w:val="en-US"/>
        </w:rPr>
        <w:br/>
        <w:t>end;</w:t>
      </w:r>
      <w:r w:rsidRPr="00BF30D2">
        <w:rPr>
          <w:sz w:val="20"/>
          <w:szCs w:val="20"/>
          <w:lang w:val="en-US"/>
        </w:rPr>
        <w:br/>
        <w:t>%</w:t>
      </w:r>
      <w:proofErr w:type="spellStart"/>
      <w:r w:rsidRPr="00BF30D2">
        <w:rPr>
          <w:sz w:val="20"/>
          <w:szCs w:val="20"/>
          <w:lang w:val="en-US"/>
        </w:rPr>
        <w:t>kalman</w:t>
      </w:r>
      <w:proofErr w:type="spellEnd"/>
      <w:r w:rsidRPr="00BF30D2">
        <w:rPr>
          <w:sz w:val="20"/>
          <w:szCs w:val="20"/>
          <w:lang w:val="en-US"/>
        </w:rPr>
        <w:t xml:space="preserve"> filter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xOpt</w:t>
      </w:r>
      <w:proofErr w:type="spellEnd"/>
      <w:r w:rsidRPr="00BF30D2">
        <w:rPr>
          <w:sz w:val="20"/>
          <w:szCs w:val="20"/>
          <w:lang w:val="en-US"/>
        </w:rPr>
        <w:t>(1)=z(1);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eOpt</w:t>
      </w:r>
      <w:proofErr w:type="spellEnd"/>
      <w:r w:rsidRPr="00BF30D2">
        <w:rPr>
          <w:sz w:val="20"/>
          <w:szCs w:val="20"/>
          <w:lang w:val="en-US"/>
        </w:rPr>
        <w:t>(1)=</w:t>
      </w:r>
      <w:proofErr w:type="spellStart"/>
      <w:r w:rsidRPr="00BF30D2">
        <w:rPr>
          <w:sz w:val="20"/>
          <w:szCs w:val="20"/>
          <w:lang w:val="en-US"/>
        </w:rPr>
        <w:t>sigmaEta</w:t>
      </w:r>
      <w:proofErr w:type="spellEnd"/>
      <w:r w:rsidRPr="00BF30D2">
        <w:rPr>
          <w:sz w:val="20"/>
          <w:szCs w:val="20"/>
          <w:lang w:val="en-US"/>
        </w:rPr>
        <w:t xml:space="preserve">; % </w:t>
      </w:r>
      <w:proofErr w:type="spellStart"/>
      <w:r w:rsidRPr="00BF30D2">
        <w:rPr>
          <w:sz w:val="20"/>
          <w:szCs w:val="20"/>
          <w:lang w:val="en-US"/>
        </w:rPr>
        <w:t>eOpt</w:t>
      </w:r>
      <w:proofErr w:type="spellEnd"/>
      <w:r w:rsidRPr="00BF30D2">
        <w:rPr>
          <w:sz w:val="20"/>
          <w:szCs w:val="20"/>
          <w:lang w:val="en-US"/>
        </w:rPr>
        <w:t xml:space="preserve">(t) is a square root of the error dispersion (variance). It's not a random variable. </w:t>
      </w:r>
      <w:r w:rsidRPr="00BF30D2">
        <w:rPr>
          <w:sz w:val="20"/>
          <w:szCs w:val="20"/>
          <w:lang w:val="en-US"/>
        </w:rPr>
        <w:br/>
        <w:t>for t=1:(N-1)</w:t>
      </w:r>
      <w:r w:rsidRPr="00BF30D2">
        <w:rPr>
          <w:sz w:val="20"/>
          <w:szCs w:val="20"/>
          <w:lang w:val="en-US"/>
        </w:rPr>
        <w:br/>
      </w:r>
      <w:r w:rsidR="00F64F09" w:rsidRPr="009D45BD">
        <w:rPr>
          <w:sz w:val="20"/>
          <w:szCs w:val="20"/>
          <w:lang w:val="en-US"/>
        </w:rPr>
        <w:t xml:space="preserve">   </w:t>
      </w:r>
      <w:r w:rsidRPr="00BF30D2">
        <w:rPr>
          <w:sz w:val="20"/>
          <w:szCs w:val="20"/>
          <w:lang w:val="en-US"/>
        </w:rPr>
        <w:t>eOpt(t+1)=sqrt((sigmaEta^2)*(eOpt(t)^2+sigmaPsi^2)/(sigmaEta^2+eOpt(t)^2+sigmaPsi^2))</w:t>
      </w:r>
      <w:r w:rsidRPr="00BF30D2">
        <w:rPr>
          <w:sz w:val="20"/>
          <w:szCs w:val="20"/>
          <w:lang w:val="en-US"/>
        </w:rPr>
        <w:br/>
        <w:t xml:space="preserve"> </w:t>
      </w:r>
      <w:r w:rsidR="00F64F09" w:rsidRPr="009D45BD">
        <w:rPr>
          <w:sz w:val="20"/>
          <w:szCs w:val="20"/>
          <w:lang w:val="en-US"/>
        </w:rPr>
        <w:t xml:space="preserve"> </w:t>
      </w:r>
      <w:r w:rsidRPr="00BF30D2">
        <w:rPr>
          <w:sz w:val="20"/>
          <w:szCs w:val="20"/>
          <w:lang w:val="en-US"/>
        </w:rPr>
        <w:t xml:space="preserve"> K(t+1)=(</w:t>
      </w:r>
      <w:proofErr w:type="spellStart"/>
      <w:r w:rsidRPr="00BF30D2">
        <w:rPr>
          <w:sz w:val="20"/>
          <w:szCs w:val="20"/>
          <w:lang w:val="en-US"/>
        </w:rPr>
        <w:t>eOpt</w:t>
      </w:r>
      <w:proofErr w:type="spellEnd"/>
      <w:r w:rsidRPr="00BF30D2">
        <w:rPr>
          <w:sz w:val="20"/>
          <w:szCs w:val="20"/>
          <w:lang w:val="en-US"/>
        </w:rPr>
        <w:t>(t+1))^2/sigmaEta^2</w:t>
      </w:r>
      <w:r w:rsidRPr="00BF30D2">
        <w:rPr>
          <w:sz w:val="20"/>
          <w:szCs w:val="20"/>
          <w:lang w:val="en-US"/>
        </w:rPr>
        <w:br/>
        <w:t xml:space="preserve"> </w:t>
      </w:r>
      <w:r w:rsidR="00F64F09" w:rsidRPr="009D45BD">
        <w:rPr>
          <w:sz w:val="20"/>
          <w:szCs w:val="20"/>
          <w:lang w:val="en-US"/>
        </w:rPr>
        <w:t xml:space="preserve"> </w:t>
      </w:r>
      <w:r w:rsidR="009D45BD">
        <w:rPr>
          <w:sz w:val="20"/>
          <w:szCs w:val="20"/>
          <w:lang w:val="en-US"/>
        </w:rPr>
        <w:t xml:space="preserve"> </w:t>
      </w:r>
      <w:proofErr w:type="spellStart"/>
      <w:r w:rsidRPr="00BF30D2">
        <w:rPr>
          <w:sz w:val="20"/>
          <w:szCs w:val="20"/>
          <w:lang w:val="en-US"/>
        </w:rPr>
        <w:t>xOpt</w:t>
      </w:r>
      <w:proofErr w:type="spellEnd"/>
      <w:r w:rsidRPr="00BF30D2">
        <w:rPr>
          <w:sz w:val="20"/>
          <w:szCs w:val="20"/>
          <w:lang w:val="en-US"/>
        </w:rPr>
        <w:t>(t+1)=(</w:t>
      </w:r>
      <w:proofErr w:type="spellStart"/>
      <w:r w:rsidRPr="00BF30D2">
        <w:rPr>
          <w:sz w:val="20"/>
          <w:szCs w:val="20"/>
          <w:lang w:val="en-US"/>
        </w:rPr>
        <w:t>xOpt</w:t>
      </w:r>
      <w:proofErr w:type="spellEnd"/>
      <w:r w:rsidRPr="00BF30D2">
        <w:rPr>
          <w:sz w:val="20"/>
          <w:szCs w:val="20"/>
          <w:lang w:val="en-US"/>
        </w:rPr>
        <w:t>(t)+a*t)*(1-K(t+1))+K(t+1)*z(t+1)</w:t>
      </w:r>
      <w:r w:rsidRPr="00BF30D2">
        <w:rPr>
          <w:sz w:val="20"/>
          <w:szCs w:val="20"/>
          <w:lang w:val="en-US"/>
        </w:rPr>
        <w:br/>
        <w:t>end;</w:t>
      </w:r>
      <w:r w:rsidRPr="00BF30D2">
        <w:rPr>
          <w:sz w:val="20"/>
          <w:szCs w:val="20"/>
          <w:lang w:val="en-US"/>
        </w:rPr>
        <w:br/>
        <w:t>plot(</w:t>
      </w:r>
      <w:proofErr w:type="spellStart"/>
      <w:r w:rsidRPr="00BF30D2">
        <w:rPr>
          <w:sz w:val="20"/>
          <w:szCs w:val="20"/>
          <w:lang w:val="en-US"/>
        </w:rPr>
        <w:t>k,xOpt,k,z,k,x</w:t>
      </w:r>
      <w:proofErr w:type="spellEnd"/>
      <w:r w:rsidRPr="00BF30D2">
        <w:rPr>
          <w:sz w:val="20"/>
          <w:szCs w:val="20"/>
          <w:lang w:val="en-US"/>
        </w:rPr>
        <w:t>)</w:t>
      </w:r>
    </w:p>
    <w:p w:rsidR="009D45BD" w:rsidRDefault="009D45BD" w:rsidP="009D45BD">
      <w:pPr>
        <w:spacing w:after="0"/>
        <w:ind w:firstLine="709"/>
        <w:rPr>
          <w:lang w:val="en-US"/>
        </w:rPr>
      </w:pPr>
    </w:p>
    <w:p w:rsidR="00C56066" w:rsidRPr="00C56066" w:rsidRDefault="00C56066" w:rsidP="009D45BD">
      <w:pPr>
        <w:spacing w:after="0"/>
        <w:ind w:firstLine="709"/>
      </w:pPr>
      <w:r w:rsidRPr="00C56066">
        <w:t>Анализ</w:t>
      </w:r>
    </w:p>
    <w:p w:rsidR="0074494E" w:rsidRPr="00EC5C98" w:rsidRDefault="00C56066" w:rsidP="00C56066">
      <w:pPr>
        <w:spacing w:after="0"/>
        <w:ind w:firstLine="709"/>
        <w:jc w:val="both"/>
      </w:pPr>
      <w:r w:rsidRPr="00C56066">
        <w:br/>
        <w:t>Если проследить, как с шагом итерации </w:t>
      </w:r>
      <w:r w:rsidRPr="00C56066">
        <w:rPr>
          <w:noProof/>
          <w:lang w:eastAsia="ru-RU"/>
        </w:rPr>
        <w:drawing>
          <wp:inline distT="0" distB="0" distL="0" distR="0">
            <wp:extent cx="85725" cy="123825"/>
            <wp:effectExtent l="0" t="0" r="9525" b="9525"/>
            <wp:docPr id="200651444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изменяется коэффициент Калмана </w:t>
      </w:r>
      <w:r w:rsidRPr="00C56066">
        <w:rPr>
          <w:noProof/>
          <w:lang w:eastAsia="ru-RU"/>
        </w:rPr>
        <w:drawing>
          <wp:inline distT="0" distB="0" distL="0" distR="0">
            <wp:extent cx="209550" cy="142875"/>
            <wp:effectExtent l="0" t="0" r="0" b="9525"/>
            <wp:docPr id="977844471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то можно показать, что он всегда стабилизируется к определенному значению </w:t>
      </w:r>
      <w:r w:rsidRPr="00C56066">
        <w:rPr>
          <w:noProof/>
          <w:lang w:eastAsia="ru-RU"/>
        </w:rPr>
        <w:drawing>
          <wp:inline distT="0" distB="0" distL="0" distR="0">
            <wp:extent cx="371475" cy="142875"/>
            <wp:effectExtent l="0" t="0" r="9525" b="9525"/>
            <wp:docPr id="54650907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 примеру, когда среднеквадратичные ошибки сенсора и модели относятся друг к другу как десять к одному, то график коэффициента Калмана в зависимости от шага итерации выглядит так:</w:t>
      </w:r>
      <w:r w:rsidRPr="00C56066">
        <w:br/>
      </w:r>
      <w:r w:rsidRPr="00C56066">
        <w:br/>
      </w:r>
      <w:r w:rsidRPr="00C56066">
        <w:rPr>
          <w:noProof/>
          <w:lang w:eastAsia="ru-RU"/>
        </w:rPr>
        <w:lastRenderedPageBreak/>
        <w:drawing>
          <wp:inline distT="0" distB="0" distL="0" distR="0">
            <wp:extent cx="5939790" cy="2818130"/>
            <wp:effectExtent l="0" t="0" r="3810" b="1270"/>
            <wp:docPr id="1854590909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В следующем примере мы обсудим как это поможет существенно облегчить нашу жизнь.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Второй пример</w:t>
      </w:r>
    </w:p>
    <w:p w:rsidR="0074494E" w:rsidRPr="00EC5C98" w:rsidRDefault="00C56066" w:rsidP="00C56066">
      <w:pPr>
        <w:spacing w:after="0"/>
        <w:ind w:firstLine="709"/>
        <w:jc w:val="both"/>
      </w:pPr>
      <w:r w:rsidRPr="00C56066">
        <w:br/>
        <w:t>На практике очень часто бывает, что нам вообще ничего не известно о физической модели того, что мы фильтруем. К примеру, вы захотели отфильтровать показания с вашего любимого акселерометра. Вам же заранее неизвестно по какому закону вы намереваетесь крутить акселерометр. Максимум информации, которую вы можете выцепить — это дисперсия ошибки сенсора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1799243899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В такой непростой ситуации все незнание модели движения можно загнать в случайную величину </w:t>
      </w:r>
      <w:r w:rsidRPr="00C56066">
        <w:rPr>
          <w:noProof/>
          <w:lang w:eastAsia="ru-RU"/>
        </w:rPr>
        <w:drawing>
          <wp:inline distT="0" distB="0" distL="0" distR="0">
            <wp:extent cx="142875" cy="161925"/>
            <wp:effectExtent l="0" t="0" r="9525" b="9525"/>
            <wp:docPr id="582729054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:</w:t>
      </w:r>
    </w:p>
    <w:p w:rsidR="006A4720" w:rsidRDefault="00C56066" w:rsidP="00C56066">
      <w:pPr>
        <w:spacing w:after="0"/>
        <w:ind w:firstLine="709"/>
        <w:jc w:val="both"/>
      </w:pP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1085850" cy="161925"/>
            <wp:effectExtent l="0" t="0" r="0" b="9525"/>
            <wp:docPr id="1564623451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Но, откровенно говоря, такая система уже совершенно не удовлетворяет тем условиям, которые мы налагали на случайную величину </w:t>
      </w:r>
      <w:r w:rsidRPr="00C56066">
        <w:rPr>
          <w:noProof/>
          <w:lang w:eastAsia="ru-RU"/>
        </w:rPr>
        <w:drawing>
          <wp:inline distT="0" distB="0" distL="0" distR="0">
            <wp:extent cx="142875" cy="161925"/>
            <wp:effectExtent l="0" t="0" r="9525" b="9525"/>
            <wp:docPr id="678999168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ведь теперь туда запрятана вся неизвестная нам физика движения, и поэтому мы не можем говорить, что в разные моменты времени ошибки модели независимы друг от друга и что их средние значения равны нулю. В этом случае, по большому счету, теория фильтра Калмана не применима. Но, мы не будем обращать внимания на этот факт, а, тупо применим все махину формул, подобрав коэффициенты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38149800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561608530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на глаз, так чтобы отфильтрованные данные </w:t>
      </w:r>
      <w:r w:rsidR="0074494E">
        <w:t>хорошо</w:t>
      </w:r>
      <w:r w:rsidRPr="00C56066">
        <w:t xml:space="preserve"> смотрелись.</w:t>
      </w:r>
      <w:r w:rsidRPr="00C56066">
        <w:br/>
        <w:t>Но можно пойти по</w:t>
      </w:r>
      <w:r w:rsidR="0074494E">
        <w:t>-</w:t>
      </w:r>
      <w:r w:rsidRPr="00C56066">
        <w:t>другому, намного более простому пути. Как мы видели выше, коэффициент Калмана </w:t>
      </w:r>
      <w:r w:rsidRPr="00C56066">
        <w:rPr>
          <w:noProof/>
          <w:lang w:eastAsia="ru-RU"/>
        </w:rPr>
        <w:drawing>
          <wp:inline distT="0" distB="0" distL="0" distR="0">
            <wp:extent cx="209550" cy="142875"/>
            <wp:effectExtent l="0" t="0" r="0" b="9525"/>
            <wp:docPr id="274175335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с увеличением номера шага </w:t>
      </w:r>
      <w:r w:rsidRPr="00C56066">
        <w:rPr>
          <w:noProof/>
          <w:lang w:eastAsia="ru-RU"/>
        </w:rPr>
        <w:drawing>
          <wp:inline distT="0" distB="0" distL="0" distR="0">
            <wp:extent cx="85725" cy="123825"/>
            <wp:effectExtent l="0" t="0" r="9525" b="9525"/>
            <wp:docPr id="80355641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всегда стабилизируется к значению </w:t>
      </w:r>
      <w:r w:rsidRPr="00C56066">
        <w:rPr>
          <w:noProof/>
          <w:lang w:eastAsia="ru-RU"/>
        </w:rPr>
        <w:drawing>
          <wp:inline distT="0" distB="0" distL="0" distR="0">
            <wp:extent cx="371475" cy="142875"/>
            <wp:effectExtent l="0" t="0" r="9525" b="9525"/>
            <wp:docPr id="29008690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. Поэтому вместо того, чтобы подбирать </w:t>
      </w:r>
      <w:r w:rsidRPr="00C56066">
        <w:lastRenderedPageBreak/>
        <w:t>коэффициенты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1436073258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  <w:lang w:eastAsia="ru-RU"/>
        </w:rPr>
        <w:drawing>
          <wp:inline distT="0" distB="0" distL="0" distR="0">
            <wp:extent cx="161925" cy="228600"/>
            <wp:effectExtent l="0" t="0" r="9525" b="0"/>
            <wp:docPr id="174821294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находить по сложным формулам коэффициент Калмана </w:t>
      </w:r>
      <w:r w:rsidRPr="00C56066">
        <w:rPr>
          <w:noProof/>
          <w:lang w:eastAsia="ru-RU"/>
        </w:rPr>
        <w:drawing>
          <wp:inline distT="0" distB="0" distL="0" distR="0">
            <wp:extent cx="209550" cy="142875"/>
            <wp:effectExtent l="0" t="0" r="0" b="9525"/>
            <wp:docPr id="124836468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мы можем считать этот коэффициент всегда константой, и подбирать только эту константу. Это допущение почти ничего не испортит. Во-первых, мы уже и так незаконно пользуемся теорией Калмана, а во-вторых</w:t>
      </w:r>
      <w:r w:rsidR="0074494E">
        <w:t>,</w:t>
      </w:r>
      <w:r w:rsidRPr="00C56066">
        <w:t xml:space="preserve"> коэффициент Калмана быстро стабилизируется к константе. В итоге вс</w:t>
      </w:r>
      <w:r w:rsidR="0074494E">
        <w:t>ё</w:t>
      </w:r>
      <w:r w:rsidRPr="00C56066">
        <w:t xml:space="preserve"> очень упростится. Нам вообще никакие формулы из теории Калмана не нужны, нам просто нужно подобрать приемлемое значение </w:t>
      </w:r>
      <w:r w:rsidRPr="00C56066">
        <w:rPr>
          <w:noProof/>
          <w:lang w:eastAsia="ru-RU"/>
        </w:rPr>
        <w:drawing>
          <wp:inline distT="0" distB="0" distL="0" distR="0">
            <wp:extent cx="371475" cy="142875"/>
            <wp:effectExtent l="0" t="0" r="9525" b="9525"/>
            <wp:docPr id="2147392369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вставить в итерационную формулу:</w:t>
      </w:r>
    </w:p>
    <w:p w:rsidR="006A4720" w:rsidRDefault="00C56066" w:rsidP="006A4720">
      <w:pPr>
        <w:spacing w:after="0"/>
        <w:ind w:firstLine="709"/>
        <w:jc w:val="center"/>
      </w:pP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2771775" cy="228600"/>
            <wp:effectExtent l="0" t="0" r="9525" b="0"/>
            <wp:docPr id="1475677981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:rsidR="006A4720" w:rsidRDefault="00C56066" w:rsidP="006A4720">
      <w:pPr>
        <w:spacing w:after="0"/>
        <w:ind w:firstLine="709"/>
        <w:jc w:val="both"/>
      </w:pPr>
      <w:r w:rsidRPr="00C56066">
        <w:t>На следующем графике показаны отфильтрованные двумя разными способами данные с вымышленного сенсора. При условии того, что мы ничего не знаем о физике явления. Первый способ — честный, со всеми формулами из теории Калмана. А второй — упрощенный, без формул.</w:t>
      </w:r>
    </w:p>
    <w:p w:rsidR="00C56066" w:rsidRPr="00C56066" w:rsidRDefault="00C56066" w:rsidP="006A4720">
      <w:pPr>
        <w:spacing w:after="0"/>
        <w:ind w:firstLine="709"/>
        <w:jc w:val="both"/>
      </w:pPr>
      <w:r w:rsidRPr="00C56066">
        <w:br/>
      </w:r>
      <w:r w:rsidRPr="00C56066">
        <w:rPr>
          <w:noProof/>
          <w:lang w:eastAsia="ru-RU"/>
        </w:rPr>
        <w:drawing>
          <wp:inline distT="0" distB="0" distL="0" distR="0">
            <wp:extent cx="5939790" cy="3470275"/>
            <wp:effectExtent l="0" t="0" r="3810" b="0"/>
            <wp:docPr id="1411474251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Как мы видим, методы почти ничем не отличаются. Маленькое отличие наблюдается только вначале, когда коэффициент Калмана еще не стабилизировался.</w:t>
      </w: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Обсуждение</w:t>
      </w:r>
    </w:p>
    <w:p w:rsidR="006A4720" w:rsidRDefault="00C56066" w:rsidP="00C56066">
      <w:pPr>
        <w:spacing w:after="0"/>
        <w:ind w:firstLine="709"/>
        <w:jc w:val="both"/>
      </w:pPr>
      <w:r w:rsidRPr="00C56066">
        <w:br/>
        <w:t>Как мы увидели, основная идея фильтра Калмана состоит в том, что надо найти коэффициент </w:t>
      </w:r>
      <w:r w:rsidRPr="00C56066">
        <w:rPr>
          <w:noProof/>
          <w:lang w:eastAsia="ru-RU"/>
        </w:rPr>
        <w:drawing>
          <wp:inline distT="0" distB="0" distL="0" distR="0">
            <wp:extent cx="152400" cy="114300"/>
            <wp:effectExtent l="0" t="0" r="0" b="0"/>
            <wp:docPr id="515773849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такой, чтобы отфильтрованное значение</w:t>
      </w:r>
    </w:p>
    <w:p w:rsidR="006A4720" w:rsidRDefault="00C56066" w:rsidP="006A4720">
      <w:pPr>
        <w:spacing w:after="0"/>
        <w:ind w:firstLine="709"/>
        <w:jc w:val="center"/>
      </w:pPr>
      <w:r w:rsidRPr="00C56066">
        <w:lastRenderedPageBreak/>
        <w:br/>
      </w:r>
      <w:r w:rsidRPr="00C56066">
        <w:rPr>
          <w:noProof/>
          <w:lang w:eastAsia="ru-RU"/>
        </w:rPr>
        <w:drawing>
          <wp:inline distT="0" distB="0" distL="0" distR="0">
            <wp:extent cx="2600325" cy="228600"/>
            <wp:effectExtent l="0" t="0" r="9525" b="0"/>
            <wp:docPr id="702591867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:rsidR="00701DA4" w:rsidRDefault="00C56066" w:rsidP="006A4720">
      <w:pPr>
        <w:spacing w:after="0"/>
        <w:jc w:val="both"/>
      </w:pPr>
      <w:r w:rsidRPr="00C56066">
        <w:t>в среднем меньше всего отличалось от реального значения координаты </w:t>
      </w:r>
      <w:r w:rsidRPr="00C56066">
        <w:rPr>
          <w:noProof/>
          <w:lang w:eastAsia="ru-RU"/>
        </w:rPr>
        <w:drawing>
          <wp:inline distT="0" distB="0" distL="0" distR="0">
            <wp:extent cx="314325" cy="114300"/>
            <wp:effectExtent l="0" t="0" r="9525" b="0"/>
            <wp:docPr id="889915259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Мы видим, что отфильтрованное значение </w:t>
      </w:r>
      <w:r w:rsidRPr="00C56066">
        <w:rPr>
          <w:noProof/>
          <w:lang w:eastAsia="ru-RU"/>
        </w:rPr>
        <w:drawing>
          <wp:inline distT="0" distB="0" distL="0" distR="0">
            <wp:extent cx="314325" cy="228600"/>
            <wp:effectExtent l="0" t="0" r="9525" b="0"/>
            <wp:docPr id="2089320307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есть линейная функция от показания сенсора </w:t>
      </w:r>
      <w:r w:rsidRPr="00C56066">
        <w:rPr>
          <w:noProof/>
          <w:lang w:eastAsia="ru-RU"/>
        </w:rPr>
        <w:drawing>
          <wp:inline distT="0" distB="0" distL="0" distR="0">
            <wp:extent cx="304800" cy="114300"/>
            <wp:effectExtent l="0" t="0" r="0" b="0"/>
            <wp:docPr id="985619449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предыдущего отфильтрованного значения </w:t>
      </w:r>
      <w:r w:rsidRPr="00C56066">
        <w:rPr>
          <w:noProof/>
          <w:lang w:eastAsia="ru-RU"/>
        </w:rPr>
        <w:drawing>
          <wp:inline distT="0" distB="0" distL="0" distR="0">
            <wp:extent cx="266700" cy="219075"/>
            <wp:effectExtent l="0" t="0" r="0" b="9525"/>
            <wp:docPr id="1145975166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А предыдущее отфильтрованное значение </w:t>
      </w:r>
      <w:r w:rsidRPr="00C56066">
        <w:rPr>
          <w:noProof/>
          <w:lang w:eastAsia="ru-RU"/>
        </w:rPr>
        <w:drawing>
          <wp:inline distT="0" distB="0" distL="0" distR="0">
            <wp:extent cx="266700" cy="219075"/>
            <wp:effectExtent l="0" t="0" r="0" b="9525"/>
            <wp:docPr id="1492384118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является, в свою очередь, линейной функцией от показания сенсора </w:t>
      </w:r>
      <w:r w:rsidRPr="00C56066">
        <w:rPr>
          <w:noProof/>
          <w:lang w:eastAsia="ru-RU"/>
        </w:rPr>
        <w:drawing>
          <wp:inline distT="0" distB="0" distL="0" distR="0">
            <wp:extent cx="142875" cy="104775"/>
            <wp:effectExtent l="0" t="0" r="9525" b="9525"/>
            <wp:docPr id="312854453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и </w:t>
      </w:r>
      <w:proofErr w:type="spellStart"/>
      <w:r w:rsidRPr="00C56066">
        <w:t>предпредыдущего</w:t>
      </w:r>
      <w:proofErr w:type="spellEnd"/>
      <w:r w:rsidRPr="00C56066">
        <w:t xml:space="preserve"> отфильтрованного значения </w:t>
      </w:r>
      <w:r w:rsidRPr="00C56066">
        <w:rPr>
          <w:noProof/>
          <w:lang w:eastAsia="ru-RU"/>
        </w:rPr>
        <w:drawing>
          <wp:inline distT="0" distB="0" distL="0" distR="0">
            <wp:extent cx="314325" cy="228600"/>
            <wp:effectExtent l="0" t="0" r="9525" b="0"/>
            <wp:docPr id="761726072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И так далее, пока цепь полностью не развернется. То есть отфильтрованное значение зависит от </w:t>
      </w:r>
      <w:r w:rsidRPr="00C56066">
        <w:rPr>
          <w:b/>
          <w:bCs/>
        </w:rPr>
        <w:t>всех</w:t>
      </w:r>
      <w:r w:rsidRPr="00C56066">
        <w:t> предыдущих показаний сенсора линейно:</w:t>
      </w:r>
    </w:p>
    <w:p w:rsidR="00701DA4" w:rsidRDefault="00701DA4" w:rsidP="006A4720">
      <w:pPr>
        <w:spacing w:after="0"/>
        <w:jc w:val="both"/>
      </w:pPr>
    </w:p>
    <w:p w:rsidR="00701DA4" w:rsidRDefault="00C56066" w:rsidP="00701DA4">
      <w:pPr>
        <w:spacing w:after="0"/>
        <w:jc w:val="center"/>
      </w:pPr>
      <w:r w:rsidRPr="00C56066">
        <w:rPr>
          <w:noProof/>
          <w:lang w:eastAsia="ru-RU"/>
        </w:rPr>
        <w:drawing>
          <wp:inline distT="0" distB="0" distL="0" distR="0">
            <wp:extent cx="2381250" cy="228600"/>
            <wp:effectExtent l="0" t="0" r="0" b="0"/>
            <wp:docPr id="1704900289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:rsidR="00C56066" w:rsidRPr="00C56066" w:rsidRDefault="00C56066" w:rsidP="006A4720">
      <w:pPr>
        <w:spacing w:after="0"/>
        <w:jc w:val="both"/>
      </w:pPr>
      <w:r w:rsidRPr="00C56066">
        <w:t>Поэтому фильтр Калмана называют линейным фильтром.</w:t>
      </w:r>
      <w:r w:rsidRPr="00C56066">
        <w:br/>
        <w:t xml:space="preserve">Можно доказать, что из всех линейных фильтров </w:t>
      </w:r>
      <w:proofErr w:type="spellStart"/>
      <w:r w:rsidRPr="00C56066">
        <w:t>Калмановский</w:t>
      </w:r>
      <w:proofErr w:type="spellEnd"/>
      <w:r w:rsidRPr="00C56066">
        <w:t xml:space="preserve"> фильтр самый лучший. Самый лучший в том смысле, что средний квадрат ошибки фильтра минимален.</w:t>
      </w:r>
      <w:r w:rsidRPr="00C56066">
        <w:br/>
      </w: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Многомерный случай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  <w:t>Всю теорию фильтра Калмана можно обобщить на многомерный случай. Формулы там выглядят чуть страшнее, но сама идея их вывода такая же, как и в одномерном случае. В этой прекрасной статье вы можете увидеть их: </w:t>
      </w:r>
      <w:hyperlink r:id="rId114" w:tgtFrame="_blank" w:history="1">
        <w:r w:rsidRPr="00C56066">
          <w:rPr>
            <w:rStyle w:val="ac"/>
          </w:rPr>
          <w:t>http://habrahabr.ru/post/140274/</w:t>
        </w:r>
      </w:hyperlink>
      <w:r w:rsidRPr="00C56066">
        <w:t>.</w:t>
      </w:r>
      <w:r w:rsidRPr="00C56066">
        <w:br/>
        <w:t>А в этом замечательном </w:t>
      </w:r>
      <w:hyperlink r:id="rId115" w:tgtFrame="_blank" w:history="1">
        <w:r w:rsidRPr="00C56066">
          <w:rPr>
            <w:rStyle w:val="ac"/>
          </w:rPr>
          <w:t>видео</w:t>
        </w:r>
      </w:hyperlink>
      <w:r w:rsidRPr="00C56066">
        <w:t> разобран пример, как их использовать.</w:t>
      </w:r>
      <w:r w:rsidRPr="00C56066">
        <w:br/>
      </w:r>
      <w:r w:rsidRPr="00C56066">
        <w:br/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t>Литература</w:t>
      </w:r>
    </w:p>
    <w:p w:rsidR="00C56066" w:rsidRPr="00C56066" w:rsidRDefault="00C56066" w:rsidP="00C56066">
      <w:pPr>
        <w:spacing w:after="0"/>
        <w:ind w:firstLine="709"/>
        <w:jc w:val="both"/>
      </w:pPr>
      <w:r w:rsidRPr="00C56066">
        <w:br/>
        <w:t>Оригинальную статью Калмана можно скачать вот тут: </w:t>
      </w:r>
      <w:hyperlink r:id="rId116" w:tgtFrame="_blank" w:history="1">
        <w:r w:rsidRPr="00C56066">
          <w:rPr>
            <w:rStyle w:val="ac"/>
          </w:rPr>
          <w:t>http://www.cs.unc.edu/~welch/kalman/media/pdf/Kalman1960.pdf</w:t>
        </w:r>
      </w:hyperlink>
      <w:r w:rsidRPr="00C56066">
        <w:t>.</w:t>
      </w:r>
      <w:r w:rsidRPr="00C56066">
        <w:br/>
        <w:t>Этот пост можно прочитать и на английском </w:t>
      </w:r>
      <w:hyperlink r:id="rId117" w:tgtFrame="_blank" w:history="1">
        <w:r w:rsidRPr="00C56066">
          <w:rPr>
            <w:rStyle w:val="ac"/>
          </w:rPr>
          <w:t>http://david.wf/kalmanfilter</w:t>
        </w:r>
      </w:hyperlink>
    </w:p>
    <w:p w:rsidR="00C56066" w:rsidRPr="00C56066" w:rsidRDefault="00C56066" w:rsidP="00C56066">
      <w:pPr>
        <w:spacing w:after="0"/>
        <w:ind w:firstLine="709"/>
        <w:jc w:val="both"/>
      </w:pPr>
      <w:r w:rsidRPr="00C56066">
        <w:rPr>
          <w:b/>
          <w:bCs/>
        </w:rPr>
        <w:t>Теги:</w:t>
      </w:r>
    </w:p>
    <w:p w:rsidR="00C56066" w:rsidRPr="00C56066" w:rsidRDefault="00300D4B" w:rsidP="00C56066">
      <w:pPr>
        <w:numPr>
          <w:ilvl w:val="0"/>
          <w:numId w:val="2"/>
        </w:numPr>
        <w:spacing w:after="0"/>
        <w:jc w:val="both"/>
      </w:pPr>
      <w:hyperlink r:id="rId118" w:history="1">
        <w:r w:rsidR="00C56066" w:rsidRPr="00C56066">
          <w:rPr>
            <w:rStyle w:val="ac"/>
          </w:rPr>
          <w:t xml:space="preserve">фильтр </w:t>
        </w:r>
        <w:proofErr w:type="spellStart"/>
        <w:r w:rsidR="00C56066" w:rsidRPr="00C56066">
          <w:rPr>
            <w:rStyle w:val="ac"/>
          </w:rPr>
          <w:t>калмана</w:t>
        </w:r>
        <w:proofErr w:type="spellEnd"/>
      </w:hyperlink>
    </w:p>
    <w:p w:rsidR="00C56066" w:rsidRPr="00C56066" w:rsidRDefault="00300D4B" w:rsidP="00C56066">
      <w:pPr>
        <w:numPr>
          <w:ilvl w:val="0"/>
          <w:numId w:val="2"/>
        </w:numPr>
        <w:spacing w:after="0"/>
        <w:jc w:val="both"/>
      </w:pPr>
      <w:hyperlink r:id="rId119" w:history="1">
        <w:r w:rsidR="00C56066" w:rsidRPr="00C56066">
          <w:rPr>
            <w:rStyle w:val="ac"/>
          </w:rPr>
          <w:t>Калман</w:t>
        </w:r>
      </w:hyperlink>
    </w:p>
    <w:p w:rsidR="00C56066" w:rsidRPr="00C56066" w:rsidRDefault="00300D4B" w:rsidP="00C56066">
      <w:pPr>
        <w:numPr>
          <w:ilvl w:val="0"/>
          <w:numId w:val="2"/>
        </w:numPr>
        <w:spacing w:after="0"/>
        <w:jc w:val="both"/>
      </w:pPr>
      <w:hyperlink r:id="rId120" w:history="1">
        <w:r w:rsidR="00C56066" w:rsidRPr="00C56066">
          <w:rPr>
            <w:rStyle w:val="ac"/>
          </w:rPr>
          <w:t>теория вероятностей</w:t>
        </w:r>
      </w:hyperlink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E7CA8"/>
    <w:multiLevelType w:val="multilevel"/>
    <w:tmpl w:val="26B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4536F"/>
    <w:multiLevelType w:val="multilevel"/>
    <w:tmpl w:val="120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3E3143"/>
    <w:multiLevelType w:val="multilevel"/>
    <w:tmpl w:val="280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6F22C6"/>
    <w:multiLevelType w:val="multilevel"/>
    <w:tmpl w:val="99B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FF0670"/>
    <w:multiLevelType w:val="multilevel"/>
    <w:tmpl w:val="2D2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56066"/>
    <w:rsid w:val="00017698"/>
    <w:rsid w:val="00026C71"/>
    <w:rsid w:val="000C52FA"/>
    <w:rsid w:val="00300D4B"/>
    <w:rsid w:val="00344583"/>
    <w:rsid w:val="003B4CC1"/>
    <w:rsid w:val="004A0824"/>
    <w:rsid w:val="00640B8A"/>
    <w:rsid w:val="006923B2"/>
    <w:rsid w:val="006A4720"/>
    <w:rsid w:val="006C0B77"/>
    <w:rsid w:val="00701DA4"/>
    <w:rsid w:val="007051D4"/>
    <w:rsid w:val="0074494E"/>
    <w:rsid w:val="00746F81"/>
    <w:rsid w:val="008242FF"/>
    <w:rsid w:val="00825658"/>
    <w:rsid w:val="00870751"/>
    <w:rsid w:val="008B34DA"/>
    <w:rsid w:val="00922C48"/>
    <w:rsid w:val="009919E5"/>
    <w:rsid w:val="009B5E6F"/>
    <w:rsid w:val="009D45BD"/>
    <w:rsid w:val="00AF76EE"/>
    <w:rsid w:val="00B915B7"/>
    <w:rsid w:val="00BE23D1"/>
    <w:rsid w:val="00BF30D2"/>
    <w:rsid w:val="00C56066"/>
    <w:rsid w:val="00C7366F"/>
    <w:rsid w:val="00CD777B"/>
    <w:rsid w:val="00EA59DF"/>
    <w:rsid w:val="00EC5C98"/>
    <w:rsid w:val="00EE4070"/>
    <w:rsid w:val="00F12C76"/>
    <w:rsid w:val="00F64F09"/>
    <w:rsid w:val="00FF5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0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0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0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0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0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0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0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06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5606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5606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5606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5606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5606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560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5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0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06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56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0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06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560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60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5606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01DA4"/>
    <w:rPr>
      <w:color w:val="954F72" w:themeColor="followed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3B4CC1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B4CC1"/>
    <w:rPr>
      <w:rFonts w:ascii="Tahoma" w:hAnsi="Tahoma" w:cs="Tahoma"/>
      <w:sz w:val="16"/>
      <w:szCs w:val="16"/>
    </w:rPr>
  </w:style>
  <w:style w:type="character" w:customStyle="1" w:styleId="vkekvd">
    <w:name w:val="vkekvd"/>
    <w:basedOn w:val="a0"/>
    <w:rsid w:val="003B4CC1"/>
  </w:style>
  <w:style w:type="character" w:customStyle="1" w:styleId="t286pc">
    <w:name w:val="t286pc"/>
    <w:basedOn w:val="a0"/>
    <w:rsid w:val="003B4CC1"/>
  </w:style>
  <w:style w:type="character" w:styleId="af0">
    <w:name w:val="Strong"/>
    <w:basedOn w:val="a0"/>
    <w:uiPriority w:val="22"/>
    <w:qFormat/>
    <w:rsid w:val="003B4CC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722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2555">
          <w:marLeft w:val="0"/>
          <w:marRight w:val="0"/>
          <w:marTop w:val="2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9926">
          <w:marLeft w:val="0"/>
          <w:marRight w:val="0"/>
          <w:marTop w:val="2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117" Type="http://schemas.openxmlformats.org/officeDocument/2006/relationships/hyperlink" Target="http://david.wf/kalmanfilter" TargetMode="External"/><Relationship Id="rId21" Type="http://schemas.openxmlformats.org/officeDocument/2006/relationships/image" Target="media/image9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6" Type="http://schemas.openxmlformats.org/officeDocument/2006/relationships/image" Target="media/image4.png"/><Relationship Id="rId107" Type="http://schemas.openxmlformats.org/officeDocument/2006/relationships/image" Target="media/image94.png"/><Relationship Id="rId11" Type="http://schemas.openxmlformats.org/officeDocument/2006/relationships/hyperlink" Target="https://www.google.com/search?q=%D1%84%D0%B8%D0%BB%D1%8C%D1%82%D1%80%D0%B0+%D0%9A%D0%B0%D0%BB%D0%BC%D0%B0%D0%BD%D0%B0&amp;oq=%D1%83%D1%81%D0%B8%D0%BB%D0%B5%D0%BD%D0%B8%D0%B5+%D0%BA%D0%B0%D0%BB%D0%BC%D0%B0%D0%BD%D0%B0&amp;gs_lcrp=EgZjaHJvbWUyBggAEEUYOTIHCAEQABjvBTIHCAIQABjvBTIKCAMQABiABBiiBDIHCAQQABjvBdIBCjEyOTAxajBqMTWoAgiwAgE&amp;sourceid=chrome&amp;ie=UTF-8&amp;mstk=AUtExfDno7qzry-IU0cUwg1Oo1IR5jNCu9itcYzYJawTwAQj_JEz1B_iNmkmAk9SGHsqBG4C8jqC5GeMMV9CyJ6Rj8bMea1yocBN7ynVCb9QJpwPZwsZtJ3EJYBzJW3U9d5dHHM&amp;csui=3&amp;ved=2ahUKEwi977z-v9WQAxWHGBAIHaUlBIkQgK4QegQIARAB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hyperlink" Target="https://habr.com/ru/users/khdavid/" TargetMode="External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19" Type="http://schemas.openxmlformats.org/officeDocument/2006/relationships/image" Target="media/image7.png"/><Relationship Id="rId14" Type="http://schemas.openxmlformats.org/officeDocument/2006/relationships/hyperlink" Target="https://ieeexplore.ieee.org/document/844780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://ru.wikipedia.org/wiki/%D0%A6%D0%B5%D0%BD%D1%82%D1%80%D0%B0%D0%BB%D1%8C%D0%BD%D0%B0%D1%8F_%D0%BF%D1%80%D0%B5%D0%B4%D0%B5%D0%BB%D1%8C%D0%BD%D0%B0%D1%8F_%D1%82%D0%B5%D0%BE%D1%80%D0%B5%D0%BC%D0%B0" TargetMode="Externa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13" Type="http://schemas.openxmlformats.org/officeDocument/2006/relationships/image" Target="media/image100.png"/><Relationship Id="rId118" Type="http://schemas.openxmlformats.org/officeDocument/2006/relationships/hyperlink" Target="https://habr.com/ru/search/?target_type=posts&amp;order=relevance&amp;q=%5b%D1%84%D0%B8%D0%BB%D1%8C%D1%82%D1%80+%D0%BA%D0%B0%D0%BB%D0%BC%D0%B0%D0%BD%D0%B0%5d" TargetMode="External"/><Relationship Id="rId8" Type="http://schemas.openxmlformats.org/officeDocument/2006/relationships/hyperlink" Target="https://habr.com/ru/hubs/algorithms/" TargetMode="Externa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ultralytics.com/ru/glossary/extended-kalman-filter-ekf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16" Type="http://schemas.openxmlformats.org/officeDocument/2006/relationships/hyperlink" Target="http://www.cs.unc.edu/~welch/kalman/media/pdf/Kalman1960.pdf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11" Type="http://schemas.openxmlformats.org/officeDocument/2006/relationships/image" Target="media/image98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14" Type="http://schemas.openxmlformats.org/officeDocument/2006/relationships/hyperlink" Target="http://habrahabr.ru/post/140274/" TargetMode="External"/><Relationship Id="rId119" Type="http://schemas.openxmlformats.org/officeDocument/2006/relationships/hyperlink" Target="https://habr.com/ru/search/?target_type=posts&amp;order=relevance&amp;q=%5b%D0%9A%D0%B0%D0%BB%D0%BC%D0%B0%D0%BD%5d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hubs/maths/" TargetMode="External"/><Relationship Id="rId13" Type="http://schemas.openxmlformats.org/officeDocument/2006/relationships/hyperlink" Target="https://www.vectornav.com/resources/inertial-navigation-primer/math-fundamentals/math-nonlinearkalman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6.png"/><Relationship Id="rId109" Type="http://schemas.openxmlformats.org/officeDocument/2006/relationships/image" Target="media/image96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hyperlink" Target="https://habr.com/ru/search/?target_type=posts&amp;order=relevance&amp;q=%5b%D1%82%D0%B5%D0%BE%D1%80%D0%B8%D1%8F+%D0%B2%D0%B5%D1%80%D0%BE%D1%8F%D1%82%D0%BD%D0%BE%D1%81%D1%82%D0%B5%D0%B9%5d" TargetMode="External"/><Relationship Id="rId7" Type="http://schemas.openxmlformats.org/officeDocument/2006/relationships/hyperlink" Target="https://habr.com/ru/users/khdavid/" TargetMode="Externa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hyperlink" Target="http://www.youtube.com/watch?v=FkCT_LV9Sy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3165</Words>
  <Characters>18046</Characters>
  <Application>Microsoft Office Word</Application>
  <DocSecurity>0</DocSecurity>
  <Lines>150</Lines>
  <Paragraphs>42</Paragraphs>
  <ScaleCrop>false</ScaleCrop>
  <Company/>
  <LinksUpToDate>false</LinksUpToDate>
  <CharactersWithSpaces>21169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59goshcoeu</cp:lastModifiedBy>
  <cp:revision>2</cp:revision>
  <dcterms:created xsi:type="dcterms:W3CDTF">2025-11-03T08:03:00Z</dcterms:created>
  <dcterms:modified xsi:type="dcterms:W3CDTF">2025-11-03T08:03:00Z</dcterms:modified>
</cp:coreProperties>
</file>