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2BEEA" w14:textId="77777777" w:rsidR="00F0106E" w:rsidRDefault="00F0106E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3269F">
        <w:rPr>
          <w:rFonts w:ascii="Times New Roman" w:hAnsi="Times New Roman"/>
          <w:sz w:val="28"/>
          <w:szCs w:val="28"/>
        </w:rPr>
        <w:t>2.1 Заполнить таблицу</w:t>
      </w:r>
    </w:p>
    <w:p w14:paraId="5CA69833" w14:textId="77777777" w:rsidR="003B6F34" w:rsidRPr="0063269F" w:rsidRDefault="003B6F34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10"/>
        <w:gridCol w:w="3686"/>
        <w:gridCol w:w="3544"/>
        <w:gridCol w:w="4046"/>
      </w:tblGrid>
      <w:tr w:rsidR="00F0106E" w:rsidRPr="0063269F" w14:paraId="3BB7E4B6" w14:textId="77777777" w:rsidTr="00AD4353">
        <w:tc>
          <w:tcPr>
            <w:tcW w:w="14786" w:type="dxa"/>
            <w:gridSpan w:val="4"/>
          </w:tcPr>
          <w:p w14:paraId="3642CCCF" w14:textId="4AA14314" w:rsidR="00F0106E" w:rsidRPr="0063269F" w:rsidRDefault="0063269F" w:rsidP="0063269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Видение</w:t>
            </w:r>
            <w:r w:rsidRPr="0063269F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="003B398B" w:rsidRPr="003B398B">
              <w:rPr>
                <w:rFonts w:ascii="Times New Roman" w:hAnsi="Times New Roman"/>
                <w:sz w:val="28"/>
                <w:szCs w:val="28"/>
              </w:rPr>
              <w:t>Мобильное ИИ-решение для диагностики биотических заболеваний растений (грибки, бактерии, вирусы, вредители) по фотографиям листьев — с акцентом на надёжность, интерпретируемость и пригодность к использованию в полевых условиях.</w:t>
            </w:r>
          </w:p>
        </w:tc>
      </w:tr>
      <w:tr w:rsidR="002B05BD" w:rsidRPr="0063269F" w14:paraId="5D164C7E" w14:textId="77777777" w:rsidTr="002B05BD">
        <w:tc>
          <w:tcPr>
            <w:tcW w:w="3510" w:type="dxa"/>
          </w:tcPr>
          <w:p w14:paraId="4B34BDFA" w14:textId="7E10D049" w:rsidR="002B05BD" w:rsidRPr="0063269F" w:rsidRDefault="002B05B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3269F">
              <w:rPr>
                <w:rFonts w:ascii="Times New Roman" w:hAnsi="Times New Roman"/>
                <w:sz w:val="28"/>
                <w:szCs w:val="28"/>
              </w:rPr>
              <w:t>Целевая аудитория (ЦА)</w:t>
            </w:r>
          </w:p>
        </w:tc>
        <w:tc>
          <w:tcPr>
            <w:tcW w:w="3686" w:type="dxa"/>
          </w:tcPr>
          <w:p w14:paraId="4168FCCE" w14:textId="31895F11" w:rsidR="002B05BD" w:rsidRPr="0063269F" w:rsidRDefault="002B05B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3269F">
              <w:rPr>
                <w:rFonts w:ascii="Times New Roman" w:hAnsi="Times New Roman"/>
                <w:sz w:val="28"/>
                <w:szCs w:val="28"/>
              </w:rPr>
              <w:t>Потребность ЦА</w:t>
            </w:r>
          </w:p>
        </w:tc>
        <w:tc>
          <w:tcPr>
            <w:tcW w:w="3544" w:type="dxa"/>
          </w:tcPr>
          <w:p w14:paraId="73B754A2" w14:textId="4E28D155" w:rsidR="002B05BD" w:rsidRPr="0063269F" w:rsidRDefault="002B05B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3269F">
              <w:rPr>
                <w:rFonts w:ascii="Times New Roman" w:hAnsi="Times New Roman"/>
                <w:sz w:val="28"/>
                <w:szCs w:val="28"/>
              </w:rPr>
              <w:t>Продукт (функционал применительно к ЦА)</w:t>
            </w:r>
          </w:p>
        </w:tc>
        <w:tc>
          <w:tcPr>
            <w:tcW w:w="4046" w:type="dxa"/>
          </w:tcPr>
          <w:p w14:paraId="5B36B6F9" w14:textId="0EF39435" w:rsidR="002B05BD" w:rsidRPr="0063269F" w:rsidRDefault="002B05B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3269F">
              <w:rPr>
                <w:rFonts w:ascii="Times New Roman" w:hAnsi="Times New Roman"/>
                <w:sz w:val="28"/>
                <w:szCs w:val="28"/>
              </w:rPr>
              <w:t>Бизнес-цели</w:t>
            </w:r>
          </w:p>
        </w:tc>
      </w:tr>
      <w:tr w:rsidR="00106841" w:rsidRPr="0063269F" w14:paraId="6230EE6D" w14:textId="77777777" w:rsidTr="002B05BD">
        <w:tc>
          <w:tcPr>
            <w:tcW w:w="3510" w:type="dxa"/>
          </w:tcPr>
          <w:p w14:paraId="32B88C4E" w14:textId="4AB203DB" w:rsidR="00F423A9" w:rsidRPr="003B6F34" w:rsidRDefault="007279E0" w:rsidP="003B6F34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357" w:hanging="357"/>
              <w:rPr>
                <w:rFonts w:ascii="Times New Roman" w:hAnsi="Times New Roman"/>
                <w:sz w:val="28"/>
                <w:szCs w:val="28"/>
              </w:rPr>
            </w:pPr>
            <w:r w:rsidRPr="003B6F34">
              <w:rPr>
                <w:rFonts w:ascii="Times New Roman" w:hAnsi="Times New Roman"/>
                <w:sz w:val="28"/>
                <w:szCs w:val="28"/>
              </w:rPr>
              <w:t>Агропромышленные предприятия</w:t>
            </w:r>
          </w:p>
          <w:p w14:paraId="4876F231" w14:textId="4B14E1FE" w:rsidR="00F423A9" w:rsidRPr="003B6F34" w:rsidRDefault="007279E0" w:rsidP="003B6F34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357" w:hanging="357"/>
              <w:rPr>
                <w:rFonts w:ascii="Times New Roman" w:hAnsi="Times New Roman"/>
                <w:sz w:val="28"/>
                <w:szCs w:val="28"/>
              </w:rPr>
            </w:pPr>
            <w:r w:rsidRPr="003B6F34">
              <w:rPr>
                <w:rFonts w:ascii="Times New Roman" w:hAnsi="Times New Roman"/>
                <w:sz w:val="28"/>
                <w:szCs w:val="28"/>
              </w:rPr>
              <w:t>Частные фермеры и садоводы-любители</w:t>
            </w:r>
          </w:p>
          <w:p w14:paraId="529D080B" w14:textId="77777777" w:rsidR="003B6F34" w:rsidRDefault="007279E0" w:rsidP="003B6F34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357" w:hanging="357"/>
              <w:rPr>
                <w:rFonts w:ascii="Times New Roman" w:hAnsi="Times New Roman"/>
                <w:sz w:val="28"/>
                <w:szCs w:val="28"/>
              </w:rPr>
            </w:pPr>
            <w:r w:rsidRPr="003B6F34">
              <w:rPr>
                <w:rFonts w:ascii="Times New Roman" w:hAnsi="Times New Roman"/>
                <w:sz w:val="28"/>
                <w:szCs w:val="28"/>
              </w:rPr>
              <w:t>Агро-консалтинговые компании и сервисные центры поддержки сельхозпроизводителей</w:t>
            </w:r>
          </w:p>
          <w:p w14:paraId="068E93E8" w14:textId="62E6FDA1" w:rsidR="007279E0" w:rsidRPr="003B6F34" w:rsidRDefault="00F423A9" w:rsidP="003B6F34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357" w:hanging="357"/>
              <w:rPr>
                <w:rFonts w:ascii="Times New Roman" w:hAnsi="Times New Roman"/>
                <w:sz w:val="28"/>
                <w:szCs w:val="28"/>
              </w:rPr>
            </w:pPr>
            <w:r w:rsidRPr="003B6F3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7279E0" w:rsidRPr="003B6F34">
              <w:rPr>
                <w:rFonts w:ascii="Times New Roman" w:hAnsi="Times New Roman"/>
                <w:sz w:val="28"/>
                <w:szCs w:val="28"/>
              </w:rPr>
              <w:t>Аграрные вузы и исследовательские институты</w:t>
            </w:r>
          </w:p>
        </w:tc>
        <w:tc>
          <w:tcPr>
            <w:tcW w:w="3686" w:type="dxa"/>
          </w:tcPr>
          <w:p w14:paraId="2E3712CA" w14:textId="58FFB4E8" w:rsidR="00F423A9" w:rsidRPr="003B6F34" w:rsidRDefault="00F423A9" w:rsidP="003B6F34">
            <w:pPr>
              <w:pStyle w:val="a5"/>
              <w:numPr>
                <w:ilvl w:val="0"/>
                <w:numId w:val="11"/>
              </w:numPr>
              <w:spacing w:after="0" w:line="240" w:lineRule="auto"/>
              <w:ind w:left="357" w:hanging="357"/>
              <w:rPr>
                <w:rFonts w:ascii="Times New Roman" w:hAnsi="Times New Roman"/>
                <w:sz w:val="28"/>
                <w:szCs w:val="28"/>
              </w:rPr>
            </w:pPr>
            <w:r w:rsidRPr="003B6F34">
              <w:rPr>
                <w:rFonts w:ascii="Times New Roman" w:hAnsi="Times New Roman"/>
                <w:sz w:val="28"/>
                <w:szCs w:val="28"/>
              </w:rPr>
              <w:t>Сокращение времени от обнаружения симптомов до постановки диагноза</w:t>
            </w:r>
          </w:p>
          <w:p w14:paraId="3D73DD50" w14:textId="26B925C4" w:rsidR="00F423A9" w:rsidRPr="003B6F34" w:rsidRDefault="00F423A9" w:rsidP="003B6F34">
            <w:pPr>
              <w:pStyle w:val="a5"/>
              <w:numPr>
                <w:ilvl w:val="0"/>
                <w:numId w:val="11"/>
              </w:numPr>
              <w:spacing w:after="0" w:line="240" w:lineRule="auto"/>
              <w:ind w:left="357" w:hanging="357"/>
              <w:rPr>
                <w:rFonts w:ascii="Times New Roman" w:hAnsi="Times New Roman"/>
                <w:sz w:val="28"/>
                <w:szCs w:val="28"/>
              </w:rPr>
            </w:pPr>
            <w:r w:rsidRPr="003B6F34">
              <w:rPr>
                <w:rFonts w:ascii="Times New Roman" w:hAnsi="Times New Roman"/>
                <w:sz w:val="28"/>
                <w:szCs w:val="28"/>
              </w:rPr>
              <w:t>Снижение зависимости от узких специалистов (фитопатологов), которых не хватает в регионах</w:t>
            </w:r>
          </w:p>
          <w:p w14:paraId="3217B89F" w14:textId="77777777" w:rsidR="003B6F34" w:rsidRDefault="00F423A9" w:rsidP="003B6F34">
            <w:pPr>
              <w:pStyle w:val="a5"/>
              <w:numPr>
                <w:ilvl w:val="0"/>
                <w:numId w:val="11"/>
              </w:numPr>
              <w:spacing w:after="0" w:line="240" w:lineRule="auto"/>
              <w:ind w:left="357" w:hanging="357"/>
              <w:rPr>
                <w:rFonts w:ascii="Times New Roman" w:hAnsi="Times New Roman"/>
                <w:sz w:val="28"/>
                <w:szCs w:val="28"/>
              </w:rPr>
            </w:pPr>
            <w:r w:rsidRPr="003B6F34">
              <w:rPr>
                <w:rFonts w:ascii="Times New Roman" w:hAnsi="Times New Roman"/>
                <w:sz w:val="28"/>
                <w:szCs w:val="28"/>
              </w:rPr>
              <w:t>Возможность обучения персонала и студентов на реальных примерах с визуальной интерпретацией решений ИИ</w:t>
            </w:r>
          </w:p>
          <w:p w14:paraId="108E241C" w14:textId="32E263B4" w:rsidR="00F0106E" w:rsidRPr="003B6F34" w:rsidRDefault="00F423A9" w:rsidP="003B6F34">
            <w:pPr>
              <w:pStyle w:val="a5"/>
              <w:numPr>
                <w:ilvl w:val="0"/>
                <w:numId w:val="11"/>
              </w:numPr>
              <w:spacing w:after="0" w:line="240" w:lineRule="auto"/>
              <w:ind w:left="357" w:hanging="357"/>
              <w:rPr>
                <w:rFonts w:ascii="Times New Roman" w:hAnsi="Times New Roman"/>
                <w:sz w:val="28"/>
                <w:szCs w:val="28"/>
              </w:rPr>
            </w:pPr>
            <w:r w:rsidRPr="003B6F34">
              <w:rPr>
                <w:rFonts w:ascii="Times New Roman" w:hAnsi="Times New Roman"/>
                <w:sz w:val="28"/>
                <w:szCs w:val="28"/>
              </w:rPr>
              <w:t>Требования Минсельхоза и нацпроектов по цифровизации сельского хозяйства</w:t>
            </w:r>
          </w:p>
        </w:tc>
        <w:tc>
          <w:tcPr>
            <w:tcW w:w="3544" w:type="dxa"/>
          </w:tcPr>
          <w:p w14:paraId="21818845" w14:textId="18DDDF5E" w:rsidR="006F6A73" w:rsidRPr="003B6F34" w:rsidRDefault="000132F8" w:rsidP="003B6F34">
            <w:pPr>
              <w:pStyle w:val="a5"/>
              <w:numPr>
                <w:ilvl w:val="0"/>
                <w:numId w:val="13"/>
              </w:numPr>
              <w:spacing w:after="0" w:line="240" w:lineRule="auto"/>
              <w:ind w:left="357" w:hanging="357"/>
              <w:rPr>
                <w:rFonts w:ascii="Times New Roman" w:hAnsi="Times New Roman"/>
                <w:sz w:val="28"/>
                <w:szCs w:val="28"/>
              </w:rPr>
            </w:pPr>
            <w:r w:rsidRPr="003B6F34">
              <w:rPr>
                <w:rFonts w:ascii="Times New Roman" w:hAnsi="Times New Roman"/>
                <w:sz w:val="28"/>
                <w:szCs w:val="28"/>
              </w:rPr>
              <w:t>К</w:t>
            </w:r>
            <w:r w:rsidR="006F6A73" w:rsidRPr="003B6F34">
              <w:rPr>
                <w:rFonts w:ascii="Times New Roman" w:hAnsi="Times New Roman"/>
                <w:sz w:val="28"/>
                <w:szCs w:val="28"/>
              </w:rPr>
              <w:t>лассификация заболеваний по фото листа (например: мучнистая роса, фитофтороз и др.)</w:t>
            </w:r>
          </w:p>
          <w:p w14:paraId="4B2B55B6" w14:textId="721C9C0C" w:rsidR="006F6A73" w:rsidRPr="003B6F34" w:rsidRDefault="006F6A73" w:rsidP="003B6F34">
            <w:pPr>
              <w:pStyle w:val="a5"/>
              <w:numPr>
                <w:ilvl w:val="0"/>
                <w:numId w:val="13"/>
              </w:numPr>
              <w:spacing w:after="0" w:line="240" w:lineRule="auto"/>
              <w:ind w:left="357" w:hanging="357"/>
              <w:rPr>
                <w:rFonts w:ascii="Times New Roman" w:hAnsi="Times New Roman"/>
                <w:sz w:val="28"/>
                <w:szCs w:val="28"/>
              </w:rPr>
            </w:pPr>
            <w:r w:rsidRPr="003B6F34">
              <w:rPr>
                <w:rFonts w:ascii="Times New Roman" w:hAnsi="Times New Roman"/>
                <w:sz w:val="28"/>
                <w:szCs w:val="28"/>
              </w:rPr>
              <w:t>Оффлайн-режим для работы в полях без интернета</w:t>
            </w:r>
          </w:p>
          <w:p w14:paraId="5DA3B76E" w14:textId="69F5949C" w:rsidR="006F6A73" w:rsidRPr="003B6F34" w:rsidRDefault="006F6A73" w:rsidP="003B6F34">
            <w:pPr>
              <w:pStyle w:val="a5"/>
              <w:numPr>
                <w:ilvl w:val="0"/>
                <w:numId w:val="13"/>
              </w:numPr>
              <w:spacing w:after="0" w:line="240" w:lineRule="auto"/>
              <w:ind w:left="357" w:hanging="357"/>
              <w:rPr>
                <w:rFonts w:ascii="Times New Roman" w:hAnsi="Times New Roman"/>
                <w:sz w:val="28"/>
                <w:szCs w:val="28"/>
              </w:rPr>
            </w:pPr>
            <w:r w:rsidRPr="003B6F34">
              <w:rPr>
                <w:rFonts w:ascii="Times New Roman" w:hAnsi="Times New Roman"/>
                <w:sz w:val="28"/>
                <w:szCs w:val="28"/>
              </w:rPr>
              <w:t>Формирование отчёта: фото, диагноз и рекомендации → экспорт в PDF/Excel для агрохолдингов и учебных целей</w:t>
            </w:r>
          </w:p>
          <w:p w14:paraId="7335EA74" w14:textId="77777777" w:rsidR="00F0106E" w:rsidRPr="0063269F" w:rsidRDefault="00F0106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46" w:type="dxa"/>
          </w:tcPr>
          <w:p w14:paraId="6E4EEA86" w14:textId="7E1BA105" w:rsidR="005A0FF4" w:rsidRPr="003B6F34" w:rsidRDefault="005A0FF4" w:rsidP="003B6F34">
            <w:pPr>
              <w:pStyle w:val="a5"/>
              <w:numPr>
                <w:ilvl w:val="0"/>
                <w:numId w:val="15"/>
              </w:numPr>
              <w:spacing w:after="0" w:line="240" w:lineRule="auto"/>
              <w:ind w:left="357" w:hanging="357"/>
              <w:rPr>
                <w:rFonts w:ascii="Times New Roman" w:hAnsi="Times New Roman"/>
                <w:sz w:val="28"/>
                <w:szCs w:val="28"/>
              </w:rPr>
            </w:pPr>
            <w:r w:rsidRPr="003B6F34">
              <w:rPr>
                <w:rFonts w:ascii="Times New Roman" w:hAnsi="Times New Roman"/>
                <w:sz w:val="28"/>
                <w:szCs w:val="28"/>
              </w:rPr>
              <w:t>Разработать решение для мобильной диагностики болезней сельхозкультур, совместимое с требованиями российской аграрной инфраструктуры (локализация, оффлайн, интерпретируемость).</w:t>
            </w:r>
          </w:p>
          <w:p w14:paraId="76CA8BBD" w14:textId="77777777" w:rsidR="003B6F34" w:rsidRDefault="00006340" w:rsidP="003B6F34">
            <w:pPr>
              <w:pStyle w:val="a5"/>
              <w:numPr>
                <w:ilvl w:val="0"/>
                <w:numId w:val="15"/>
              </w:numPr>
              <w:spacing w:after="0" w:line="240" w:lineRule="auto"/>
              <w:ind w:left="357" w:hanging="357"/>
              <w:rPr>
                <w:rFonts w:ascii="Times New Roman" w:hAnsi="Times New Roman"/>
                <w:sz w:val="28"/>
                <w:szCs w:val="28"/>
              </w:rPr>
            </w:pPr>
            <w:r w:rsidRPr="003B6F34">
              <w:rPr>
                <w:rFonts w:ascii="Times New Roman" w:hAnsi="Times New Roman"/>
                <w:sz w:val="28"/>
                <w:szCs w:val="28"/>
              </w:rPr>
              <w:t>Обеспечить воспроизводимость процесса разработки: от сбора и подготовки данных</w:t>
            </w:r>
            <w:r w:rsidRPr="003B6F3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3B6F34">
              <w:rPr>
                <w:rFonts w:ascii="Times New Roman" w:hAnsi="Times New Roman"/>
                <w:sz w:val="28"/>
                <w:szCs w:val="28"/>
              </w:rPr>
              <w:t>до обучения модели, оценки и развёртывания</w:t>
            </w:r>
            <w:r w:rsidRPr="003B6F34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25DB1E95" w14:textId="55C1619C" w:rsidR="00F0106E" w:rsidRPr="003B6F34" w:rsidRDefault="00C76563" w:rsidP="003B6F34">
            <w:pPr>
              <w:pStyle w:val="a5"/>
              <w:numPr>
                <w:ilvl w:val="0"/>
                <w:numId w:val="15"/>
              </w:numPr>
              <w:spacing w:after="0" w:line="240" w:lineRule="auto"/>
              <w:ind w:left="357" w:hanging="357"/>
              <w:rPr>
                <w:rFonts w:ascii="Times New Roman" w:hAnsi="Times New Roman"/>
                <w:sz w:val="28"/>
                <w:szCs w:val="28"/>
              </w:rPr>
            </w:pPr>
            <w:r w:rsidRPr="003B6F34">
              <w:rPr>
                <w:rFonts w:ascii="Times New Roman" w:hAnsi="Times New Roman"/>
                <w:sz w:val="28"/>
                <w:szCs w:val="28"/>
              </w:rPr>
              <w:t>Подготовить основу для дальнейшего развития решения: сформировать набор требований к расширению функционала</w:t>
            </w:r>
            <w:r w:rsidRPr="003B6F34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</w:tbl>
    <w:p w14:paraId="1E1D885A" w14:textId="77777777" w:rsidR="00AA13D4" w:rsidRDefault="00AA13D4" w:rsidP="00C5610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293730B" w14:textId="77777777" w:rsidR="00AA13D4" w:rsidRDefault="00AA13D4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A37C390" w14:textId="6E04A0A3" w:rsidR="002905F7" w:rsidRPr="00C5610D" w:rsidRDefault="00C5610D" w:rsidP="00C5610D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2.</w:t>
      </w:r>
      <w:r w:rsidR="00F0106E" w:rsidRPr="00C5610D">
        <w:rPr>
          <w:rFonts w:ascii="Times New Roman" w:hAnsi="Times New Roman"/>
          <w:sz w:val="28"/>
          <w:szCs w:val="28"/>
        </w:rPr>
        <w:t xml:space="preserve">2 </w:t>
      </w:r>
      <w:r w:rsidR="002905F7" w:rsidRPr="00C5610D">
        <w:rPr>
          <w:rFonts w:ascii="Times New Roman" w:hAnsi="Times New Roman"/>
          <w:sz w:val="28"/>
          <w:szCs w:val="28"/>
        </w:rPr>
        <w:t>Заполнить табличку, описав пути достижения результата.</w:t>
      </w:r>
    </w:p>
    <w:tbl>
      <w:tblPr>
        <w:tblStyle w:val="a7"/>
        <w:tblpPr w:leftFromText="180" w:rightFromText="180" w:vertAnchor="text" w:tblpY="1"/>
        <w:tblOverlap w:val="never"/>
        <w:tblW w:w="14879" w:type="dxa"/>
        <w:tblLayout w:type="fixed"/>
        <w:tblLook w:val="04A0" w:firstRow="1" w:lastRow="0" w:firstColumn="1" w:lastColumn="0" w:noHBand="0" w:noVBand="1"/>
      </w:tblPr>
      <w:tblGrid>
        <w:gridCol w:w="1271"/>
        <w:gridCol w:w="2948"/>
        <w:gridCol w:w="1559"/>
        <w:gridCol w:w="9101"/>
      </w:tblGrid>
      <w:tr w:rsidR="002731C3" w14:paraId="43136E15" w14:textId="77777777" w:rsidTr="003B398B">
        <w:trPr>
          <w:trHeight w:val="276"/>
        </w:trPr>
        <w:tc>
          <w:tcPr>
            <w:tcW w:w="1271" w:type="dxa"/>
            <w:shd w:val="clear" w:color="auto" w:fill="F2F2F2" w:themeFill="background1" w:themeFillShade="F2"/>
          </w:tcPr>
          <w:p w14:paraId="18561760" w14:textId="77777777" w:rsidR="002731C3" w:rsidRPr="00314498" w:rsidRDefault="002731C3" w:rsidP="006248A9">
            <w:pPr>
              <w:jc w:val="center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948" w:type="dxa"/>
            <w:shd w:val="clear" w:color="auto" w:fill="F2F2F2" w:themeFill="background1" w:themeFillShade="F2"/>
          </w:tcPr>
          <w:p w14:paraId="39CB69DC" w14:textId="77777777" w:rsidR="002731C3" w:rsidRPr="00314498" w:rsidRDefault="002731C3" w:rsidP="006248A9">
            <w:pPr>
              <w:jc w:val="center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559" w:type="dxa"/>
            <w:shd w:val="clear" w:color="auto" w:fill="D6E3BC" w:themeFill="accent3" w:themeFillTint="66"/>
          </w:tcPr>
          <w:p w14:paraId="4BA8E84D" w14:textId="77777777" w:rsidR="002731C3" w:rsidRPr="00314498" w:rsidRDefault="002731C3" w:rsidP="006248A9">
            <w:pPr>
              <w:jc w:val="center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9101" w:type="dxa"/>
            <w:shd w:val="clear" w:color="auto" w:fill="F2F2F2" w:themeFill="background1" w:themeFillShade="F2"/>
          </w:tcPr>
          <w:p w14:paraId="29E4A179" w14:textId="77777777" w:rsidR="002731C3" w:rsidRPr="00314498" w:rsidRDefault="002731C3" w:rsidP="006248A9">
            <w:pPr>
              <w:jc w:val="center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4</w:t>
            </w:r>
          </w:p>
        </w:tc>
      </w:tr>
      <w:tr w:rsidR="002731C3" w14:paraId="010E7224" w14:textId="77777777" w:rsidTr="003B398B">
        <w:tc>
          <w:tcPr>
            <w:tcW w:w="1271" w:type="dxa"/>
            <w:shd w:val="clear" w:color="auto" w:fill="F2F2F2" w:themeFill="background1" w:themeFillShade="F2"/>
          </w:tcPr>
          <w:p w14:paraId="5B72EE46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Значение уровня</w:t>
            </w:r>
          </w:p>
        </w:tc>
        <w:tc>
          <w:tcPr>
            <w:tcW w:w="2948" w:type="dxa"/>
            <w:shd w:val="clear" w:color="auto" w:fill="F2F2F2" w:themeFill="background1" w:themeFillShade="F2"/>
          </w:tcPr>
          <w:p w14:paraId="632BDAAE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Показатели достижения уровня</w:t>
            </w:r>
          </w:p>
        </w:tc>
        <w:tc>
          <w:tcPr>
            <w:tcW w:w="1559" w:type="dxa"/>
            <w:shd w:val="clear" w:color="auto" w:fill="D6E3BC" w:themeFill="accent3" w:themeFillTint="66"/>
          </w:tcPr>
          <w:p w14:paraId="24712A97" w14:textId="77777777" w:rsidR="00B12C55" w:rsidRPr="00314498" w:rsidRDefault="002731C3" w:rsidP="006248A9">
            <w:pPr>
              <w:spacing w:after="0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Выполнение, да/нет</w:t>
            </w:r>
          </w:p>
          <w:p w14:paraId="247BB37B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 xml:space="preserve">/не применимо </w:t>
            </w:r>
          </w:p>
        </w:tc>
        <w:tc>
          <w:tcPr>
            <w:tcW w:w="9101" w:type="dxa"/>
            <w:shd w:val="clear" w:color="auto" w:fill="F2F2F2" w:themeFill="background1" w:themeFillShade="F2"/>
          </w:tcPr>
          <w:p w14:paraId="38A13A3E" w14:textId="77777777" w:rsidR="00B12C55" w:rsidRPr="00314498" w:rsidRDefault="002731C3" w:rsidP="006248A9">
            <w:pPr>
              <w:spacing w:after="0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Комментарий</w:t>
            </w:r>
            <w:r w:rsidR="00B12C55" w:rsidRPr="00314498">
              <w:rPr>
                <w:rFonts w:ascii="Times New Roman" w:hAnsi="Times New Roman"/>
                <w:b/>
              </w:rPr>
              <w:t xml:space="preserve"> (обоснование «да» либо «нет»)</w:t>
            </w:r>
          </w:p>
          <w:p w14:paraId="1C443E15" w14:textId="77777777" w:rsidR="002731C3" w:rsidRPr="00314498" w:rsidRDefault="002731C3" w:rsidP="002905F7">
            <w:pPr>
              <w:spacing w:after="0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 xml:space="preserve">/добавить обоснование неприменимости по столбцу </w:t>
            </w:r>
            <w:r w:rsidR="002905F7" w:rsidRPr="00314498">
              <w:rPr>
                <w:rFonts w:ascii="Times New Roman" w:hAnsi="Times New Roman"/>
                <w:b/>
              </w:rPr>
              <w:t>3</w:t>
            </w:r>
            <w:r w:rsidRPr="00314498">
              <w:rPr>
                <w:rFonts w:ascii="Times New Roman" w:hAnsi="Times New Roman"/>
                <w:b/>
              </w:rPr>
              <w:t>.</w:t>
            </w:r>
          </w:p>
        </w:tc>
      </w:tr>
      <w:tr w:rsidR="002731C3" w14:paraId="598AB574" w14:textId="77777777" w:rsidTr="003B398B">
        <w:tc>
          <w:tcPr>
            <w:tcW w:w="1271" w:type="dxa"/>
            <w:vMerge w:val="restart"/>
          </w:tcPr>
          <w:p w14:paraId="223D7FA2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  <w:r w:rsidRPr="00314498">
              <w:rPr>
                <w:rFonts w:ascii="Times New Roman" w:hAnsi="Times New Roman"/>
                <w:lang w:val="en-US"/>
              </w:rPr>
              <w:t>TRL</w:t>
            </w:r>
            <w:r w:rsidRPr="00314498">
              <w:rPr>
                <w:rFonts w:ascii="Times New Roman" w:hAnsi="Times New Roman"/>
              </w:rPr>
              <w:t xml:space="preserve"> 1</w:t>
            </w:r>
          </w:p>
        </w:tc>
        <w:tc>
          <w:tcPr>
            <w:tcW w:w="2948" w:type="dxa"/>
          </w:tcPr>
          <w:p w14:paraId="2C56384E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Сформулирована идея применения (облик продукта), основные принципы наблюдались и были документированы.</w:t>
            </w:r>
          </w:p>
        </w:tc>
        <w:tc>
          <w:tcPr>
            <w:tcW w:w="1559" w:type="dxa"/>
            <w:vAlign w:val="center"/>
          </w:tcPr>
          <w:p w14:paraId="02BACE23" w14:textId="77777777" w:rsidR="002731C3" w:rsidRPr="00314498" w:rsidRDefault="00C5610D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да</w:t>
            </w:r>
          </w:p>
        </w:tc>
        <w:tc>
          <w:tcPr>
            <w:tcW w:w="9101" w:type="dxa"/>
            <w:vAlign w:val="center"/>
          </w:tcPr>
          <w:p w14:paraId="5382BC9D" w14:textId="5698C58C" w:rsidR="002731C3" w:rsidRPr="001F049B" w:rsidRDefault="00C5610D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F049B">
              <w:rPr>
                <w:rFonts w:ascii="Times New Roman" w:hAnsi="Times New Roman"/>
                <w:color w:val="000000" w:themeColor="text1"/>
              </w:rPr>
              <w:t>Существует общая идея</w:t>
            </w:r>
            <w:r w:rsidR="009317D1">
              <w:rPr>
                <w:rFonts w:ascii="Times New Roman" w:hAnsi="Times New Roman"/>
                <w:color w:val="000000" w:themeColor="text1"/>
              </w:rPr>
              <w:t xml:space="preserve"> применения,</w:t>
            </w:r>
            <w:r w:rsidRPr="001F049B">
              <w:rPr>
                <w:rFonts w:ascii="Times New Roman" w:hAnsi="Times New Roman"/>
                <w:color w:val="000000" w:themeColor="text1"/>
              </w:rPr>
              <w:t xml:space="preserve"> основанная</w:t>
            </w:r>
            <w:r w:rsidR="009D4C3F" w:rsidRPr="001F049B">
              <w:rPr>
                <w:rFonts w:ascii="Times New Roman" w:hAnsi="Times New Roman"/>
                <w:color w:val="000000" w:themeColor="text1"/>
              </w:rPr>
              <w:t xml:space="preserve"> на </w:t>
            </w:r>
            <w:r w:rsidR="009317D1">
              <w:rPr>
                <w:rFonts w:ascii="Times New Roman" w:hAnsi="Times New Roman"/>
                <w:color w:val="000000" w:themeColor="text1"/>
              </w:rPr>
              <w:t>научных публикациях по похожей теме и с</w:t>
            </w:r>
            <w:r w:rsidR="009317D1" w:rsidRPr="009317D1">
              <w:rPr>
                <w:rFonts w:ascii="Times New Roman" w:hAnsi="Times New Roman"/>
                <w:color w:val="000000" w:themeColor="text1"/>
              </w:rPr>
              <w:t xml:space="preserve">тандартных подходах в </w:t>
            </w:r>
            <w:r w:rsidR="009317D1">
              <w:rPr>
                <w:rFonts w:ascii="Times New Roman" w:hAnsi="Times New Roman"/>
                <w:color w:val="000000" w:themeColor="text1"/>
              </w:rPr>
              <w:t>компьютерном зрении</w:t>
            </w:r>
            <w:r w:rsidR="009317D1" w:rsidRPr="009317D1">
              <w:rPr>
                <w:rFonts w:ascii="Times New Roman" w:hAnsi="Times New Roman"/>
                <w:color w:val="000000" w:themeColor="text1"/>
              </w:rPr>
              <w:t xml:space="preserve"> для агрономии.</w:t>
            </w:r>
          </w:p>
        </w:tc>
      </w:tr>
      <w:tr w:rsidR="002731C3" w14:paraId="4B4147C4" w14:textId="77777777" w:rsidTr="003B398B">
        <w:tc>
          <w:tcPr>
            <w:tcW w:w="1271" w:type="dxa"/>
            <w:vMerge/>
          </w:tcPr>
          <w:p w14:paraId="39601735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36670D98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Проведен анализ существующих на рынке решений, определена потребность в новом продукте, сформулировано перспективное технологическое/алгоритмическое/архитектурное решение.</w:t>
            </w:r>
          </w:p>
        </w:tc>
        <w:tc>
          <w:tcPr>
            <w:tcW w:w="1559" w:type="dxa"/>
            <w:vAlign w:val="center"/>
          </w:tcPr>
          <w:p w14:paraId="2A8142AF" w14:textId="6034D379" w:rsidR="002731C3" w:rsidRPr="008B2D49" w:rsidRDefault="008B2D49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lang w:eastAsia="zh-CN"/>
              </w:rPr>
            </w:pPr>
            <w:r>
              <w:rPr>
                <w:rFonts w:ascii="Times New Roman" w:hAnsi="Times New Roman"/>
                <w:color w:val="000000" w:themeColor="text1"/>
                <w:lang w:eastAsia="zh-CN"/>
              </w:rPr>
              <w:t>да</w:t>
            </w:r>
          </w:p>
        </w:tc>
        <w:tc>
          <w:tcPr>
            <w:tcW w:w="9101" w:type="dxa"/>
            <w:vAlign w:val="center"/>
          </w:tcPr>
          <w:p w14:paraId="3BE7EB79" w14:textId="5DF1EAAC" w:rsidR="002731C3" w:rsidRPr="001F049B" w:rsidRDefault="00E56A99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E56A99">
              <w:rPr>
                <w:rFonts w:ascii="Times New Roman" w:hAnsi="Times New Roman"/>
                <w:color w:val="000000" w:themeColor="text1"/>
              </w:rPr>
              <w:t>Анализ рынка проведён (Plantix, Agrio, российские стартапы), но не систематизирован в виде сравнительной матрицы. Перспективное решение (интерпретируемость + open-science + оффлайн) сформулировано, но требует детализации.</w:t>
            </w:r>
          </w:p>
        </w:tc>
      </w:tr>
      <w:tr w:rsidR="002731C3" w14:paraId="34C23172" w14:textId="77777777" w:rsidTr="003B398B">
        <w:tc>
          <w:tcPr>
            <w:tcW w:w="1271" w:type="dxa"/>
            <w:vMerge/>
          </w:tcPr>
          <w:p w14:paraId="226AF6A2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7C8462D0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Проведен экспертный анализ предлагаемого решения: ценность, удобство, реализуемость, прибыльность, востребованность, защищенность бизнеса, полезность для развития технологической базы исполнителя</w:t>
            </w:r>
          </w:p>
        </w:tc>
        <w:tc>
          <w:tcPr>
            <w:tcW w:w="1559" w:type="dxa"/>
            <w:vAlign w:val="center"/>
          </w:tcPr>
          <w:p w14:paraId="7DCFCE14" w14:textId="77777777" w:rsidR="002731C3" w:rsidRPr="00314498" w:rsidRDefault="00C5610D" w:rsidP="00C5610D">
            <w:pPr>
              <w:spacing w:after="0"/>
              <w:ind w:right="-201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2821D3AC" w14:textId="7F9452E3" w:rsidR="002731C3" w:rsidRPr="001F049B" w:rsidRDefault="00133E35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33E35">
              <w:rPr>
                <w:rFonts w:ascii="Times New Roman" w:hAnsi="Times New Roman"/>
                <w:color w:val="000000" w:themeColor="text1"/>
              </w:rPr>
              <w:t>Экспертный опрос внешних специалистов (агрономов, IT-менеджеров агрохолдингов, преподавателей аграрных вузов) не проводился.</w:t>
            </w:r>
          </w:p>
        </w:tc>
      </w:tr>
      <w:tr w:rsidR="002731C3" w14:paraId="5A5EA02A" w14:textId="77777777" w:rsidTr="003B398B">
        <w:tc>
          <w:tcPr>
            <w:tcW w:w="1271" w:type="dxa"/>
            <w:vMerge w:val="restart"/>
          </w:tcPr>
          <w:p w14:paraId="18EFB297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  <w:r w:rsidRPr="00314498">
              <w:rPr>
                <w:rFonts w:ascii="Times New Roman" w:hAnsi="Times New Roman"/>
                <w:lang w:val="en-US"/>
              </w:rPr>
              <w:lastRenderedPageBreak/>
              <w:t>TRL</w:t>
            </w:r>
            <w:r w:rsidRPr="00314498">
              <w:rPr>
                <w:rFonts w:ascii="Times New Roman" w:hAnsi="Times New Roman"/>
              </w:rPr>
              <w:t xml:space="preserve"> 2</w:t>
            </w:r>
          </w:p>
        </w:tc>
        <w:tc>
          <w:tcPr>
            <w:tcW w:w="2948" w:type="dxa"/>
          </w:tcPr>
          <w:p w14:paraId="3EA30BF8" w14:textId="77777777" w:rsidR="002731C3" w:rsidRPr="00314498" w:rsidRDefault="002731C3" w:rsidP="008353FF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Концепция технологии/продукта и/или ее применения сформулированы.</w:t>
            </w:r>
          </w:p>
        </w:tc>
        <w:tc>
          <w:tcPr>
            <w:tcW w:w="1559" w:type="dxa"/>
            <w:vAlign w:val="center"/>
          </w:tcPr>
          <w:p w14:paraId="100EFD04" w14:textId="25AC925A" w:rsidR="002731C3" w:rsidRPr="00314498" w:rsidRDefault="003811DB" w:rsidP="00C5610D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да</w:t>
            </w:r>
          </w:p>
        </w:tc>
        <w:tc>
          <w:tcPr>
            <w:tcW w:w="9101" w:type="dxa"/>
            <w:vAlign w:val="center"/>
          </w:tcPr>
          <w:p w14:paraId="2A0D46B7" w14:textId="530E0E57" w:rsidR="002731C3" w:rsidRPr="00A879C7" w:rsidRDefault="003811DB" w:rsidP="00C5610D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3811DB">
              <w:rPr>
                <w:rFonts w:ascii="Times New Roman" w:hAnsi="Times New Roman"/>
              </w:rPr>
              <w:t xml:space="preserve">Концепция </w:t>
            </w:r>
            <w:r w:rsidR="00141804">
              <w:rPr>
                <w:rFonts w:ascii="Times New Roman" w:hAnsi="Times New Roman"/>
              </w:rPr>
              <w:t xml:space="preserve">четко сформулирована – </w:t>
            </w:r>
            <w:r w:rsidRPr="003811DB">
              <w:rPr>
                <w:rFonts w:ascii="Times New Roman" w:hAnsi="Times New Roman"/>
              </w:rPr>
              <w:t>мобильное приложение с нейросетью для диагностики болезней по фото листа. Включает: интерпретируемость, оффлайн-режим, open-science подход.</w:t>
            </w:r>
          </w:p>
        </w:tc>
      </w:tr>
      <w:tr w:rsidR="002731C3" w14:paraId="61BFAEF5" w14:textId="77777777" w:rsidTr="003B398B">
        <w:tc>
          <w:tcPr>
            <w:tcW w:w="1271" w:type="dxa"/>
            <w:vMerge/>
          </w:tcPr>
          <w:p w14:paraId="7B33423F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788166AA" w14:textId="77777777" w:rsidR="002731C3" w:rsidRPr="00314498" w:rsidRDefault="002731C3" w:rsidP="008353FF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Сформулировано техническое предложение, может быть предложено практическое использование.</w:t>
            </w:r>
          </w:p>
        </w:tc>
        <w:tc>
          <w:tcPr>
            <w:tcW w:w="1559" w:type="dxa"/>
            <w:vAlign w:val="center"/>
          </w:tcPr>
          <w:p w14:paraId="174C8AA9" w14:textId="77777777" w:rsidR="002731C3" w:rsidRPr="00314498" w:rsidRDefault="009D4C3F" w:rsidP="00C5610D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6E703575" w14:textId="2ACFED57" w:rsidR="002731C3" w:rsidRPr="001F049B" w:rsidRDefault="00ED5E4E" w:rsidP="00C5610D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5E4E">
              <w:rPr>
                <w:rFonts w:ascii="Times New Roman" w:hAnsi="Times New Roman"/>
                <w:color w:val="000000" w:themeColor="text1"/>
              </w:rPr>
              <w:t>Техническое предложение (архитектура: Android + TF Lite) существует, но не детализировано до уровня прототипа.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="009D4C3F" w:rsidRPr="001F049B">
              <w:rPr>
                <w:rFonts w:ascii="Times New Roman" w:hAnsi="Times New Roman"/>
                <w:color w:val="000000" w:themeColor="text1"/>
              </w:rPr>
              <w:t>Имеет</w:t>
            </w:r>
            <w:r w:rsidR="00BD5E14" w:rsidRPr="001F049B">
              <w:rPr>
                <w:rFonts w:ascii="Times New Roman" w:hAnsi="Times New Roman"/>
                <w:color w:val="000000" w:themeColor="text1"/>
              </w:rPr>
              <w:t>ся представление</w:t>
            </w:r>
            <w:r w:rsidR="00072D4E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="00BD5E14" w:rsidRPr="001F049B">
              <w:rPr>
                <w:rFonts w:ascii="Times New Roman" w:hAnsi="Times New Roman"/>
                <w:color w:val="000000" w:themeColor="text1"/>
              </w:rPr>
              <w:t xml:space="preserve">кому данное решение может быть </w:t>
            </w:r>
            <w:r w:rsidR="000F3F25" w:rsidRPr="001F049B">
              <w:rPr>
                <w:rFonts w:ascii="Times New Roman" w:hAnsi="Times New Roman"/>
                <w:color w:val="000000" w:themeColor="text1"/>
              </w:rPr>
              <w:t>предложено</w:t>
            </w:r>
          </w:p>
        </w:tc>
      </w:tr>
      <w:tr w:rsidR="002731C3" w14:paraId="58B9DE94" w14:textId="77777777" w:rsidTr="003B398B">
        <w:tc>
          <w:tcPr>
            <w:tcW w:w="1271" w:type="dxa"/>
            <w:vMerge/>
          </w:tcPr>
          <w:p w14:paraId="11A7C4C0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6C33A1C2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На основе аналитического обзора обоснована реализуемость, новизна и практическая значимость.</w:t>
            </w:r>
          </w:p>
        </w:tc>
        <w:tc>
          <w:tcPr>
            <w:tcW w:w="1559" w:type="dxa"/>
            <w:vAlign w:val="center"/>
          </w:tcPr>
          <w:p w14:paraId="13D18F88" w14:textId="48C9F4F1" w:rsidR="002731C3" w:rsidRPr="00314498" w:rsidRDefault="007C0BFA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да</w:t>
            </w:r>
          </w:p>
        </w:tc>
        <w:tc>
          <w:tcPr>
            <w:tcW w:w="9101" w:type="dxa"/>
            <w:vAlign w:val="center"/>
          </w:tcPr>
          <w:p w14:paraId="697C1837" w14:textId="79F098F0" w:rsidR="002731C3" w:rsidRPr="001F049B" w:rsidRDefault="007C0BFA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7C0BFA">
              <w:rPr>
                <w:rFonts w:ascii="Times New Roman" w:hAnsi="Times New Roman"/>
                <w:color w:val="000000" w:themeColor="text1"/>
              </w:rPr>
              <w:t>Обоснование новизны: сочетание интерпретируемости, оффлайна и open-science — уникально для РФ. Практическая значимость: снижение потерь урожая, обучение, цифровизация АПК</w:t>
            </w:r>
            <w:r w:rsidR="00EF46AE">
              <w:rPr>
                <w:rFonts w:ascii="Times New Roman" w:hAnsi="Times New Roman"/>
                <w:color w:val="000000" w:themeColor="text1"/>
              </w:rPr>
              <w:t>.</w:t>
            </w:r>
          </w:p>
        </w:tc>
      </w:tr>
      <w:tr w:rsidR="002731C3" w14:paraId="1BF9E2C5" w14:textId="77777777" w:rsidTr="003B398B">
        <w:tc>
          <w:tcPr>
            <w:tcW w:w="1271" w:type="dxa"/>
            <w:vMerge/>
          </w:tcPr>
          <w:p w14:paraId="6D9CC37B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32043F38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Сформулировано предварительное техническое задание, определена архитектура (описание основных компонентов и их связей) продукта: платформа для решения, компоненты, связь и взаимодействие между ними, проведено моделирование продукта, разработан предварительный дизайн.</w:t>
            </w:r>
          </w:p>
        </w:tc>
        <w:tc>
          <w:tcPr>
            <w:tcW w:w="1559" w:type="dxa"/>
            <w:vAlign w:val="center"/>
          </w:tcPr>
          <w:p w14:paraId="67FA12CB" w14:textId="77777777" w:rsidR="002731C3" w:rsidRPr="00314498" w:rsidRDefault="00BD5E14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449F2992" w14:textId="77777777" w:rsidR="00A2789D" w:rsidRDefault="008F3955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 xml:space="preserve">На текущий момент предварительное техническое задание полностью не сформулировано, однако определена архитектура. </w:t>
            </w:r>
            <w:r w:rsidR="00A2789D" w:rsidRPr="00A2789D">
              <w:rPr>
                <w:rFonts w:ascii="Times New Roman" w:hAnsi="Times New Roman"/>
                <w:color w:val="000000" w:themeColor="text1"/>
              </w:rPr>
              <w:t>Архитектура включает:</w:t>
            </w:r>
          </w:p>
          <w:p w14:paraId="7FAFF293" w14:textId="46CE88C3" w:rsidR="002731C3" w:rsidRPr="00A2789D" w:rsidRDefault="00A2789D" w:rsidP="00A2789D">
            <w:pPr>
              <w:spacing w:after="0"/>
              <w:rPr>
                <w:rFonts w:ascii="Times New Roman" w:hAnsi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</w:rPr>
              <w:t xml:space="preserve">1) </w:t>
            </w:r>
            <w:r w:rsidRPr="00A2789D">
              <w:rPr>
                <w:rFonts w:ascii="Times New Roman" w:hAnsi="Times New Roman"/>
                <w:color w:val="000000" w:themeColor="text1"/>
              </w:rPr>
              <w:t>UI-уровень: одно Activity с двумя фрагментами: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A2789D">
              <w:rPr>
                <w:rFonts w:ascii="Times New Roman" w:hAnsi="Times New Roman"/>
                <w:color w:val="000000" w:themeColor="text1"/>
              </w:rPr>
              <w:t>InputFragment — для съёмки/загрузки фото, предпросмотра и ручной корректировки (например, обрезка);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A2789D">
              <w:rPr>
                <w:rFonts w:ascii="Times New Roman" w:hAnsi="Times New Roman"/>
                <w:color w:val="000000" w:themeColor="text1"/>
              </w:rPr>
              <w:t>OutputFragment — для отображения результата (название болезни, вероятность), кнопк</w:t>
            </w:r>
            <w:r>
              <w:rPr>
                <w:rFonts w:ascii="Times New Roman" w:hAnsi="Times New Roman"/>
                <w:color w:val="000000" w:themeColor="text1"/>
              </w:rPr>
              <w:t>и</w:t>
            </w:r>
            <w:r w:rsidRPr="00A2789D">
              <w:rPr>
                <w:rFonts w:ascii="Times New Roman" w:hAnsi="Times New Roman"/>
                <w:color w:val="000000" w:themeColor="text1"/>
              </w:rPr>
              <w:t xml:space="preserve"> «Экспорт в PDF»</w:t>
            </w:r>
            <w:r w:rsidRPr="00A2789D">
              <w:rPr>
                <w:rFonts w:ascii="Times New Roman" w:hAnsi="Times New Roman"/>
                <w:color w:val="000000" w:themeColor="text1"/>
              </w:rPr>
              <w:br/>
            </w:r>
            <w:r>
              <w:rPr>
                <w:rFonts w:ascii="Times New Roman" w:hAnsi="Times New Roman"/>
                <w:color w:val="000000" w:themeColor="text1"/>
              </w:rPr>
              <w:t xml:space="preserve">2) </w:t>
            </w:r>
            <w:r w:rsidRPr="00A2789D">
              <w:rPr>
                <w:rFonts w:ascii="Times New Roman" w:hAnsi="Times New Roman"/>
                <w:color w:val="000000" w:themeColor="text1"/>
              </w:rPr>
              <w:t>Предобработка — встроенный модуль на Python/Keras (в дальнейшем — на TensorFlow Lite ops), выполняющий: сегментацию листа (выделение из фона методом цветовой маски),</w:t>
            </w:r>
            <w:r>
              <w:rPr>
                <w:rFonts w:ascii="Times New Roman" w:hAnsi="Times New Roman"/>
                <w:color w:val="000000" w:themeColor="text1"/>
              </w:rPr>
              <w:t xml:space="preserve"> 2 и </w:t>
            </w:r>
            <w:r w:rsidRPr="00A2789D">
              <w:rPr>
                <w:rFonts w:ascii="Times New Roman" w:hAnsi="Times New Roman"/>
                <w:color w:val="000000" w:themeColor="text1"/>
              </w:rPr>
              <w:t>обрезку до 224×224;</w:t>
            </w:r>
            <w:r w:rsidRPr="00A2789D">
              <w:rPr>
                <w:rFonts w:ascii="Times New Roman" w:hAnsi="Times New Roman"/>
                <w:color w:val="000000" w:themeColor="text1"/>
              </w:rPr>
              <w:br/>
            </w:r>
            <w:r>
              <w:rPr>
                <w:rFonts w:ascii="Times New Roman" w:hAnsi="Times New Roman"/>
                <w:color w:val="000000" w:themeColor="text1"/>
              </w:rPr>
              <w:t xml:space="preserve">3) </w:t>
            </w:r>
            <w:r w:rsidRPr="00A2789D">
              <w:rPr>
                <w:rFonts w:ascii="Times New Roman" w:hAnsi="Times New Roman"/>
                <w:color w:val="000000" w:themeColor="text1"/>
              </w:rPr>
              <w:t>Модель — CNN, обученная на датасете PlantVillage (transfer learning), сконвертированная в формат TensorFlow Lite;</w:t>
            </w:r>
            <w:r w:rsidRPr="00A2789D">
              <w:rPr>
                <w:rFonts w:ascii="Times New Roman" w:hAnsi="Times New Roman"/>
                <w:color w:val="000000" w:themeColor="text1"/>
              </w:rPr>
              <w:br/>
            </w:r>
            <w:r>
              <w:rPr>
                <w:rFonts w:ascii="Times New Roman" w:hAnsi="Times New Roman"/>
                <w:color w:val="000000" w:themeColor="text1"/>
              </w:rPr>
              <w:t xml:space="preserve">4) </w:t>
            </w:r>
            <w:r w:rsidRPr="00A2789D">
              <w:rPr>
                <w:rFonts w:ascii="Times New Roman" w:hAnsi="Times New Roman"/>
                <w:color w:val="000000" w:themeColor="text1"/>
              </w:rPr>
              <w:t>Интеграция — через Interpreter API в Android, с передачей TensorImage из UI в модель и обратно — строкового результата в OutputFragment.</w:t>
            </w:r>
          </w:p>
        </w:tc>
      </w:tr>
      <w:tr w:rsidR="001F049B" w14:paraId="6B118D8B" w14:textId="77777777" w:rsidTr="003B398B">
        <w:tc>
          <w:tcPr>
            <w:tcW w:w="1271" w:type="dxa"/>
            <w:vMerge/>
          </w:tcPr>
          <w:p w14:paraId="5C7D72A9" w14:textId="77777777" w:rsidR="001F049B" w:rsidRPr="00314498" w:rsidRDefault="001F049B" w:rsidP="001F049B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53A4A817" w14:textId="77777777" w:rsidR="001F049B" w:rsidRPr="00314498" w:rsidRDefault="001F049B" w:rsidP="001F049B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Проведен предварительный патентный анализ, анализ промышленных и технологических рисков.</w:t>
            </w:r>
          </w:p>
        </w:tc>
        <w:tc>
          <w:tcPr>
            <w:tcW w:w="1559" w:type="dxa"/>
            <w:vAlign w:val="center"/>
          </w:tcPr>
          <w:p w14:paraId="6ED16D5E" w14:textId="02DD6EDF" w:rsidR="001F049B" w:rsidRPr="00314498" w:rsidRDefault="009D22FC" w:rsidP="001F049B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н</w:t>
            </w:r>
            <w:r w:rsidR="0018406C">
              <w:rPr>
                <w:rFonts w:ascii="Times New Roman" w:hAnsi="Times New Roman"/>
                <w:color w:val="000000" w:themeColor="text1"/>
              </w:rPr>
              <w:t>ет</w:t>
            </w:r>
            <w:r>
              <w:rPr>
                <w:rFonts w:ascii="Times New Roman" w:hAnsi="Times New Roman"/>
                <w:color w:val="000000" w:themeColor="text1"/>
              </w:rPr>
              <w:t xml:space="preserve"> (частично)</w:t>
            </w:r>
          </w:p>
        </w:tc>
        <w:tc>
          <w:tcPr>
            <w:tcW w:w="9101" w:type="dxa"/>
            <w:vAlign w:val="center"/>
          </w:tcPr>
          <w:p w14:paraId="735DA861" w14:textId="3DEA9C4C" w:rsidR="001F049B" w:rsidRPr="001F049B" w:rsidRDefault="009D22FC" w:rsidP="001F049B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9D22FC">
              <w:rPr>
                <w:rFonts w:ascii="Times New Roman" w:hAnsi="Times New Roman"/>
                <w:color w:val="000000" w:themeColor="text1"/>
              </w:rPr>
              <w:t>Патентный анализ в формальном виде не проводился, но проведён обзор существующих решений: изучены 4 международных приложения (Plantix, Agrio), а также научные</w:t>
            </w:r>
            <w:r>
              <w:rPr>
                <w:rFonts w:ascii="Times New Roman" w:hAnsi="Times New Roman"/>
                <w:color w:val="000000" w:themeColor="text1"/>
              </w:rPr>
              <w:t xml:space="preserve"> статьи по схожей тематике</w:t>
            </w:r>
            <w:r w:rsidRPr="009D22FC">
              <w:rPr>
                <w:rFonts w:ascii="Times New Roman" w:hAnsi="Times New Roman"/>
                <w:color w:val="000000" w:themeColor="text1"/>
              </w:rPr>
              <w:t xml:space="preserve">. Риски выявлены на основе этого обзора: 1) зависимость от качества фото (размытость, тень), 2) ограниченность датасетов (PlantVillage — в основном лабораторные фото, мало полевых условий), 3) отсутствие русскоязычной поддержки в большинстве </w:t>
            </w:r>
            <w:r w:rsidRPr="009D22FC">
              <w:rPr>
                <w:rFonts w:ascii="Times New Roman" w:hAnsi="Times New Roman"/>
                <w:color w:val="000000" w:themeColor="text1"/>
              </w:rPr>
              <w:lastRenderedPageBreak/>
              <w:t xml:space="preserve">аналогов. </w:t>
            </w:r>
            <w:r w:rsidR="00153884">
              <w:rPr>
                <w:rFonts w:ascii="Times New Roman" w:hAnsi="Times New Roman"/>
                <w:color w:val="000000" w:themeColor="text1"/>
              </w:rPr>
              <w:t xml:space="preserve">В планах </w:t>
            </w:r>
            <w:r w:rsidRPr="009D22FC">
              <w:rPr>
                <w:rFonts w:ascii="Times New Roman" w:hAnsi="Times New Roman"/>
                <w:color w:val="000000" w:themeColor="text1"/>
              </w:rPr>
              <w:t>оформить сравнительную таблицу «Аналоги и их ограничения», выделить своё отличие (оффлайн-режим, поддержка русского языка, открытая публикация кода).</w:t>
            </w:r>
          </w:p>
        </w:tc>
      </w:tr>
      <w:tr w:rsidR="002731C3" w14:paraId="513B1E86" w14:textId="77777777" w:rsidTr="003B398B">
        <w:trPr>
          <w:trHeight w:val="2362"/>
        </w:trPr>
        <w:tc>
          <w:tcPr>
            <w:tcW w:w="1271" w:type="dxa"/>
            <w:vMerge w:val="restart"/>
          </w:tcPr>
          <w:p w14:paraId="1B6FF486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  <w:r w:rsidRPr="00314498">
              <w:rPr>
                <w:rFonts w:ascii="Times New Roman" w:hAnsi="Times New Roman"/>
                <w:lang w:val="en-US"/>
              </w:rPr>
              <w:t xml:space="preserve">TRL </w:t>
            </w:r>
            <w:r w:rsidRPr="00314498">
              <w:rPr>
                <w:rFonts w:ascii="Times New Roman" w:hAnsi="Times New Roman"/>
              </w:rPr>
              <w:t>3</w:t>
            </w:r>
          </w:p>
        </w:tc>
        <w:tc>
          <w:tcPr>
            <w:tcW w:w="2948" w:type="dxa"/>
          </w:tcPr>
          <w:p w14:paraId="3104893B" w14:textId="77777777" w:rsidR="002731C3" w:rsidRPr="00314498" w:rsidRDefault="002731C3" w:rsidP="00E42350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Проведены собственные исследования.</w:t>
            </w:r>
          </w:p>
          <w:p w14:paraId="16115A07" w14:textId="77777777" w:rsidR="002731C3" w:rsidRPr="00DE2FA2" w:rsidRDefault="002731C3" w:rsidP="00E42350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Изготовлен упрощенный лабораторный образец (макет)</w:t>
            </w:r>
          </w:p>
        </w:tc>
        <w:tc>
          <w:tcPr>
            <w:tcW w:w="1559" w:type="dxa"/>
            <w:vAlign w:val="center"/>
          </w:tcPr>
          <w:p w14:paraId="32B77DDC" w14:textId="68704138" w:rsidR="002731C3" w:rsidRPr="00314498" w:rsidRDefault="009D22FC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н</w:t>
            </w:r>
            <w:r w:rsidR="000F3F25" w:rsidRPr="00314498">
              <w:rPr>
                <w:rFonts w:ascii="Times New Roman" w:hAnsi="Times New Roman"/>
                <w:color w:val="000000" w:themeColor="text1"/>
              </w:rPr>
              <w:t>ет</w:t>
            </w:r>
            <w:r>
              <w:rPr>
                <w:rFonts w:ascii="Times New Roman" w:hAnsi="Times New Roman"/>
                <w:color w:val="000000" w:themeColor="text1"/>
              </w:rPr>
              <w:t xml:space="preserve"> (в процессе)</w:t>
            </w:r>
          </w:p>
        </w:tc>
        <w:tc>
          <w:tcPr>
            <w:tcW w:w="9101" w:type="dxa"/>
            <w:vAlign w:val="center"/>
          </w:tcPr>
          <w:p w14:paraId="4464270E" w14:textId="72CFD17E" w:rsidR="002731C3" w:rsidRPr="001F049B" w:rsidRDefault="000A074E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0A074E">
              <w:rPr>
                <w:rFonts w:ascii="Times New Roman" w:hAnsi="Times New Roman"/>
                <w:color w:val="000000" w:themeColor="text1"/>
              </w:rPr>
              <w:t>Собственные исследования</w:t>
            </w:r>
            <w:r w:rsidR="009D22FC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0A074E">
              <w:rPr>
                <w:rFonts w:ascii="Times New Roman" w:hAnsi="Times New Roman"/>
                <w:color w:val="000000" w:themeColor="text1"/>
              </w:rPr>
              <w:t>только начаты.</w:t>
            </w:r>
            <w:r w:rsidR="009D22FC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="00391086" w:rsidRPr="00391086">
              <w:rPr>
                <w:rFonts w:ascii="Times New Roman" w:hAnsi="Times New Roman"/>
                <w:color w:val="000000" w:themeColor="text1"/>
              </w:rPr>
              <w:t>В рамках TRL 3 будет создан упрощённый лабораторный макет — Python-скрипт, реализующий базовый pipeline: загрузка изображения → предобработка (сегментация листа методом HSV-пороговой фильтрации) → инференс CNN-модели (на базе Keras, transfer learnin</w:t>
            </w:r>
            <w:r w:rsidR="00391086">
              <w:rPr>
                <w:rFonts w:ascii="Times New Roman" w:hAnsi="Times New Roman"/>
                <w:color w:val="000000" w:themeColor="text1"/>
                <w:lang w:val="en-US"/>
              </w:rPr>
              <w:t>g</w:t>
            </w:r>
            <w:r w:rsidR="00391086" w:rsidRPr="00391086">
              <w:rPr>
                <w:rFonts w:ascii="Times New Roman" w:hAnsi="Times New Roman"/>
                <w:color w:val="000000" w:themeColor="text1"/>
              </w:rPr>
              <w:t xml:space="preserve">) → вывод диагноза и вероятности. Макет будет протестирован на </w:t>
            </w:r>
            <w:r w:rsidR="00391086">
              <w:rPr>
                <w:rFonts w:ascii="Times New Roman" w:hAnsi="Times New Roman"/>
                <w:color w:val="000000" w:themeColor="text1"/>
              </w:rPr>
              <w:t xml:space="preserve">предобученной на </w:t>
            </w:r>
            <w:r w:rsidR="00391086" w:rsidRPr="00391086">
              <w:rPr>
                <w:rFonts w:ascii="Times New Roman" w:hAnsi="Times New Roman"/>
                <w:color w:val="000000" w:themeColor="text1"/>
              </w:rPr>
              <w:t>датасет</w:t>
            </w:r>
            <w:r w:rsidR="00391086">
              <w:rPr>
                <w:rFonts w:ascii="Times New Roman" w:hAnsi="Times New Roman"/>
                <w:color w:val="000000" w:themeColor="text1"/>
              </w:rPr>
              <w:t>е</w:t>
            </w:r>
            <w:r w:rsidR="00391086" w:rsidRPr="00391086">
              <w:rPr>
                <w:rFonts w:ascii="Times New Roman" w:hAnsi="Times New Roman"/>
                <w:color w:val="000000" w:themeColor="text1"/>
              </w:rPr>
              <w:t xml:space="preserve"> PlantVillage. Цель — подтвердить работоспособность концепции и получить baseline accuracy ≥ 0.85 на валидации.</w:t>
            </w:r>
          </w:p>
        </w:tc>
      </w:tr>
      <w:tr w:rsidR="002731C3" w14:paraId="4258CCBE" w14:textId="77777777" w:rsidTr="003B398B">
        <w:trPr>
          <w:trHeight w:val="694"/>
        </w:trPr>
        <w:tc>
          <w:tcPr>
            <w:tcW w:w="1271" w:type="dxa"/>
            <w:vMerge/>
          </w:tcPr>
          <w:p w14:paraId="640EDDBC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295D5415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Разработана методология тестирования</w:t>
            </w:r>
          </w:p>
        </w:tc>
        <w:tc>
          <w:tcPr>
            <w:tcW w:w="1559" w:type="dxa"/>
            <w:vAlign w:val="center"/>
          </w:tcPr>
          <w:p w14:paraId="7C6F7AD9" w14:textId="2E4446AB" w:rsidR="002731C3" w:rsidRPr="00314498" w:rsidRDefault="00692760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н</w:t>
            </w:r>
            <w:r w:rsidR="000F3F25" w:rsidRPr="00314498">
              <w:rPr>
                <w:rFonts w:ascii="Times New Roman" w:hAnsi="Times New Roman"/>
                <w:color w:val="000000" w:themeColor="text1"/>
              </w:rPr>
              <w:t>ет</w:t>
            </w:r>
            <w:r>
              <w:rPr>
                <w:rFonts w:ascii="Times New Roman" w:hAnsi="Times New Roman"/>
                <w:color w:val="000000" w:themeColor="text1"/>
              </w:rPr>
              <w:t xml:space="preserve"> (частично)</w:t>
            </w:r>
          </w:p>
        </w:tc>
        <w:tc>
          <w:tcPr>
            <w:tcW w:w="9101" w:type="dxa"/>
            <w:vAlign w:val="center"/>
          </w:tcPr>
          <w:p w14:paraId="5BC8D323" w14:textId="6F0D77B1" w:rsidR="002731C3" w:rsidRPr="001F049B" w:rsidRDefault="000F6B4F" w:rsidP="001F049B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0F6B4F">
              <w:rPr>
                <w:rFonts w:ascii="Times New Roman" w:hAnsi="Times New Roman"/>
                <w:color w:val="000000" w:themeColor="text1"/>
              </w:rPr>
              <w:t xml:space="preserve">Методология тестирования </w:t>
            </w:r>
            <w:r w:rsidR="00391086">
              <w:rPr>
                <w:rFonts w:ascii="Times New Roman" w:hAnsi="Times New Roman"/>
                <w:color w:val="000000" w:themeColor="text1"/>
              </w:rPr>
              <w:t xml:space="preserve">в процессе разработки. Она будет включать </w:t>
            </w:r>
            <w:r w:rsidR="00391086" w:rsidRPr="00391086">
              <w:rPr>
                <w:rFonts w:ascii="Times New Roman" w:hAnsi="Times New Roman"/>
                <w:color w:val="000000" w:themeColor="text1"/>
              </w:rPr>
              <w:t>метрики качества: accuracy (основная), F1-score (для несбалансированных классов);</w:t>
            </w:r>
            <w:r w:rsidR="00391086">
              <w:rPr>
                <w:rFonts w:ascii="Times New Roman" w:hAnsi="Times New Roman"/>
                <w:color w:val="000000" w:themeColor="text1"/>
              </w:rPr>
              <w:t xml:space="preserve">  </w:t>
            </w:r>
            <w:r w:rsidR="00391086" w:rsidRPr="00391086">
              <w:rPr>
                <w:rFonts w:ascii="Times New Roman" w:hAnsi="Times New Roman"/>
                <w:color w:val="000000" w:themeColor="text1"/>
              </w:rPr>
              <w:t>метрики производительности: inference time</w:t>
            </w:r>
            <w:r w:rsidR="00391086">
              <w:rPr>
                <w:rFonts w:ascii="Times New Roman" w:hAnsi="Times New Roman"/>
                <w:color w:val="000000" w:themeColor="text1"/>
              </w:rPr>
              <w:t xml:space="preserve">. </w:t>
            </w:r>
          </w:p>
        </w:tc>
      </w:tr>
      <w:tr w:rsidR="002731C3" w14:paraId="7D0392FF" w14:textId="77777777" w:rsidTr="003B398B">
        <w:tc>
          <w:tcPr>
            <w:tcW w:w="1271" w:type="dxa"/>
            <w:vMerge/>
          </w:tcPr>
          <w:p w14:paraId="63B3657F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7449961F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На физическом/виртуальном опыте подтверждены аналитические предсказания ключевых характеристик, подтверждена концепция (ключевое преимущество)</w:t>
            </w:r>
          </w:p>
        </w:tc>
        <w:tc>
          <w:tcPr>
            <w:tcW w:w="1559" w:type="dxa"/>
            <w:vAlign w:val="center"/>
          </w:tcPr>
          <w:p w14:paraId="46110D0F" w14:textId="77777777" w:rsidR="002731C3" w:rsidRPr="00314498" w:rsidRDefault="001F049B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172EE493" w14:textId="5A467D30" w:rsidR="002731C3" w:rsidRPr="006248A9" w:rsidRDefault="00391086" w:rsidP="00391086">
            <w:pPr>
              <w:spacing w:after="0"/>
              <w:jc w:val="center"/>
              <w:rPr>
                <w:rFonts w:ascii="Arial Narrow" w:hAnsi="Arial Narrow"/>
                <w:color w:val="000000" w:themeColor="text1"/>
              </w:rPr>
            </w:pPr>
            <w:r w:rsidRPr="00391086">
              <w:rPr>
                <w:rFonts w:ascii="Times New Roman" w:hAnsi="Times New Roman"/>
                <w:color w:val="000000" w:themeColor="text1"/>
              </w:rPr>
              <w:t>Подтверждение концепции будет выполнено путём виртуального тестирования макета на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391086">
              <w:rPr>
                <w:rFonts w:ascii="Times New Roman" w:hAnsi="Times New Roman"/>
                <w:color w:val="000000" w:themeColor="text1"/>
              </w:rPr>
              <w:t>реалистичных данных: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391086">
              <w:rPr>
                <w:rFonts w:ascii="Times New Roman" w:hAnsi="Times New Roman"/>
                <w:color w:val="000000" w:themeColor="text1"/>
              </w:rPr>
              <w:t>обученная модель будет запущена на 200 изображениях из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391086">
              <w:rPr>
                <w:rFonts w:ascii="Times New Roman" w:hAnsi="Times New Roman"/>
                <w:color w:val="000000" w:themeColor="text1"/>
              </w:rPr>
              <w:t>PlantVillage (валидация),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391086">
              <w:rPr>
                <w:rFonts w:ascii="Times New Roman" w:hAnsi="Times New Roman"/>
                <w:color w:val="000000" w:themeColor="text1"/>
              </w:rPr>
              <w:t>затем — на 50 «полевых» фото (снятых на смартфоны в условиях естественного освещения),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391086">
              <w:rPr>
                <w:rFonts w:ascii="Times New Roman" w:hAnsi="Times New Roman"/>
                <w:color w:val="000000" w:themeColor="text1"/>
              </w:rPr>
              <w:t>сравнение accuracy позволит оценить устойчивость к шуму и смещению данных.</w:t>
            </w:r>
          </w:p>
        </w:tc>
      </w:tr>
      <w:tr w:rsidR="002731C3" w14:paraId="05C7275E" w14:textId="77777777" w:rsidTr="003B398B">
        <w:tc>
          <w:tcPr>
            <w:tcW w:w="1271" w:type="dxa"/>
            <w:vMerge w:val="restart"/>
          </w:tcPr>
          <w:p w14:paraId="0D2B384D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  <w:r w:rsidRPr="00314498">
              <w:rPr>
                <w:rFonts w:ascii="Times New Roman" w:hAnsi="Times New Roman"/>
                <w:lang w:val="en-US"/>
              </w:rPr>
              <w:t>TRL</w:t>
            </w:r>
            <w:r w:rsidRPr="00314498">
              <w:rPr>
                <w:rFonts w:ascii="Times New Roman" w:hAnsi="Times New Roman"/>
              </w:rPr>
              <w:t xml:space="preserve"> 4</w:t>
            </w:r>
          </w:p>
        </w:tc>
        <w:tc>
          <w:tcPr>
            <w:tcW w:w="2948" w:type="dxa"/>
          </w:tcPr>
          <w:p w14:paraId="4E1B9898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Лабораторный образец (модель) изготовлен на лабораторном оборудовании</w:t>
            </w:r>
          </w:p>
        </w:tc>
        <w:tc>
          <w:tcPr>
            <w:tcW w:w="1559" w:type="dxa"/>
            <w:vAlign w:val="center"/>
          </w:tcPr>
          <w:p w14:paraId="13B9E905" w14:textId="04378137" w:rsidR="002731C3" w:rsidRPr="00314498" w:rsidRDefault="00DE2FA2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н</w:t>
            </w:r>
            <w:r w:rsidR="001F049B" w:rsidRPr="00314498">
              <w:rPr>
                <w:rFonts w:ascii="Times New Roman" w:hAnsi="Times New Roman"/>
                <w:color w:val="000000" w:themeColor="text1"/>
              </w:rPr>
              <w:t>ет</w:t>
            </w:r>
          </w:p>
        </w:tc>
        <w:tc>
          <w:tcPr>
            <w:tcW w:w="9101" w:type="dxa"/>
            <w:vAlign w:val="center"/>
          </w:tcPr>
          <w:p w14:paraId="5E2D2A93" w14:textId="1045FF70" w:rsidR="002731C3" w:rsidRPr="008F3955" w:rsidRDefault="008F3955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На текущий момент н</w:t>
            </w:r>
            <w:r w:rsidR="00A879C7" w:rsidRPr="00314498">
              <w:rPr>
                <w:rFonts w:ascii="Times New Roman" w:hAnsi="Times New Roman"/>
                <w:color w:val="000000" w:themeColor="text1"/>
              </w:rPr>
              <w:t>е</w:t>
            </w:r>
            <w:r>
              <w:rPr>
                <w:rFonts w:ascii="Times New Roman" w:hAnsi="Times New Roman"/>
                <w:color w:val="000000" w:themeColor="text1"/>
              </w:rPr>
              <w:t xml:space="preserve"> и</w:t>
            </w:r>
            <w:r w:rsidR="00A879C7" w:rsidRPr="00314498">
              <w:rPr>
                <w:rFonts w:ascii="Times New Roman" w:hAnsi="Times New Roman"/>
                <w:color w:val="000000" w:themeColor="text1"/>
              </w:rPr>
              <w:t>зготовлен упрощенный лабораторный образец</w:t>
            </w:r>
            <w:r>
              <w:rPr>
                <w:rFonts w:ascii="Times New Roman" w:hAnsi="Times New Roman"/>
                <w:color w:val="000000" w:themeColor="text1"/>
              </w:rPr>
              <w:t>.</w:t>
            </w:r>
          </w:p>
        </w:tc>
      </w:tr>
      <w:tr w:rsidR="002731C3" w14:paraId="34B57D42" w14:textId="77777777" w:rsidTr="003B398B">
        <w:tc>
          <w:tcPr>
            <w:tcW w:w="1271" w:type="dxa"/>
            <w:vMerge/>
          </w:tcPr>
          <w:p w14:paraId="443DEC15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1696BE8B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Основные технологические компоненты интегрированы с целью установить, что отдельные составляющие будут работать в единой модели</w:t>
            </w:r>
          </w:p>
        </w:tc>
        <w:tc>
          <w:tcPr>
            <w:tcW w:w="1559" w:type="dxa"/>
            <w:vAlign w:val="center"/>
          </w:tcPr>
          <w:p w14:paraId="301896F7" w14:textId="77777777" w:rsidR="002731C3" w:rsidRPr="00314498" w:rsidRDefault="001F049B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3A644B9C" w14:textId="1D0F2247" w:rsidR="002731C3" w:rsidRPr="00314498" w:rsidRDefault="008F3955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8F3955">
              <w:rPr>
                <w:rFonts w:ascii="Times New Roman" w:hAnsi="Times New Roman"/>
                <w:color w:val="000000" w:themeColor="text1"/>
              </w:rPr>
              <w:t>Будет проведена интеграция ключевых компонентов: камера → предобработка (обрезка листа) → TF Lite model → UI. Интеграция реализуется в Android Studio с использованием CameraX для захвата изображения и Bitmap → TensorImage преобразования. Тестирование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8F3955">
              <w:rPr>
                <w:rFonts w:ascii="Times New Roman" w:hAnsi="Times New Roman"/>
                <w:color w:val="000000" w:themeColor="text1"/>
              </w:rPr>
              <w:t>интеграции включает: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8F3955">
              <w:rPr>
                <w:rFonts w:ascii="Times New Roman" w:hAnsi="Times New Roman"/>
                <w:color w:val="000000" w:themeColor="text1"/>
              </w:rPr>
              <w:t>корректную передачу изображения в модель,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8F3955">
              <w:rPr>
                <w:rFonts w:ascii="Times New Roman" w:hAnsi="Times New Roman"/>
                <w:color w:val="000000" w:themeColor="text1"/>
              </w:rPr>
              <w:t>отсутствие утечек памяти при многократном запуске,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8F3955">
              <w:rPr>
                <w:rFonts w:ascii="Times New Roman" w:hAnsi="Times New Roman"/>
                <w:color w:val="000000" w:themeColor="text1"/>
              </w:rPr>
              <w:t>стабильную работу на устройствах с 2+ ГБ ОЗУ.</w:t>
            </w:r>
          </w:p>
        </w:tc>
      </w:tr>
      <w:tr w:rsidR="002731C3" w14:paraId="6CA27858" w14:textId="77777777" w:rsidTr="003B398B">
        <w:tc>
          <w:tcPr>
            <w:tcW w:w="1271" w:type="dxa"/>
            <w:vMerge/>
          </w:tcPr>
          <w:p w14:paraId="319321CC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74845A42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 xml:space="preserve">Проведено тестирование в расширенном диапазоне параметров, проверены </w:t>
            </w:r>
            <w:r w:rsidRPr="00314498">
              <w:rPr>
                <w:rFonts w:ascii="Times New Roman" w:hAnsi="Times New Roman"/>
                <w:color w:val="000000" w:themeColor="text1"/>
              </w:rPr>
              <w:lastRenderedPageBreak/>
              <w:t>основные характеристики связи с другими элементами системы</w:t>
            </w:r>
          </w:p>
        </w:tc>
        <w:tc>
          <w:tcPr>
            <w:tcW w:w="1559" w:type="dxa"/>
            <w:vAlign w:val="center"/>
          </w:tcPr>
          <w:p w14:paraId="14879D4D" w14:textId="77777777" w:rsidR="002731C3" w:rsidRPr="00314498" w:rsidRDefault="001F049B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lastRenderedPageBreak/>
              <w:t>нет</w:t>
            </w:r>
          </w:p>
        </w:tc>
        <w:tc>
          <w:tcPr>
            <w:tcW w:w="9101" w:type="dxa"/>
            <w:vAlign w:val="center"/>
          </w:tcPr>
          <w:p w14:paraId="31AA483F" w14:textId="3FBAEACC" w:rsidR="002731C3" w:rsidRPr="00314498" w:rsidRDefault="00C83209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C83209">
              <w:rPr>
                <w:rFonts w:ascii="Times New Roman" w:hAnsi="Times New Roman"/>
                <w:color w:val="000000" w:themeColor="text1"/>
              </w:rPr>
              <w:t>Планируется тестирование в расширенном диапазоне условий, выходящих за рамки лабораторных данных PlantVillage: сбор и использование 50+ полевых фото, сделанных на смартфон (разные освещение, фон, угол, разрешение);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C83209">
              <w:rPr>
                <w:rFonts w:ascii="Times New Roman" w:hAnsi="Times New Roman"/>
                <w:color w:val="000000" w:themeColor="text1"/>
              </w:rPr>
              <w:t>оценка влияния качества фото на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C83209">
              <w:rPr>
                <w:rFonts w:ascii="Times New Roman" w:hAnsi="Times New Roman"/>
                <w:color w:val="000000" w:themeColor="text1"/>
              </w:rPr>
              <w:lastRenderedPageBreak/>
              <w:t>accuracy и inference time</w:t>
            </w:r>
            <w:r>
              <w:rPr>
                <w:rFonts w:ascii="Times New Roman" w:hAnsi="Times New Roman"/>
                <w:color w:val="000000" w:themeColor="text1"/>
              </w:rPr>
              <w:t xml:space="preserve">. </w:t>
            </w:r>
            <w:r w:rsidRPr="00C83209">
              <w:rPr>
                <w:rFonts w:ascii="Times New Roman" w:hAnsi="Times New Roman"/>
                <w:color w:val="000000" w:themeColor="text1"/>
              </w:rPr>
              <w:t>Связь между компонентами (камера → предобработка → модель → UI) будет проверена путём сквозного запуска: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C83209">
              <w:rPr>
                <w:rFonts w:ascii="Times New Roman" w:hAnsi="Times New Roman"/>
                <w:color w:val="000000" w:themeColor="text1"/>
              </w:rPr>
              <w:t>фото → автоматическая сегментация → предсказание → отображение результата → экспорт.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C83209">
              <w:rPr>
                <w:rFonts w:ascii="Times New Roman" w:hAnsi="Times New Roman"/>
                <w:color w:val="000000" w:themeColor="text1"/>
              </w:rPr>
              <w:t>Критерии успеха: отсутствие крашей, корректная передача данных между фрагментами</w:t>
            </w:r>
            <w:r>
              <w:rPr>
                <w:rFonts w:ascii="Times New Roman" w:hAnsi="Times New Roman"/>
                <w:color w:val="000000" w:themeColor="text1"/>
              </w:rPr>
              <w:t>.</w:t>
            </w:r>
          </w:p>
        </w:tc>
      </w:tr>
      <w:tr w:rsidR="002731C3" w14:paraId="29AEAD63" w14:textId="77777777" w:rsidTr="003B398B">
        <w:tc>
          <w:tcPr>
            <w:tcW w:w="1271" w:type="dxa"/>
            <w:vMerge/>
          </w:tcPr>
          <w:p w14:paraId="2FEFB18B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197AF8CA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По результатам тестирования проведен сравнительный анализ данной упрощенной модели с окончательным образом системы</w:t>
            </w:r>
          </w:p>
        </w:tc>
        <w:tc>
          <w:tcPr>
            <w:tcW w:w="1559" w:type="dxa"/>
            <w:vAlign w:val="center"/>
          </w:tcPr>
          <w:p w14:paraId="1DA72850" w14:textId="77777777" w:rsidR="002731C3" w:rsidRPr="00314498" w:rsidRDefault="001F049B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30C2511E" w14:textId="44AE9ABB" w:rsidR="002731C3" w:rsidRPr="00314498" w:rsidRDefault="005644E1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5644E1">
              <w:rPr>
                <w:rFonts w:ascii="Times New Roman" w:hAnsi="Times New Roman"/>
                <w:color w:val="000000" w:themeColor="text1"/>
              </w:rPr>
              <w:t>Будет проведён сравнительный анализ лабораторного образца с: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5644E1">
              <w:rPr>
                <w:rFonts w:ascii="Times New Roman" w:hAnsi="Times New Roman"/>
                <w:color w:val="000000" w:themeColor="text1"/>
              </w:rPr>
              <w:t>baseline-моделью без предобработки (разница в accuracy покажет вклад сегментации),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5644E1">
              <w:rPr>
                <w:rFonts w:ascii="Times New Roman" w:hAnsi="Times New Roman"/>
                <w:color w:val="000000" w:themeColor="text1"/>
              </w:rPr>
              <w:t xml:space="preserve">результатами из статьи </w:t>
            </w:r>
            <w:r>
              <w:rPr>
                <w:rFonts w:ascii="Times New Roman" w:hAnsi="Times New Roman"/>
                <w:color w:val="000000" w:themeColor="text1"/>
              </w:rPr>
              <w:t>подобных работ</w:t>
            </w:r>
            <w:r w:rsidRPr="005644E1">
              <w:rPr>
                <w:rFonts w:ascii="Times New Roman" w:hAnsi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</w:rPr>
              <w:t>с использованием</w:t>
            </w:r>
            <w:r w:rsidRPr="005644E1">
              <w:rPr>
                <w:rFonts w:ascii="Times New Roman" w:hAnsi="Times New Roman"/>
                <w:color w:val="000000" w:themeColor="text1"/>
              </w:rPr>
              <w:t xml:space="preserve"> PlantVillage,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5644E1">
              <w:rPr>
                <w:rFonts w:ascii="Times New Roman" w:hAnsi="Times New Roman"/>
                <w:color w:val="000000" w:themeColor="text1"/>
              </w:rPr>
              <w:t>ограничениями аналогов (например, Plantix требует интернета).</w:t>
            </w:r>
          </w:p>
        </w:tc>
      </w:tr>
      <w:tr w:rsidR="002731C3" w14:paraId="4702E062" w14:textId="77777777" w:rsidTr="003B398B">
        <w:tc>
          <w:tcPr>
            <w:tcW w:w="1271" w:type="dxa"/>
            <w:vMerge/>
          </w:tcPr>
          <w:p w14:paraId="2D3E7F5D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51A8E8CD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Заказчик принял/одобрил результаты тестирования.</w:t>
            </w:r>
          </w:p>
        </w:tc>
        <w:tc>
          <w:tcPr>
            <w:tcW w:w="1559" w:type="dxa"/>
            <w:vAlign w:val="center"/>
          </w:tcPr>
          <w:p w14:paraId="57F7EE64" w14:textId="77777777" w:rsidR="002731C3" w:rsidRPr="00314498" w:rsidRDefault="001F049B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5D815E13" w14:textId="1D00A9F5" w:rsidR="002731C3" w:rsidRPr="00314498" w:rsidRDefault="005644E1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 xml:space="preserve">В качестве заказчика </w:t>
            </w:r>
            <w:r w:rsidR="00F935B0">
              <w:rPr>
                <w:rFonts w:ascii="Times New Roman" w:hAnsi="Times New Roman"/>
                <w:color w:val="000000" w:themeColor="text1"/>
              </w:rPr>
              <w:t xml:space="preserve">на этапе лабораторных испытаний </w:t>
            </w:r>
            <w:r>
              <w:rPr>
                <w:rFonts w:ascii="Times New Roman" w:hAnsi="Times New Roman"/>
                <w:color w:val="000000" w:themeColor="text1"/>
              </w:rPr>
              <w:t>будут выступать научные сотрудники СФНЦА РАН</w:t>
            </w:r>
            <w:r w:rsidR="00F935B0">
              <w:rPr>
                <w:rFonts w:ascii="Times New Roman" w:hAnsi="Times New Roman"/>
                <w:color w:val="000000" w:themeColor="text1"/>
              </w:rPr>
              <w:t xml:space="preserve"> – </w:t>
            </w:r>
            <w:r w:rsidR="00F935B0" w:rsidRPr="00F935B0">
              <w:rPr>
                <w:rFonts w:ascii="Times New Roman" w:hAnsi="Times New Roman"/>
                <w:color w:val="000000" w:themeColor="text1"/>
              </w:rPr>
              <w:t>профильн</w:t>
            </w:r>
            <w:r w:rsidR="00F935B0">
              <w:rPr>
                <w:rFonts w:ascii="Times New Roman" w:hAnsi="Times New Roman"/>
                <w:color w:val="000000" w:themeColor="text1"/>
              </w:rPr>
              <w:t>ой</w:t>
            </w:r>
            <w:r w:rsidR="00F935B0" w:rsidRPr="00F935B0">
              <w:rPr>
                <w:rFonts w:ascii="Times New Roman" w:hAnsi="Times New Roman"/>
                <w:color w:val="000000" w:themeColor="text1"/>
              </w:rPr>
              <w:t xml:space="preserve"> организаци</w:t>
            </w:r>
            <w:r w:rsidR="00F935B0">
              <w:rPr>
                <w:rFonts w:ascii="Times New Roman" w:hAnsi="Times New Roman"/>
                <w:color w:val="000000" w:themeColor="text1"/>
              </w:rPr>
              <w:t>и</w:t>
            </w:r>
            <w:r w:rsidR="00F935B0" w:rsidRPr="00F935B0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="00F935B0">
              <w:rPr>
                <w:rFonts w:ascii="Times New Roman" w:hAnsi="Times New Roman"/>
                <w:color w:val="000000" w:themeColor="text1"/>
              </w:rPr>
              <w:t xml:space="preserve">которая </w:t>
            </w:r>
            <w:r w:rsidR="00F935B0" w:rsidRPr="00F935B0">
              <w:rPr>
                <w:rFonts w:ascii="Times New Roman" w:hAnsi="Times New Roman"/>
                <w:color w:val="000000" w:themeColor="text1"/>
              </w:rPr>
              <w:t>осуществля</w:t>
            </w:r>
            <w:r w:rsidR="00F935B0">
              <w:rPr>
                <w:rFonts w:ascii="Times New Roman" w:hAnsi="Times New Roman"/>
                <w:color w:val="000000" w:themeColor="text1"/>
              </w:rPr>
              <w:t xml:space="preserve">ет </w:t>
            </w:r>
            <w:r w:rsidR="00F935B0" w:rsidRPr="00F935B0">
              <w:rPr>
                <w:rFonts w:ascii="Times New Roman" w:hAnsi="Times New Roman"/>
                <w:color w:val="000000" w:themeColor="text1"/>
              </w:rPr>
              <w:t xml:space="preserve">исследования в области </w:t>
            </w:r>
            <w:r w:rsidR="00F935B0">
              <w:rPr>
                <w:rFonts w:ascii="Times New Roman" w:hAnsi="Times New Roman"/>
                <w:color w:val="000000" w:themeColor="text1"/>
              </w:rPr>
              <w:t>борьбы с болезнями</w:t>
            </w:r>
            <w:r w:rsidR="00F935B0" w:rsidRPr="00F935B0">
              <w:rPr>
                <w:rFonts w:ascii="Times New Roman" w:hAnsi="Times New Roman"/>
                <w:color w:val="000000" w:themeColor="text1"/>
              </w:rPr>
              <w:t xml:space="preserve"> растений</w:t>
            </w:r>
            <w:r w:rsidR="00F935B0">
              <w:rPr>
                <w:rFonts w:ascii="Times New Roman" w:hAnsi="Times New Roman"/>
                <w:color w:val="000000" w:themeColor="text1"/>
              </w:rPr>
              <w:t xml:space="preserve"> и технологии общего земледелия.</w:t>
            </w:r>
          </w:p>
        </w:tc>
      </w:tr>
      <w:tr w:rsidR="002731C3" w14:paraId="1A0CCD5D" w14:textId="77777777" w:rsidTr="003B398B">
        <w:tc>
          <w:tcPr>
            <w:tcW w:w="1271" w:type="dxa"/>
            <w:vMerge/>
          </w:tcPr>
          <w:p w14:paraId="5466F581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0CE530E8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Разработана стратегия защиты интеллектуальной собственности</w:t>
            </w:r>
          </w:p>
        </w:tc>
        <w:tc>
          <w:tcPr>
            <w:tcW w:w="1559" w:type="dxa"/>
            <w:vAlign w:val="center"/>
          </w:tcPr>
          <w:p w14:paraId="4F91DBFE" w14:textId="77777777" w:rsidR="002731C3" w:rsidRPr="00314498" w:rsidRDefault="001F049B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6EA7486F" w14:textId="30F07F36" w:rsidR="005644E1" w:rsidRPr="005644E1" w:rsidRDefault="005644E1" w:rsidP="005644E1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5644E1">
              <w:rPr>
                <w:rFonts w:ascii="Times New Roman" w:hAnsi="Times New Roman"/>
                <w:color w:val="000000" w:themeColor="text1"/>
              </w:rPr>
              <w:t>Будет разработана стратегия защиты ИС, включающая: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5644E1">
              <w:rPr>
                <w:rFonts w:ascii="Times New Roman" w:hAnsi="Times New Roman"/>
                <w:color w:val="000000" w:themeColor="text1"/>
              </w:rPr>
              <w:t>регистрацию авторского права на исходный код (через РОСПАТЕНТ</w:t>
            </w:r>
            <w:r>
              <w:rPr>
                <w:rFonts w:ascii="Times New Roman" w:hAnsi="Times New Roman"/>
                <w:color w:val="000000" w:themeColor="text1"/>
              </w:rPr>
              <w:t xml:space="preserve">) и </w:t>
            </w:r>
            <w:r w:rsidRPr="005644E1">
              <w:rPr>
                <w:rFonts w:ascii="Times New Roman" w:hAnsi="Times New Roman"/>
                <w:color w:val="000000" w:themeColor="text1"/>
              </w:rPr>
              <w:t>публикацию кода под лицензией MIT (open-science)</w:t>
            </w:r>
          </w:p>
          <w:p w14:paraId="29B18374" w14:textId="255B0C38" w:rsidR="002731C3" w:rsidRPr="00314498" w:rsidRDefault="005644E1" w:rsidP="005644E1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5644E1">
              <w:rPr>
                <w:rFonts w:ascii="Times New Roman" w:hAnsi="Times New Roman"/>
                <w:color w:val="000000" w:themeColor="text1"/>
              </w:rPr>
              <w:t>— при наличии уникального технического решения (например, метод предобработки под сложный фон)</w:t>
            </w:r>
            <w:r>
              <w:rPr>
                <w:rFonts w:ascii="Times New Roman" w:hAnsi="Times New Roman"/>
                <w:color w:val="000000" w:themeColor="text1"/>
              </w:rPr>
              <w:t>.</w:t>
            </w:r>
          </w:p>
        </w:tc>
      </w:tr>
    </w:tbl>
    <w:p w14:paraId="782F228D" w14:textId="77777777" w:rsidR="008353FF" w:rsidRPr="00B12C55" w:rsidRDefault="008353FF" w:rsidP="009577C1"/>
    <w:sectPr w:rsidR="008353FF" w:rsidRPr="00B12C55" w:rsidSect="002C342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B098E"/>
    <w:multiLevelType w:val="hybridMultilevel"/>
    <w:tmpl w:val="3CA2A6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54FB0"/>
    <w:multiLevelType w:val="hybridMultilevel"/>
    <w:tmpl w:val="9D5E89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E4696"/>
    <w:multiLevelType w:val="hybridMultilevel"/>
    <w:tmpl w:val="609E2C0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5F01B1"/>
    <w:multiLevelType w:val="hybridMultilevel"/>
    <w:tmpl w:val="56B01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B79E8"/>
    <w:multiLevelType w:val="hybridMultilevel"/>
    <w:tmpl w:val="4CC48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43167"/>
    <w:multiLevelType w:val="multilevel"/>
    <w:tmpl w:val="F4145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1B6C43"/>
    <w:multiLevelType w:val="multilevel"/>
    <w:tmpl w:val="41EA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492DD2"/>
    <w:multiLevelType w:val="hybridMultilevel"/>
    <w:tmpl w:val="17403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CF39EC"/>
    <w:multiLevelType w:val="hybridMultilevel"/>
    <w:tmpl w:val="A75880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0C4DB7"/>
    <w:multiLevelType w:val="hybridMultilevel"/>
    <w:tmpl w:val="3B28B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B57FE6"/>
    <w:multiLevelType w:val="hybridMultilevel"/>
    <w:tmpl w:val="5BAE7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5B0198"/>
    <w:multiLevelType w:val="multilevel"/>
    <w:tmpl w:val="C52E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D47582"/>
    <w:multiLevelType w:val="hybridMultilevel"/>
    <w:tmpl w:val="96B89D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85F4E"/>
    <w:multiLevelType w:val="hybridMultilevel"/>
    <w:tmpl w:val="074C3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660A6"/>
    <w:multiLevelType w:val="multilevel"/>
    <w:tmpl w:val="38B8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503260">
    <w:abstractNumId w:val="10"/>
  </w:num>
  <w:num w:numId="2" w16cid:durableId="1965111315">
    <w:abstractNumId w:val="6"/>
  </w:num>
  <w:num w:numId="3" w16cid:durableId="781998657">
    <w:abstractNumId w:val="2"/>
  </w:num>
  <w:num w:numId="4" w16cid:durableId="499853863">
    <w:abstractNumId w:val="1"/>
  </w:num>
  <w:num w:numId="5" w16cid:durableId="2014526715">
    <w:abstractNumId w:val="5"/>
  </w:num>
  <w:num w:numId="6" w16cid:durableId="44842809">
    <w:abstractNumId w:val="14"/>
  </w:num>
  <w:num w:numId="7" w16cid:durableId="1173254474">
    <w:abstractNumId w:val="11"/>
  </w:num>
  <w:num w:numId="8" w16cid:durableId="207110794">
    <w:abstractNumId w:val="8"/>
  </w:num>
  <w:num w:numId="9" w16cid:durableId="1706296965">
    <w:abstractNumId w:val="12"/>
  </w:num>
  <w:num w:numId="10" w16cid:durableId="1731148215">
    <w:abstractNumId w:val="13"/>
  </w:num>
  <w:num w:numId="11" w16cid:durableId="365788756">
    <w:abstractNumId w:val="4"/>
  </w:num>
  <w:num w:numId="12" w16cid:durableId="165363217">
    <w:abstractNumId w:val="7"/>
  </w:num>
  <w:num w:numId="13" w16cid:durableId="146167230">
    <w:abstractNumId w:val="3"/>
  </w:num>
  <w:num w:numId="14" w16cid:durableId="1833252839">
    <w:abstractNumId w:val="9"/>
  </w:num>
  <w:num w:numId="15" w16cid:durableId="85565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6DE"/>
    <w:rsid w:val="00002C12"/>
    <w:rsid w:val="00006340"/>
    <w:rsid w:val="000132F8"/>
    <w:rsid w:val="00021A33"/>
    <w:rsid w:val="000453DB"/>
    <w:rsid w:val="00072D4E"/>
    <w:rsid w:val="000A074E"/>
    <w:rsid w:val="000D1CBA"/>
    <w:rsid w:val="000F3F25"/>
    <w:rsid w:val="000F6B4F"/>
    <w:rsid w:val="00106841"/>
    <w:rsid w:val="00133E35"/>
    <w:rsid w:val="00134692"/>
    <w:rsid w:val="00141804"/>
    <w:rsid w:val="00153884"/>
    <w:rsid w:val="0018406C"/>
    <w:rsid w:val="001E7D01"/>
    <w:rsid w:val="001F049B"/>
    <w:rsid w:val="00217104"/>
    <w:rsid w:val="00232DBA"/>
    <w:rsid w:val="002731C3"/>
    <w:rsid w:val="00287448"/>
    <w:rsid w:val="002905F7"/>
    <w:rsid w:val="002B05BD"/>
    <w:rsid w:val="002C3427"/>
    <w:rsid w:val="002C52F5"/>
    <w:rsid w:val="002D111E"/>
    <w:rsid w:val="00314498"/>
    <w:rsid w:val="0032577A"/>
    <w:rsid w:val="00342401"/>
    <w:rsid w:val="003811DB"/>
    <w:rsid w:val="00391086"/>
    <w:rsid w:val="003B398B"/>
    <w:rsid w:val="003B6F34"/>
    <w:rsid w:val="00436799"/>
    <w:rsid w:val="0044511D"/>
    <w:rsid w:val="00473AEA"/>
    <w:rsid w:val="00484084"/>
    <w:rsid w:val="00487330"/>
    <w:rsid w:val="004C3CF0"/>
    <w:rsid w:val="004D049A"/>
    <w:rsid w:val="0051353B"/>
    <w:rsid w:val="005644E1"/>
    <w:rsid w:val="005712AC"/>
    <w:rsid w:val="005776DB"/>
    <w:rsid w:val="00583E21"/>
    <w:rsid w:val="005A0FF4"/>
    <w:rsid w:val="005B0A5F"/>
    <w:rsid w:val="005F3222"/>
    <w:rsid w:val="006248A9"/>
    <w:rsid w:val="0063269F"/>
    <w:rsid w:val="0065446D"/>
    <w:rsid w:val="006663A7"/>
    <w:rsid w:val="00692760"/>
    <w:rsid w:val="006A24F5"/>
    <w:rsid w:val="006F6A73"/>
    <w:rsid w:val="00705BB8"/>
    <w:rsid w:val="007279E0"/>
    <w:rsid w:val="007C0BFA"/>
    <w:rsid w:val="0082580D"/>
    <w:rsid w:val="008353FF"/>
    <w:rsid w:val="00837697"/>
    <w:rsid w:val="00843F1B"/>
    <w:rsid w:val="008A41BE"/>
    <w:rsid w:val="008B2D49"/>
    <w:rsid w:val="008C7152"/>
    <w:rsid w:val="008D11D8"/>
    <w:rsid w:val="008F3955"/>
    <w:rsid w:val="00930358"/>
    <w:rsid w:val="009317D1"/>
    <w:rsid w:val="009342CC"/>
    <w:rsid w:val="009577C1"/>
    <w:rsid w:val="00971E14"/>
    <w:rsid w:val="009D22FC"/>
    <w:rsid w:val="009D4A23"/>
    <w:rsid w:val="009D4C3F"/>
    <w:rsid w:val="009F71D5"/>
    <w:rsid w:val="00A12D64"/>
    <w:rsid w:val="00A2789D"/>
    <w:rsid w:val="00A879C7"/>
    <w:rsid w:val="00AA13D4"/>
    <w:rsid w:val="00AC7C07"/>
    <w:rsid w:val="00B12C55"/>
    <w:rsid w:val="00B36E21"/>
    <w:rsid w:val="00B94A17"/>
    <w:rsid w:val="00BC36A7"/>
    <w:rsid w:val="00BD5E14"/>
    <w:rsid w:val="00BE2B64"/>
    <w:rsid w:val="00C5610D"/>
    <w:rsid w:val="00C76563"/>
    <w:rsid w:val="00C81DD6"/>
    <w:rsid w:val="00C83209"/>
    <w:rsid w:val="00C84156"/>
    <w:rsid w:val="00CE4461"/>
    <w:rsid w:val="00CF2692"/>
    <w:rsid w:val="00CF77F0"/>
    <w:rsid w:val="00D023D9"/>
    <w:rsid w:val="00D06BB3"/>
    <w:rsid w:val="00D37177"/>
    <w:rsid w:val="00D60178"/>
    <w:rsid w:val="00DE2C17"/>
    <w:rsid w:val="00DE2FA2"/>
    <w:rsid w:val="00DE57A7"/>
    <w:rsid w:val="00E26C30"/>
    <w:rsid w:val="00E42350"/>
    <w:rsid w:val="00E56A99"/>
    <w:rsid w:val="00E76B4A"/>
    <w:rsid w:val="00ED5098"/>
    <w:rsid w:val="00ED56DE"/>
    <w:rsid w:val="00ED5E4E"/>
    <w:rsid w:val="00EF46AE"/>
    <w:rsid w:val="00F0106E"/>
    <w:rsid w:val="00F35300"/>
    <w:rsid w:val="00F423A9"/>
    <w:rsid w:val="00F51714"/>
    <w:rsid w:val="00F52547"/>
    <w:rsid w:val="00F83925"/>
    <w:rsid w:val="00F92AF1"/>
    <w:rsid w:val="00F935B0"/>
    <w:rsid w:val="00FD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CD52D"/>
  <w15:docId w15:val="{4F8DF5E5-F192-4342-B2EC-128A4DD65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3FF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CE4461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uiPriority w:val="99"/>
    <w:rsid w:val="00CE4461"/>
    <w:rPr>
      <w:rFonts w:ascii="Times New Roman" w:eastAsia="Times New Roman" w:hAnsi="Times New Roman"/>
      <w:b/>
      <w:sz w:val="28"/>
    </w:rPr>
  </w:style>
  <w:style w:type="paragraph" w:styleId="a5">
    <w:name w:val="List Paragraph"/>
    <w:basedOn w:val="a"/>
    <w:link w:val="a6"/>
    <w:uiPriority w:val="34"/>
    <w:qFormat/>
    <w:rsid w:val="00CE4461"/>
    <w:pPr>
      <w:ind w:left="720"/>
      <w:contextualSpacing/>
    </w:pPr>
  </w:style>
  <w:style w:type="table" w:styleId="a7">
    <w:name w:val="Table Grid"/>
    <w:basedOn w:val="a1"/>
    <w:uiPriority w:val="59"/>
    <w:rsid w:val="00ED5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4D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D049A"/>
    <w:rPr>
      <w:rFonts w:ascii="Tahoma" w:hAnsi="Tahoma" w:cs="Tahoma"/>
      <w:sz w:val="16"/>
      <w:szCs w:val="16"/>
    </w:rPr>
  </w:style>
  <w:style w:type="character" w:customStyle="1" w:styleId="a6">
    <w:name w:val="Абзац списка Знак"/>
    <w:link w:val="a5"/>
    <w:uiPriority w:val="34"/>
    <w:rsid w:val="00BC36A7"/>
    <w:rPr>
      <w:sz w:val="22"/>
      <w:szCs w:val="22"/>
    </w:rPr>
  </w:style>
  <w:style w:type="character" w:styleId="aa">
    <w:name w:val="Hyperlink"/>
    <w:basedOn w:val="a0"/>
    <w:uiPriority w:val="99"/>
    <w:unhideWhenUsed/>
    <w:rsid w:val="005644E1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64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5</Pages>
  <Words>1354</Words>
  <Characters>7722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Сартори</dc:creator>
  <cp:lastModifiedBy>Silent Rider</cp:lastModifiedBy>
  <cp:revision>54</cp:revision>
  <cp:lastPrinted>2019-09-04T07:59:00Z</cp:lastPrinted>
  <dcterms:created xsi:type="dcterms:W3CDTF">2024-10-29T02:52:00Z</dcterms:created>
  <dcterms:modified xsi:type="dcterms:W3CDTF">2025-12-02T04:49:00Z</dcterms:modified>
</cp:coreProperties>
</file>