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FD972" w14:textId="14A5DE3D" w:rsidR="00D2438B" w:rsidRPr="00D2438B" w:rsidRDefault="00D2438B" w:rsidP="00DA7DF4">
      <w:pPr>
        <w:spacing w:after="4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2438B">
        <w:rPr>
          <w:rFonts w:ascii="Times New Roman" w:hAnsi="Times New Roman" w:cs="Times New Roman"/>
          <w:b/>
          <w:bCs/>
          <w:sz w:val="32"/>
          <w:szCs w:val="32"/>
          <w:lang w:val="en-US"/>
        </w:rPr>
        <w:t>Introduction</w:t>
      </w:r>
    </w:p>
    <w:p w14:paraId="344FCD5D" w14:textId="77777777" w:rsidR="00D2438B" w:rsidRDefault="00D2438B" w:rsidP="006E29AF">
      <w:pPr>
        <w:spacing w:after="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438B">
        <w:rPr>
          <w:rFonts w:ascii="Times New Roman" w:hAnsi="Times New Roman" w:cs="Times New Roman"/>
          <w:sz w:val="28"/>
          <w:szCs w:val="28"/>
          <w:lang w:val="en-US"/>
        </w:rPr>
        <w:t xml:space="preserve">Plant diseases account for substantial crop losses every year, posing a serious threat to global food security [1]. For decades, disease severity has been assessed through visual inspection performed by trained agricultural experts — a method that remains the disciplinary standard despite being costly, time-consuming, and subject to inter-rater variability [2]. To overcome these limitations, researchers have increasingly turned to image-based computer vision techniques, which promise faster and more objective severity assessment [3]. However, most existing approaches remain only semi-automatic, as they rely on manually chosen segmentation thresholds and hand-engineered features that must be redesigned for every new crop or imaging condition. </w:t>
      </w:r>
    </w:p>
    <w:p w14:paraId="7CC0CC27" w14:textId="0684EB9E" w:rsidR="00D2438B" w:rsidRDefault="00D2438B" w:rsidP="006E29AF">
      <w:pPr>
        <w:spacing w:after="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438B">
        <w:rPr>
          <w:rFonts w:ascii="Times New Roman" w:hAnsi="Times New Roman" w:cs="Times New Roman"/>
          <w:sz w:val="28"/>
          <w:szCs w:val="28"/>
          <w:lang w:val="en-US"/>
        </w:rPr>
        <w:t>Deep learning has recently achieved considerable success in related computer-vision tasks, and the most recent studies continue to refine transfer-learning strategies to boost accuracy on limited datasets [5]. Yet findings across architectures remain inconsistent: although some networks achieve state-of-the-art results on large-scale benchmarks, their performance on fine-grained agricultural classification tasks is often contested [4]. Applying deep learning specifically to automatic severity grading, rather than mere disease detection, therefore remains an open and underexplored problem. Resolving this gap is of considerable importance, as a fully automatic severity estimation tool could substantially improve disease management, yield-loss prediction, and decision-making in precision agriculture.</w:t>
      </w:r>
    </w:p>
    <w:p w14:paraId="08E9D076" w14:textId="59913E12" w:rsidR="00692197" w:rsidRDefault="00692197" w:rsidP="00D2438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92197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 List</w:t>
      </w:r>
    </w:p>
    <w:p w14:paraId="09EA1094" w14:textId="77777777" w:rsidR="00692197" w:rsidRPr="00692197" w:rsidRDefault="00692197" w:rsidP="00692197">
      <w:pPr>
        <w:numPr>
          <w:ilvl w:val="0"/>
          <w:numId w:val="1"/>
        </w:numPr>
        <w:tabs>
          <w:tab w:val="clear" w:pos="720"/>
        </w:tabs>
        <w:ind w:left="0" w:firstLine="426"/>
        <w:jc w:val="both"/>
        <w:rPr>
          <w:rFonts w:ascii="Times New Roman" w:hAnsi="Times New Roman" w:cs="Times New Roman"/>
          <w:lang w:val="en-US"/>
        </w:rPr>
      </w:pPr>
      <w:r w:rsidRPr="00692197">
        <w:rPr>
          <w:rFonts w:ascii="Times New Roman" w:hAnsi="Times New Roman" w:cs="Times New Roman"/>
          <w:lang w:val="en-US"/>
        </w:rPr>
        <w:t xml:space="preserve">Bock C. H., Poole G. H., Parker P. E., Gottwald T. R. Plant Disease Severity Estimated Visually, by Digital Photography and Image Analysis, and by Hyperspectral Imaging // Critical Reviews in Plant Sciences. – 2010. – Vol. 29, № 2. – P. 59–107. – URL: </w:t>
      </w:r>
      <w:hyperlink r:id="rId7" w:history="1">
        <w:r w:rsidRPr="00692197">
          <w:rPr>
            <w:rStyle w:val="ac"/>
            <w:rFonts w:ascii="Times New Roman" w:hAnsi="Times New Roman" w:cs="Times New Roman"/>
            <w:lang w:val="en-US"/>
          </w:rPr>
          <w:t>https://doi.org/10.1080/07352681003617285</w:t>
        </w:r>
      </w:hyperlink>
      <w:r w:rsidRPr="00692197">
        <w:rPr>
          <w:rFonts w:ascii="Times New Roman" w:hAnsi="Times New Roman" w:cs="Times New Roman"/>
          <w:lang w:val="en-US"/>
        </w:rPr>
        <w:t xml:space="preserve"> (</w:t>
      </w:r>
      <w:r w:rsidRPr="00692197">
        <w:rPr>
          <w:rFonts w:ascii="Times New Roman" w:hAnsi="Times New Roman" w:cs="Times New Roman"/>
        </w:rPr>
        <w:t>дата</w:t>
      </w:r>
      <w:r w:rsidRPr="00692197">
        <w:rPr>
          <w:rFonts w:ascii="Times New Roman" w:hAnsi="Times New Roman" w:cs="Times New Roman"/>
          <w:lang w:val="en-US"/>
        </w:rPr>
        <w:t xml:space="preserve"> </w:t>
      </w:r>
      <w:r w:rsidRPr="00692197">
        <w:rPr>
          <w:rFonts w:ascii="Times New Roman" w:hAnsi="Times New Roman" w:cs="Times New Roman"/>
        </w:rPr>
        <w:t>обращения</w:t>
      </w:r>
      <w:r w:rsidRPr="00692197">
        <w:rPr>
          <w:rFonts w:ascii="Times New Roman" w:hAnsi="Times New Roman" w:cs="Times New Roman"/>
          <w:lang w:val="en-US"/>
        </w:rPr>
        <w:t>: 26.09.2026).</w:t>
      </w:r>
    </w:p>
    <w:p w14:paraId="738AC4DF" w14:textId="77777777" w:rsidR="00692197" w:rsidRPr="00692197" w:rsidRDefault="00692197" w:rsidP="00692197">
      <w:pPr>
        <w:numPr>
          <w:ilvl w:val="0"/>
          <w:numId w:val="1"/>
        </w:numPr>
        <w:tabs>
          <w:tab w:val="clear" w:pos="720"/>
        </w:tabs>
        <w:ind w:left="0" w:firstLine="426"/>
        <w:jc w:val="both"/>
        <w:rPr>
          <w:rFonts w:ascii="Times New Roman" w:hAnsi="Times New Roman" w:cs="Times New Roman"/>
          <w:lang w:val="en-US"/>
        </w:rPr>
      </w:pPr>
      <w:r w:rsidRPr="00692197">
        <w:rPr>
          <w:rFonts w:ascii="Times New Roman" w:hAnsi="Times New Roman" w:cs="Times New Roman"/>
          <w:lang w:val="en-US"/>
        </w:rPr>
        <w:t xml:space="preserve">Mutka A. M., Bart R. S. Image-Based Phenotyping of Plant Disease Symptoms // Frontiers in Plant Science. – 2015. – Vol. 5. – Article 734. – URL: </w:t>
      </w:r>
      <w:hyperlink r:id="rId8" w:history="1">
        <w:r w:rsidRPr="00692197">
          <w:rPr>
            <w:rStyle w:val="ac"/>
            <w:rFonts w:ascii="Times New Roman" w:hAnsi="Times New Roman" w:cs="Times New Roman"/>
            <w:lang w:val="en-US"/>
          </w:rPr>
          <w:t>https://doi.org/10.3389/fpls.2014.00734</w:t>
        </w:r>
      </w:hyperlink>
      <w:r w:rsidRPr="00692197">
        <w:rPr>
          <w:rFonts w:ascii="Times New Roman" w:hAnsi="Times New Roman" w:cs="Times New Roman"/>
          <w:lang w:val="en-US"/>
        </w:rPr>
        <w:t xml:space="preserve"> (</w:t>
      </w:r>
      <w:r w:rsidRPr="00692197">
        <w:rPr>
          <w:rFonts w:ascii="Times New Roman" w:hAnsi="Times New Roman" w:cs="Times New Roman"/>
        </w:rPr>
        <w:t>дата</w:t>
      </w:r>
      <w:r w:rsidRPr="00692197">
        <w:rPr>
          <w:rFonts w:ascii="Times New Roman" w:hAnsi="Times New Roman" w:cs="Times New Roman"/>
          <w:lang w:val="en-US"/>
        </w:rPr>
        <w:t xml:space="preserve"> </w:t>
      </w:r>
      <w:r w:rsidRPr="00692197">
        <w:rPr>
          <w:rFonts w:ascii="Times New Roman" w:hAnsi="Times New Roman" w:cs="Times New Roman"/>
        </w:rPr>
        <w:t>обращения</w:t>
      </w:r>
      <w:r w:rsidRPr="00692197">
        <w:rPr>
          <w:rFonts w:ascii="Times New Roman" w:hAnsi="Times New Roman" w:cs="Times New Roman"/>
          <w:lang w:val="en-US"/>
        </w:rPr>
        <w:t>: 26.09.2026).</w:t>
      </w:r>
    </w:p>
    <w:p w14:paraId="2DAF8750" w14:textId="77777777" w:rsidR="00692197" w:rsidRPr="00692197" w:rsidRDefault="00692197" w:rsidP="00692197">
      <w:pPr>
        <w:numPr>
          <w:ilvl w:val="0"/>
          <w:numId w:val="1"/>
        </w:numPr>
        <w:tabs>
          <w:tab w:val="clear" w:pos="720"/>
        </w:tabs>
        <w:ind w:left="0" w:firstLine="426"/>
        <w:jc w:val="both"/>
        <w:rPr>
          <w:rFonts w:ascii="Times New Roman" w:hAnsi="Times New Roman" w:cs="Times New Roman"/>
          <w:lang w:val="en-US"/>
        </w:rPr>
      </w:pPr>
      <w:r w:rsidRPr="00692197">
        <w:rPr>
          <w:rFonts w:ascii="Times New Roman" w:hAnsi="Times New Roman" w:cs="Times New Roman"/>
          <w:lang w:val="en-US"/>
        </w:rPr>
        <w:t xml:space="preserve">Barbedo J. G. A. An Automatic Method to Detect and Measure Leaf Disease Symptoms Using Digital Image Processing // Plant Disease. – 2014. – Vol. 98, № 12. – P. 1709–1716. – URL: </w:t>
      </w:r>
      <w:hyperlink r:id="rId9" w:history="1">
        <w:r w:rsidRPr="00692197">
          <w:rPr>
            <w:rStyle w:val="ac"/>
            <w:rFonts w:ascii="Times New Roman" w:hAnsi="Times New Roman" w:cs="Times New Roman"/>
            <w:lang w:val="en-US"/>
          </w:rPr>
          <w:t>https://doi.org/10.1094/PDIS-03-14-0290-RE</w:t>
        </w:r>
      </w:hyperlink>
      <w:r w:rsidRPr="00692197">
        <w:rPr>
          <w:rFonts w:ascii="Times New Roman" w:hAnsi="Times New Roman" w:cs="Times New Roman"/>
          <w:lang w:val="en-US"/>
        </w:rPr>
        <w:t xml:space="preserve"> (</w:t>
      </w:r>
      <w:r w:rsidRPr="00692197">
        <w:rPr>
          <w:rFonts w:ascii="Times New Roman" w:hAnsi="Times New Roman" w:cs="Times New Roman"/>
        </w:rPr>
        <w:t>дата</w:t>
      </w:r>
      <w:r w:rsidRPr="00692197">
        <w:rPr>
          <w:rFonts w:ascii="Times New Roman" w:hAnsi="Times New Roman" w:cs="Times New Roman"/>
          <w:lang w:val="en-US"/>
        </w:rPr>
        <w:t xml:space="preserve"> </w:t>
      </w:r>
      <w:r w:rsidRPr="00692197">
        <w:rPr>
          <w:rFonts w:ascii="Times New Roman" w:hAnsi="Times New Roman" w:cs="Times New Roman"/>
        </w:rPr>
        <w:t>обращения</w:t>
      </w:r>
      <w:r w:rsidRPr="00692197">
        <w:rPr>
          <w:rFonts w:ascii="Times New Roman" w:hAnsi="Times New Roman" w:cs="Times New Roman"/>
          <w:lang w:val="en-US"/>
        </w:rPr>
        <w:t>: 26.09.2026).</w:t>
      </w:r>
    </w:p>
    <w:p w14:paraId="41E6DBE8" w14:textId="77777777" w:rsidR="00692197" w:rsidRPr="00692197" w:rsidRDefault="00692197" w:rsidP="00692197">
      <w:pPr>
        <w:numPr>
          <w:ilvl w:val="0"/>
          <w:numId w:val="1"/>
        </w:numPr>
        <w:tabs>
          <w:tab w:val="clear" w:pos="720"/>
        </w:tabs>
        <w:ind w:left="0" w:firstLine="426"/>
        <w:jc w:val="both"/>
        <w:rPr>
          <w:rFonts w:ascii="Times New Roman" w:hAnsi="Times New Roman" w:cs="Times New Roman"/>
          <w:lang w:val="en-US"/>
        </w:rPr>
      </w:pPr>
      <w:r w:rsidRPr="00692197">
        <w:rPr>
          <w:rFonts w:ascii="Times New Roman" w:hAnsi="Times New Roman" w:cs="Times New Roman"/>
          <w:lang w:val="en-US"/>
        </w:rPr>
        <w:t xml:space="preserve">He K., Zhang X., Ren S., Sun J. Deep Residual Learning for Image Recognition // Proceedings of the IEEE Conference on Computer Vision and Pattern Recognition (CVPR). – 2016. – P. 770–778. – URL: </w:t>
      </w:r>
      <w:hyperlink r:id="rId10" w:history="1">
        <w:r w:rsidRPr="00692197">
          <w:rPr>
            <w:rStyle w:val="ac"/>
            <w:rFonts w:ascii="Times New Roman" w:hAnsi="Times New Roman" w:cs="Times New Roman"/>
            <w:lang w:val="en-US"/>
          </w:rPr>
          <w:t>https://arxiv.org/abs/1512.03385</w:t>
        </w:r>
      </w:hyperlink>
      <w:r w:rsidRPr="00692197">
        <w:rPr>
          <w:rFonts w:ascii="Times New Roman" w:hAnsi="Times New Roman" w:cs="Times New Roman"/>
          <w:lang w:val="en-US"/>
        </w:rPr>
        <w:t xml:space="preserve"> (</w:t>
      </w:r>
      <w:r w:rsidRPr="00692197">
        <w:rPr>
          <w:rFonts w:ascii="Times New Roman" w:hAnsi="Times New Roman" w:cs="Times New Roman"/>
        </w:rPr>
        <w:t>дата</w:t>
      </w:r>
      <w:r w:rsidRPr="00692197">
        <w:rPr>
          <w:rFonts w:ascii="Times New Roman" w:hAnsi="Times New Roman" w:cs="Times New Roman"/>
          <w:lang w:val="en-US"/>
        </w:rPr>
        <w:t xml:space="preserve"> </w:t>
      </w:r>
      <w:r w:rsidRPr="00692197">
        <w:rPr>
          <w:rFonts w:ascii="Times New Roman" w:hAnsi="Times New Roman" w:cs="Times New Roman"/>
        </w:rPr>
        <w:t>обращения</w:t>
      </w:r>
      <w:r w:rsidRPr="00692197">
        <w:rPr>
          <w:rFonts w:ascii="Times New Roman" w:hAnsi="Times New Roman" w:cs="Times New Roman"/>
          <w:lang w:val="en-US"/>
        </w:rPr>
        <w:t>: 26.09.2026).</w:t>
      </w:r>
    </w:p>
    <w:p w14:paraId="124417C7" w14:textId="06DC8053" w:rsidR="00692197" w:rsidRPr="006E29AF" w:rsidRDefault="00692197" w:rsidP="006E29AF">
      <w:pPr>
        <w:numPr>
          <w:ilvl w:val="0"/>
          <w:numId w:val="1"/>
        </w:numPr>
        <w:tabs>
          <w:tab w:val="clear" w:pos="720"/>
        </w:tabs>
        <w:ind w:left="0" w:firstLine="426"/>
        <w:jc w:val="both"/>
        <w:rPr>
          <w:rFonts w:ascii="Times New Roman" w:hAnsi="Times New Roman" w:cs="Times New Roman"/>
          <w:lang w:val="en-US"/>
        </w:rPr>
      </w:pPr>
      <w:r w:rsidRPr="00692197">
        <w:rPr>
          <w:rFonts w:ascii="Times New Roman" w:hAnsi="Times New Roman" w:cs="Times New Roman"/>
          <w:lang w:val="en-US"/>
        </w:rPr>
        <w:t xml:space="preserve">Mehdipour Ghazi M., Yanikoglu B., Aptoula E. Plant Identification Using Deep Neural Networks via Optimization of Transfer Learning Parameters // Neurocomputing. – 2017. – Vol. 235. – P. 228–235. – URL: </w:t>
      </w:r>
      <w:hyperlink r:id="rId11" w:history="1">
        <w:r w:rsidRPr="00692197">
          <w:rPr>
            <w:rStyle w:val="ac"/>
            <w:rFonts w:ascii="Times New Roman" w:hAnsi="Times New Roman" w:cs="Times New Roman"/>
            <w:lang w:val="en-US"/>
          </w:rPr>
          <w:t>https://doi.org/10.1016/j.neucom.2017.01.018</w:t>
        </w:r>
      </w:hyperlink>
      <w:r w:rsidRPr="00692197">
        <w:rPr>
          <w:rFonts w:ascii="Times New Roman" w:hAnsi="Times New Roman" w:cs="Times New Roman"/>
          <w:lang w:val="en-US"/>
        </w:rPr>
        <w:t xml:space="preserve"> (</w:t>
      </w:r>
      <w:r w:rsidRPr="00692197">
        <w:rPr>
          <w:rFonts w:ascii="Times New Roman" w:hAnsi="Times New Roman" w:cs="Times New Roman"/>
        </w:rPr>
        <w:t>дата</w:t>
      </w:r>
      <w:r w:rsidRPr="00692197">
        <w:rPr>
          <w:rFonts w:ascii="Times New Roman" w:hAnsi="Times New Roman" w:cs="Times New Roman"/>
          <w:lang w:val="en-US"/>
        </w:rPr>
        <w:t xml:space="preserve"> </w:t>
      </w:r>
      <w:r w:rsidRPr="00692197">
        <w:rPr>
          <w:rFonts w:ascii="Times New Roman" w:hAnsi="Times New Roman" w:cs="Times New Roman"/>
        </w:rPr>
        <w:t>обращения</w:t>
      </w:r>
      <w:r w:rsidRPr="00692197">
        <w:rPr>
          <w:rFonts w:ascii="Times New Roman" w:hAnsi="Times New Roman" w:cs="Times New Roman"/>
          <w:lang w:val="en-US"/>
        </w:rPr>
        <w:t>: 26.09.2026).</w:t>
      </w:r>
    </w:p>
    <w:sectPr w:rsidR="00692197" w:rsidRPr="006E29AF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D7F532" w14:textId="77777777" w:rsidR="008768B3" w:rsidRDefault="008768B3" w:rsidP="006E29AF">
      <w:pPr>
        <w:spacing w:after="0" w:line="240" w:lineRule="auto"/>
      </w:pPr>
      <w:r>
        <w:separator/>
      </w:r>
    </w:p>
  </w:endnote>
  <w:endnote w:type="continuationSeparator" w:id="0">
    <w:p w14:paraId="30538B2B" w14:textId="77777777" w:rsidR="008768B3" w:rsidRDefault="008768B3" w:rsidP="006E2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697BED" w14:textId="77777777" w:rsidR="008768B3" w:rsidRDefault="008768B3" w:rsidP="006E29AF">
      <w:pPr>
        <w:spacing w:after="0" w:line="240" w:lineRule="auto"/>
      </w:pPr>
      <w:r>
        <w:separator/>
      </w:r>
    </w:p>
  </w:footnote>
  <w:footnote w:type="continuationSeparator" w:id="0">
    <w:p w14:paraId="7272EADD" w14:textId="77777777" w:rsidR="008768B3" w:rsidRDefault="008768B3" w:rsidP="006E2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D6EC8F" w14:textId="03580999" w:rsidR="006E29AF" w:rsidRPr="00B05568" w:rsidRDefault="006E29AF">
    <w:pPr>
      <w:pStyle w:val="ae"/>
      <w:rPr>
        <w:b/>
        <w:bCs/>
      </w:rPr>
    </w:pPr>
    <w:r w:rsidRPr="00B05568">
      <w:rPr>
        <w:rFonts w:ascii="Times New Roman" w:hAnsi="Times New Roman" w:cs="Times New Roman"/>
        <w:b/>
        <w:bCs/>
      </w:rPr>
      <w:t>Клименко Кирилл, АПИМ-25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E361E9"/>
    <w:multiLevelType w:val="multilevel"/>
    <w:tmpl w:val="C3A05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50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DF0"/>
    <w:rsid w:val="0006070F"/>
    <w:rsid w:val="00130A9C"/>
    <w:rsid w:val="00255B11"/>
    <w:rsid w:val="004E49BF"/>
    <w:rsid w:val="004F5DF0"/>
    <w:rsid w:val="00692197"/>
    <w:rsid w:val="006E29AF"/>
    <w:rsid w:val="008768B3"/>
    <w:rsid w:val="00A30C00"/>
    <w:rsid w:val="00AE0DA6"/>
    <w:rsid w:val="00B05568"/>
    <w:rsid w:val="00D2438B"/>
    <w:rsid w:val="00DA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0E13C"/>
  <w15:chartTrackingRefBased/>
  <w15:docId w15:val="{4DC1194B-C812-417F-A0E8-7D666D9F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D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D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D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D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D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D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D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D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D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D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5DF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9219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9219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6E29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E29AF"/>
  </w:style>
  <w:style w:type="paragraph" w:styleId="af0">
    <w:name w:val="footer"/>
    <w:basedOn w:val="a"/>
    <w:link w:val="af1"/>
    <w:uiPriority w:val="99"/>
    <w:unhideWhenUsed/>
    <w:rsid w:val="006E29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E2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26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89/fpls.2014.00734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80/07352681003617285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neucom.2017.01.01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arxiv.org/abs/1512.0338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94/PDIS-03-14-0290-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Silent Rider</dc:creator>
  <cp:keywords/>
  <dc:description/>
  <cp:lastModifiedBy>Silent Rider</cp:lastModifiedBy>
  <cp:revision>8</cp:revision>
  <dcterms:created xsi:type="dcterms:W3CDTF">2026-09-26T16:17:00Z</dcterms:created>
  <dcterms:modified xsi:type="dcterms:W3CDTF">2026-09-26T16:26:00Z</dcterms:modified>
</cp:coreProperties>
</file>