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8F4" w:rsidRDefault="0022672F" w:rsidP="00E64F35">
      <w:pPr>
        <w:pStyle w:val="1"/>
        <w:spacing w:after="312"/>
      </w:pPr>
      <w:r>
        <w:rPr>
          <w:rFonts w:hint="eastAsia"/>
        </w:rPr>
        <w:t>微观经济学</w:t>
      </w:r>
    </w:p>
    <w:p w:rsidR="0022672F" w:rsidRDefault="0022672F" w:rsidP="0022672F">
      <w:pPr>
        <w:pStyle w:val="2"/>
        <w:spacing w:before="156" w:after="156"/>
      </w:pPr>
      <w:r>
        <w:rPr>
          <w:rFonts w:hint="eastAsia"/>
        </w:rPr>
        <w:t>经济学概念</w:t>
      </w:r>
    </w:p>
    <w:p w:rsidR="0022672F" w:rsidRDefault="0022672F" w:rsidP="0022672F">
      <w:pPr>
        <w:pStyle w:val="a1"/>
        <w:ind w:firstLine="360"/>
      </w:pPr>
      <w:r w:rsidRPr="0022672F">
        <w:rPr>
          <w:rFonts w:hint="eastAsia"/>
        </w:rPr>
        <w:t>在经济分析中以单个经济主体（单一的家庭、企业或单个产品市场）的经济行为作为考察对象，称为微观经济学；而把一个社会作为一个整体的经济活动作为考察对象，称为宏观经济学。</w:t>
      </w:r>
    </w:p>
    <w:p w:rsidR="004246EB" w:rsidRDefault="004246EB" w:rsidP="004246EB">
      <w:pPr>
        <w:pStyle w:val="a1"/>
        <w:ind w:firstLine="361"/>
      </w:pPr>
      <w:r w:rsidRPr="004246EB">
        <w:rPr>
          <w:rFonts w:hint="eastAsia"/>
          <w:b/>
        </w:rPr>
        <w:t>经济模型</w:t>
      </w:r>
      <w:r>
        <w:rPr>
          <w:rFonts w:hint="eastAsia"/>
        </w:rPr>
        <w:t>：指用来描述与所研究的经济现象</w:t>
      </w:r>
      <w:r w:rsidRPr="004246EB">
        <w:rPr>
          <w:rFonts w:hint="eastAsia"/>
        </w:rPr>
        <w:t>有关的经济变量之间的依存关系的理论结构。</w:t>
      </w:r>
    </w:p>
    <w:p w:rsidR="00BB7899" w:rsidRDefault="00BB7899" w:rsidP="00BB7899">
      <w:pPr>
        <w:pStyle w:val="a1"/>
        <w:ind w:firstLine="361"/>
      </w:pPr>
      <w:r w:rsidRPr="00BB7899">
        <w:rPr>
          <w:rFonts w:hint="eastAsia"/>
          <w:b/>
        </w:rPr>
        <w:t>经济理性主义</w:t>
      </w:r>
      <w:r>
        <w:rPr>
          <w:rFonts w:hint="eastAsia"/>
        </w:rPr>
        <w:t>：</w:t>
      </w:r>
      <w:r w:rsidRPr="00BB7899">
        <w:rPr>
          <w:rFonts w:hint="eastAsia"/>
        </w:rPr>
        <w:t>人类经济行为的基本假设</w:t>
      </w:r>
      <w:r>
        <w:rPr>
          <w:rFonts w:hint="eastAsia"/>
        </w:rPr>
        <w:t>。</w:t>
      </w:r>
    </w:p>
    <w:p w:rsidR="004246EB" w:rsidRPr="00BB7899" w:rsidRDefault="00BB7899" w:rsidP="00BB7899">
      <w:pPr>
        <w:pStyle w:val="a1"/>
        <w:ind w:firstLine="360"/>
      </w:pPr>
      <w:r w:rsidRPr="00BB7899">
        <w:rPr>
          <w:rFonts w:hint="eastAsia"/>
        </w:rPr>
        <w:t>理性的经济行为是指人在经济生活中总是受个人利益或称利己心的动机所驱使，人在作出一项经济决策时，总是深思熟虑地对各种可能的抉择权衡比较找出方案，这个方案能够使他耗费给定的劳动或金钱，带来最大限度的利益。理性的行为因此也表述为“</w:t>
      </w:r>
      <w:r w:rsidRPr="00BB7899">
        <w:rPr>
          <w:rFonts w:hint="eastAsia"/>
          <w:b/>
        </w:rPr>
        <w:t>产生最优化的行为</w:t>
      </w:r>
      <w:r w:rsidRPr="00BB7899">
        <w:rPr>
          <w:rFonts w:hint="eastAsia"/>
        </w:rPr>
        <w:t>”。</w:t>
      </w:r>
    </w:p>
    <w:p w:rsidR="0022672F" w:rsidRDefault="007008A2" w:rsidP="007008A2">
      <w:pPr>
        <w:pStyle w:val="2"/>
        <w:spacing w:before="156" w:after="156"/>
      </w:pPr>
      <w:r>
        <w:rPr>
          <w:rFonts w:hint="eastAsia"/>
        </w:rPr>
        <w:t>研究方法</w:t>
      </w:r>
    </w:p>
    <w:p w:rsidR="007008A2" w:rsidRDefault="007008A2" w:rsidP="007008A2">
      <w:pPr>
        <w:pStyle w:val="3"/>
        <w:spacing w:before="156" w:after="156"/>
      </w:pPr>
      <w:r w:rsidRPr="007008A2">
        <w:rPr>
          <w:rFonts w:hint="eastAsia"/>
        </w:rPr>
        <w:t>经济学的哲学基础与研究方法</w:t>
      </w:r>
    </w:p>
    <w:p w:rsidR="007008A2" w:rsidRDefault="007008A2" w:rsidP="007008A2">
      <w:pPr>
        <w:pStyle w:val="a1"/>
        <w:ind w:firstLine="360"/>
      </w:pPr>
      <w:r w:rsidRPr="007008A2">
        <w:rPr>
          <w:rFonts w:hint="eastAsia"/>
        </w:rPr>
        <w:t>虽然资产经济政治经济学和马克思主义政治经济学的哲学基础不同，两者研究经</w:t>
      </w:r>
      <w:r>
        <w:rPr>
          <w:rFonts w:hint="eastAsia"/>
        </w:rPr>
        <w:t>济问题采用的研究方法却是</w:t>
      </w:r>
      <w:r w:rsidRPr="007008A2">
        <w:rPr>
          <w:rFonts w:hint="eastAsia"/>
        </w:rPr>
        <w:t>相同的，在经济分析中都采用了</w:t>
      </w:r>
      <w:r w:rsidRPr="007008A2">
        <w:rPr>
          <w:rFonts w:hint="eastAsia"/>
          <w:b/>
        </w:rPr>
        <w:t>科学的抽象法</w:t>
      </w:r>
      <w:r w:rsidRPr="007008A2">
        <w:rPr>
          <w:rFonts w:hint="eastAsia"/>
        </w:rPr>
        <w:t>。</w:t>
      </w:r>
    </w:p>
    <w:p w:rsidR="00EE22F3" w:rsidRDefault="00EE22F3" w:rsidP="00EE22F3">
      <w:pPr>
        <w:pStyle w:val="3"/>
        <w:spacing w:before="156" w:after="156"/>
      </w:pPr>
      <w:r>
        <w:rPr>
          <w:rFonts w:hint="eastAsia"/>
        </w:rPr>
        <w:t>均衡分析和过程分析</w:t>
      </w:r>
      <w:r w:rsidRPr="00EE22F3">
        <w:rPr>
          <w:rFonts w:hint="eastAsia"/>
        </w:rPr>
        <w:t>（以</w:t>
      </w:r>
      <w:r w:rsidRPr="00EE22F3">
        <w:rPr>
          <w:rFonts w:hint="eastAsia"/>
          <w:color w:val="FF0000"/>
        </w:rPr>
        <w:t>时间</w:t>
      </w:r>
      <w:r w:rsidRPr="00EE22F3">
        <w:rPr>
          <w:rFonts w:hint="eastAsia"/>
        </w:rPr>
        <w:t>为参照点的研究方法的分类）</w:t>
      </w:r>
    </w:p>
    <w:p w:rsidR="00EE22F3" w:rsidRDefault="00EE22F3" w:rsidP="00EE22F3">
      <w:pPr>
        <w:pStyle w:val="a1"/>
        <w:numPr>
          <w:ilvl w:val="0"/>
          <w:numId w:val="49"/>
        </w:numPr>
        <w:ind w:firstLineChars="0"/>
      </w:pPr>
      <w:r w:rsidRPr="00EE22F3">
        <w:rPr>
          <w:rFonts w:hint="eastAsia"/>
          <w:b/>
        </w:rPr>
        <w:t>均衡分析方法</w:t>
      </w:r>
      <w:r w:rsidRPr="00EE22F3">
        <w:rPr>
          <w:rFonts w:hint="eastAsia"/>
        </w:rPr>
        <w:t>是对研究的问题所涉及的诸</w:t>
      </w:r>
      <w:r>
        <w:rPr>
          <w:rFonts w:hint="eastAsia"/>
        </w:rPr>
        <w:t>多</w:t>
      </w:r>
      <w:r w:rsidRPr="00EE22F3">
        <w:rPr>
          <w:rFonts w:hint="eastAsia"/>
        </w:rPr>
        <w:t>经济变量中，自变量被假定已知的和固定不变的，然后考察当因变量达到均衡状态时候会有的情况和为此所需具备的条件，即所谓均衡条件。均衡分析法抽象掉了时间因素，因此又称作“瞬时分析”。</w:t>
      </w:r>
    </w:p>
    <w:p w:rsidR="00EE22F3" w:rsidRDefault="009870C4" w:rsidP="009870C4">
      <w:pPr>
        <w:pStyle w:val="a1"/>
        <w:numPr>
          <w:ilvl w:val="0"/>
          <w:numId w:val="49"/>
        </w:numPr>
        <w:ind w:firstLineChars="0"/>
      </w:pPr>
      <w:r w:rsidRPr="009870C4">
        <w:rPr>
          <w:rFonts w:hint="eastAsia"/>
          <w:b/>
        </w:rPr>
        <w:t>过程分析方法</w:t>
      </w:r>
      <w:r w:rsidRPr="009870C4">
        <w:rPr>
          <w:rFonts w:hint="eastAsia"/>
        </w:rPr>
        <w:t>是论述因变量达到均衡状态所需调整变化的过程。过程分析通常把经济运动过程划分为连续的分析“期间”，以便考察有关经济变量在相</w:t>
      </w:r>
      <w:r>
        <w:rPr>
          <w:rFonts w:hint="eastAsia"/>
        </w:rPr>
        <w:t>互连续</w:t>
      </w:r>
      <w:r w:rsidRPr="009870C4">
        <w:rPr>
          <w:rFonts w:hint="eastAsia"/>
        </w:rPr>
        <w:t>的的各期间内的变化情况，所以又称为“期间分析”或“序列分析”。</w:t>
      </w:r>
    </w:p>
    <w:p w:rsidR="00EE22F3" w:rsidRDefault="00E91FC7" w:rsidP="00E91FC7">
      <w:pPr>
        <w:pStyle w:val="a1"/>
        <w:numPr>
          <w:ilvl w:val="0"/>
          <w:numId w:val="49"/>
        </w:numPr>
        <w:ind w:firstLineChars="0"/>
      </w:pPr>
      <w:r w:rsidRPr="00E91FC7">
        <w:rPr>
          <w:rFonts w:hint="eastAsia"/>
          <w:b/>
        </w:rPr>
        <w:t>经济均衡</w:t>
      </w:r>
      <w:r w:rsidRPr="00E91FC7">
        <w:rPr>
          <w:rFonts w:hint="eastAsia"/>
        </w:rPr>
        <w:t>是指经济决策者（消费者个人、厂商）在权衡决策其使用资源的方式或方法时候，认为重新调整</w:t>
      </w:r>
      <w:r>
        <w:rPr>
          <w:rFonts w:hint="eastAsia"/>
        </w:rPr>
        <w:t>其</w:t>
      </w:r>
      <w:r w:rsidRPr="00E91FC7">
        <w:rPr>
          <w:rFonts w:hint="eastAsia"/>
        </w:rPr>
        <w:t>配置资源的方式已不可能获得更多的好处，从而不再改变其经济行为；或者相互抗衡的力量势均力敌，所考察的事物不再发生变化。</w:t>
      </w:r>
    </w:p>
    <w:p w:rsidR="00EE22F3" w:rsidRDefault="004246EB" w:rsidP="004246EB">
      <w:pPr>
        <w:pStyle w:val="3"/>
        <w:spacing w:before="156" w:after="156"/>
      </w:pPr>
      <w:r w:rsidRPr="004246EB">
        <w:rPr>
          <w:rFonts w:hint="eastAsia"/>
        </w:rPr>
        <w:lastRenderedPageBreak/>
        <w:t>静态分析、比较静态分析与动态分析（以</w:t>
      </w:r>
      <w:r w:rsidRPr="004246EB">
        <w:rPr>
          <w:rFonts w:hint="eastAsia"/>
          <w:color w:val="FF0000"/>
        </w:rPr>
        <w:t>自变量和因变量的状态</w:t>
      </w:r>
      <w:r w:rsidRPr="004246EB">
        <w:rPr>
          <w:rFonts w:hint="eastAsia"/>
        </w:rPr>
        <w:t>为参照点的</w:t>
      </w:r>
      <w:r>
        <w:rPr>
          <w:rFonts w:hint="eastAsia"/>
        </w:rPr>
        <w:t>研究方法）</w:t>
      </w:r>
    </w:p>
    <w:p w:rsidR="004246EB" w:rsidRDefault="004246EB" w:rsidP="004246EB">
      <w:pPr>
        <w:pStyle w:val="a1"/>
        <w:numPr>
          <w:ilvl w:val="0"/>
          <w:numId w:val="50"/>
        </w:numPr>
        <w:ind w:firstLineChars="0"/>
      </w:pPr>
      <w:r w:rsidRPr="004246EB">
        <w:rPr>
          <w:rFonts w:hint="eastAsia"/>
          <w:b/>
        </w:rPr>
        <w:t>静态分析法</w:t>
      </w:r>
      <w:r>
        <w:rPr>
          <w:rFonts w:hint="eastAsia"/>
        </w:rPr>
        <w:t>：</w:t>
      </w:r>
      <w:r>
        <w:rPr>
          <w:rFonts w:hint="eastAsia"/>
        </w:rPr>
        <w:t>所分析的经济问题的自变量被假定为既定的，来考察有关因变量达到均衡状态时的情况</w:t>
      </w:r>
      <w:r>
        <w:rPr>
          <w:rFonts w:hint="eastAsia"/>
        </w:rPr>
        <w:t>。</w:t>
      </w:r>
    </w:p>
    <w:p w:rsidR="004246EB" w:rsidRDefault="004246EB" w:rsidP="004246EB">
      <w:pPr>
        <w:pStyle w:val="a1"/>
        <w:numPr>
          <w:ilvl w:val="0"/>
          <w:numId w:val="50"/>
        </w:numPr>
        <w:ind w:firstLineChars="0"/>
      </w:pPr>
      <w:r w:rsidRPr="004246EB">
        <w:rPr>
          <w:rFonts w:hint="eastAsia"/>
          <w:b/>
        </w:rPr>
        <w:t>比较静态分析法：</w:t>
      </w:r>
      <w:r w:rsidRPr="004246EB">
        <w:rPr>
          <w:rFonts w:hint="eastAsia"/>
        </w:rPr>
        <w:t>对于同一个经济问题，考察自变量的变化会引起的因变量的均衡值发生变化的情况。</w:t>
      </w:r>
    </w:p>
    <w:p w:rsidR="004246EB" w:rsidRDefault="004246EB" w:rsidP="004246EB">
      <w:pPr>
        <w:pStyle w:val="a1"/>
        <w:numPr>
          <w:ilvl w:val="0"/>
          <w:numId w:val="50"/>
        </w:numPr>
        <w:ind w:firstLineChars="0"/>
      </w:pPr>
      <w:r w:rsidRPr="004246EB">
        <w:rPr>
          <w:rFonts w:hint="eastAsia"/>
          <w:b/>
        </w:rPr>
        <w:t>动态分析法</w:t>
      </w:r>
      <w:r w:rsidRPr="004246EB">
        <w:rPr>
          <w:rFonts w:hint="eastAsia"/>
          <w:b/>
        </w:rPr>
        <w:t>：</w:t>
      </w:r>
      <w:r>
        <w:rPr>
          <w:rFonts w:hint="eastAsia"/>
        </w:rPr>
        <w:t>考察经济活动实际的发展变化过程，这个发展变化过程可能逐渐趋于均衡，也可能有关经济变量呈周期性上下波动，还可能越来越背离均衡。</w:t>
      </w:r>
    </w:p>
    <w:p w:rsidR="004246EB" w:rsidRDefault="004246EB" w:rsidP="00B17412">
      <w:pPr>
        <w:pStyle w:val="a1"/>
        <w:ind w:firstLineChars="0"/>
      </w:pPr>
    </w:p>
    <w:p w:rsidR="004246EB" w:rsidRDefault="00B17412" w:rsidP="00B17412">
      <w:pPr>
        <w:pStyle w:val="2"/>
        <w:spacing w:before="156" w:after="156"/>
      </w:pPr>
      <w:r>
        <w:rPr>
          <w:rFonts w:hint="eastAsia"/>
        </w:rPr>
        <w:t>需求与供给曲线</w:t>
      </w:r>
    </w:p>
    <w:p w:rsidR="008D2557" w:rsidRDefault="008D2557" w:rsidP="001760EA">
      <w:pPr>
        <w:pStyle w:val="a1"/>
        <w:ind w:firstLine="360"/>
      </w:pPr>
      <w:r>
        <w:rPr>
          <w:rFonts w:hint="eastAsia"/>
        </w:rPr>
        <w:t>需求是</w:t>
      </w:r>
      <w:r>
        <w:rPr>
          <w:rFonts w:hint="eastAsia"/>
        </w:rPr>
        <w:t>Q</w:t>
      </w:r>
      <w:r>
        <w:rPr>
          <w:rFonts w:hint="eastAsia"/>
        </w:rPr>
        <w:t>，价格是</w:t>
      </w:r>
      <w:r>
        <w:rPr>
          <w:rFonts w:hint="eastAsia"/>
        </w:rPr>
        <w:t>P</w:t>
      </w:r>
      <w:r>
        <w:rPr>
          <w:rFonts w:hint="eastAsia"/>
        </w:rPr>
        <w:t>，</w:t>
      </w:r>
    </w:p>
    <w:p w:rsidR="001760EA" w:rsidRDefault="008D2557" w:rsidP="001760EA">
      <w:pPr>
        <w:pStyle w:val="a1"/>
        <w:ind w:firstLine="360"/>
      </w:pPr>
      <w:r>
        <w:rPr>
          <w:rFonts w:hint="eastAsia"/>
        </w:rPr>
        <w:t>需求与价格成反比，需求曲线</w:t>
      </w:r>
      <w:r w:rsidR="00993399">
        <w:rPr>
          <w:rFonts w:hint="eastAsia"/>
        </w:rPr>
        <w:t>(</w:t>
      </w:r>
      <w:r w:rsidR="00993399">
        <w:rPr>
          <w:rFonts w:hint="eastAsia"/>
        </w:rPr>
        <w:t>商品价格与需求量</w:t>
      </w:r>
      <w:r w:rsidR="00993399">
        <w:t>)</w:t>
      </w:r>
      <w:r w:rsidR="00F552BA">
        <w:t>D</w:t>
      </w:r>
      <w:r>
        <w:rPr>
          <w:rFonts w:hint="eastAsia"/>
        </w:rPr>
        <w:t>向右下方</w:t>
      </w:r>
    </w:p>
    <w:p w:rsidR="00F552BA" w:rsidRDefault="008D2557" w:rsidP="00334BF9">
      <w:pPr>
        <w:pStyle w:val="a1"/>
        <w:ind w:firstLine="360"/>
        <w:rPr>
          <w:rFonts w:hint="eastAsia"/>
        </w:rPr>
      </w:pPr>
      <w:r>
        <w:rPr>
          <w:rFonts w:hint="eastAsia"/>
        </w:rPr>
        <w:t>供给与价格成正比，供给曲线</w:t>
      </w:r>
      <w:r w:rsidR="00993399">
        <w:rPr>
          <w:rFonts w:hint="eastAsia"/>
        </w:rPr>
        <w:t>(</w:t>
      </w:r>
      <w:r w:rsidR="00993399">
        <w:rPr>
          <w:rFonts w:hint="eastAsia"/>
        </w:rPr>
        <w:t>商品价格与</w:t>
      </w:r>
      <w:r w:rsidR="00993399">
        <w:rPr>
          <w:rFonts w:hint="eastAsia"/>
        </w:rPr>
        <w:t>供给</w:t>
      </w:r>
      <w:r w:rsidR="00993399">
        <w:rPr>
          <w:rFonts w:hint="eastAsia"/>
        </w:rPr>
        <w:t>量</w:t>
      </w:r>
      <w:r w:rsidR="00993399">
        <w:t>)</w:t>
      </w:r>
      <w:r w:rsidR="00F552BA">
        <w:t>S</w:t>
      </w:r>
      <w:r>
        <w:rPr>
          <w:rFonts w:hint="eastAsia"/>
        </w:rPr>
        <w:t>向右上方</w:t>
      </w:r>
    </w:p>
    <w:p w:rsidR="00F552BA" w:rsidRDefault="00F552BA" w:rsidP="001760EA">
      <w:pPr>
        <w:pStyle w:val="a1"/>
        <w:ind w:firstLine="360"/>
      </w:pPr>
      <w:r>
        <w:rPr>
          <w:noProof/>
        </w:rPr>
        <w:drawing>
          <wp:inline distT="0" distB="0" distL="0" distR="0" wp14:anchorId="11BA726C">
            <wp:extent cx="4399915" cy="2704465"/>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915" cy="2704465"/>
                    </a:xfrm>
                    <a:prstGeom prst="rect">
                      <a:avLst/>
                    </a:prstGeom>
                    <a:noFill/>
                  </pic:spPr>
                </pic:pic>
              </a:graphicData>
            </a:graphic>
          </wp:inline>
        </w:drawing>
      </w:r>
    </w:p>
    <w:p w:rsidR="00334BF9" w:rsidRPr="001760EA" w:rsidRDefault="00334BF9" w:rsidP="001760EA">
      <w:pPr>
        <w:pStyle w:val="a1"/>
        <w:ind w:firstLine="360"/>
        <w:rPr>
          <w:rFonts w:hint="eastAsia"/>
        </w:rPr>
      </w:pPr>
      <w:r w:rsidRPr="00334BF9">
        <w:rPr>
          <w:rFonts w:hint="eastAsia"/>
        </w:rPr>
        <w:t>供给曲线与需求曲线的相交点是</w:t>
      </w:r>
      <w:r w:rsidRPr="00334BF9">
        <w:rPr>
          <w:rFonts w:hint="eastAsia"/>
          <w:b/>
        </w:rPr>
        <w:t>均衡点</w:t>
      </w:r>
      <w:r w:rsidR="00CD17C9" w:rsidRPr="00CD17C9">
        <w:rPr>
          <w:rFonts w:hint="eastAsia"/>
        </w:rPr>
        <w:t>，</w:t>
      </w:r>
      <w:r w:rsidR="00CD17C9">
        <w:rPr>
          <w:rFonts w:hint="eastAsia"/>
        </w:rPr>
        <w:t>此时的价格为均衡价格，数量为均衡数量</w:t>
      </w:r>
      <w:bookmarkStart w:id="0" w:name="_GoBack"/>
      <w:bookmarkEnd w:id="0"/>
      <w:r w:rsidRPr="00334BF9">
        <w:rPr>
          <w:rFonts w:hint="eastAsia"/>
        </w:rPr>
        <w:t>。</w:t>
      </w:r>
    </w:p>
    <w:sectPr w:rsidR="00334BF9" w:rsidRPr="001760EA" w:rsidSect="00B632E8">
      <w:headerReference w:type="default" r:id="rId9"/>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D60" w:rsidRDefault="00476D60">
      <w:r>
        <w:separator/>
      </w:r>
    </w:p>
  </w:endnote>
  <w:endnote w:type="continuationSeparator" w:id="0">
    <w:p w:rsidR="00476D60" w:rsidRDefault="0047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D60" w:rsidRDefault="00476D60">
      <w:r>
        <w:separator/>
      </w:r>
    </w:p>
  </w:footnote>
  <w:footnote w:type="continuationSeparator" w:id="0">
    <w:p w:rsidR="00476D60" w:rsidRDefault="00476D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AAD" w:rsidRPr="000A4AC1" w:rsidRDefault="00334AAD" w:rsidP="00E64F35">
    <w:pPr>
      <w:pStyle w:val="af6"/>
      <w:tabs>
        <w:tab w:val="clear" w:pos="4153"/>
        <w:tab w:val="clear" w:pos="8306"/>
        <w:tab w:val="center" w:pos="4535"/>
        <w:tab w:val="right" w:pos="9071"/>
      </w:tabs>
      <w:jc w:val="both"/>
      <w:textAlignment w:val="center"/>
      <w:rPr>
        <w:rFonts w:hint="eastAsia"/>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AD4"/>
    <w:multiLevelType w:val="hybridMultilevel"/>
    <w:tmpl w:val="52E22228"/>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CF05E1"/>
    <w:multiLevelType w:val="hybridMultilevel"/>
    <w:tmpl w:val="4D2C1E6A"/>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164FA7"/>
    <w:multiLevelType w:val="hybridMultilevel"/>
    <w:tmpl w:val="E8C20564"/>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60E05C2"/>
    <w:multiLevelType w:val="hybridMultilevel"/>
    <w:tmpl w:val="0F569408"/>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FB003F0"/>
    <w:multiLevelType w:val="hybridMultilevel"/>
    <w:tmpl w:val="834C7F1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08A2D54"/>
    <w:multiLevelType w:val="hybridMultilevel"/>
    <w:tmpl w:val="682A93A4"/>
    <w:lvl w:ilvl="0" w:tplc="A0C0775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9144FA"/>
    <w:multiLevelType w:val="hybridMultilevel"/>
    <w:tmpl w:val="B8867300"/>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EE38B2"/>
    <w:multiLevelType w:val="hybridMultilevel"/>
    <w:tmpl w:val="AC26C586"/>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1556C51"/>
    <w:multiLevelType w:val="hybridMultilevel"/>
    <w:tmpl w:val="42087D78"/>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1D065D7"/>
    <w:multiLevelType w:val="hybridMultilevel"/>
    <w:tmpl w:val="8966809C"/>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0AF7962"/>
    <w:multiLevelType w:val="hybridMultilevel"/>
    <w:tmpl w:val="CFA8E3CE"/>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16B0DA2"/>
    <w:multiLevelType w:val="hybridMultilevel"/>
    <w:tmpl w:val="6D7247E8"/>
    <w:lvl w:ilvl="0" w:tplc="A0C0775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A5D4ECA"/>
    <w:multiLevelType w:val="hybridMultilevel"/>
    <w:tmpl w:val="DEBEDD2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E8C3297"/>
    <w:multiLevelType w:val="hybridMultilevel"/>
    <w:tmpl w:val="1CCAD0B4"/>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89F436F"/>
    <w:multiLevelType w:val="hybridMultilevel"/>
    <w:tmpl w:val="6E8A0A0E"/>
    <w:lvl w:ilvl="0" w:tplc="A0C0775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CD2FFF"/>
    <w:multiLevelType w:val="hybridMultilevel"/>
    <w:tmpl w:val="9B9A0A90"/>
    <w:lvl w:ilvl="0" w:tplc="A0C07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AD91871"/>
    <w:multiLevelType w:val="hybridMultilevel"/>
    <w:tmpl w:val="97A2BBE4"/>
    <w:lvl w:ilvl="0" w:tplc="A0C07756">
      <w:start w:val="1"/>
      <w:numFmt w:val="decimal"/>
      <w:lvlText w:val="(%1)"/>
      <w:lvlJc w:val="left"/>
      <w:pPr>
        <w:ind w:left="777" w:hanging="42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9" w15:restartNumberingAfterBreak="0">
    <w:nsid w:val="4DF912AD"/>
    <w:multiLevelType w:val="hybridMultilevel"/>
    <w:tmpl w:val="CFA8E3CE"/>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6FB3418"/>
    <w:multiLevelType w:val="hybridMultilevel"/>
    <w:tmpl w:val="59740E78"/>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73839DB"/>
    <w:multiLevelType w:val="hybridMultilevel"/>
    <w:tmpl w:val="8D1AC0AC"/>
    <w:lvl w:ilvl="0" w:tplc="A0C07756">
      <w:start w:val="1"/>
      <w:numFmt w:val="decimal"/>
      <w:lvlText w:val="(%1)"/>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2" w15:restartNumberingAfterBreak="0">
    <w:nsid w:val="575E6A04"/>
    <w:multiLevelType w:val="hybridMultilevel"/>
    <w:tmpl w:val="ADE23A64"/>
    <w:lvl w:ilvl="0" w:tplc="A0C07756">
      <w:start w:val="1"/>
      <w:numFmt w:val="decimal"/>
      <w:lvlText w:val="(%1)"/>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3" w15:restartNumberingAfterBreak="0">
    <w:nsid w:val="586E2C80"/>
    <w:multiLevelType w:val="hybridMultilevel"/>
    <w:tmpl w:val="A9ACC28A"/>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D5D0720"/>
    <w:multiLevelType w:val="hybridMultilevel"/>
    <w:tmpl w:val="F4F88C34"/>
    <w:lvl w:ilvl="0" w:tplc="A0C0775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03C28DF"/>
    <w:multiLevelType w:val="hybridMultilevel"/>
    <w:tmpl w:val="3A648176"/>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1B94CE4"/>
    <w:multiLevelType w:val="hybridMultilevel"/>
    <w:tmpl w:val="FE0A6F5C"/>
    <w:lvl w:ilvl="0" w:tplc="A0C0775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2837F48"/>
    <w:multiLevelType w:val="hybridMultilevel"/>
    <w:tmpl w:val="73AAB9C6"/>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6453483"/>
    <w:multiLevelType w:val="hybridMultilevel"/>
    <w:tmpl w:val="7D325606"/>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BAD0ED6"/>
    <w:multiLevelType w:val="hybridMultilevel"/>
    <w:tmpl w:val="B088D9A8"/>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E0E502C"/>
    <w:multiLevelType w:val="hybridMultilevel"/>
    <w:tmpl w:val="E3C6CB3E"/>
    <w:lvl w:ilvl="0" w:tplc="A0C07756">
      <w:start w:val="1"/>
      <w:numFmt w:val="decimal"/>
      <w:lvlText w:val="(%1)"/>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1" w15:restartNumberingAfterBreak="0">
    <w:nsid w:val="6F460D3C"/>
    <w:multiLevelType w:val="hybridMultilevel"/>
    <w:tmpl w:val="BD947C82"/>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37F295A"/>
    <w:multiLevelType w:val="hybridMultilevel"/>
    <w:tmpl w:val="21C04E40"/>
    <w:lvl w:ilvl="0" w:tplc="A0C0775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A5021AB"/>
    <w:multiLevelType w:val="hybridMultilevel"/>
    <w:tmpl w:val="C46638CE"/>
    <w:lvl w:ilvl="0" w:tplc="A0C07756">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CCB512A"/>
    <w:multiLevelType w:val="hybridMultilevel"/>
    <w:tmpl w:val="D88ACF36"/>
    <w:lvl w:ilvl="0" w:tplc="A0C0775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8"/>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8"/>
  </w:num>
  <w:num w:numId="15">
    <w:abstractNumId w:val="8"/>
  </w:num>
  <w:num w:numId="16">
    <w:abstractNumId w:val="8"/>
  </w:num>
  <w:num w:numId="17">
    <w:abstractNumId w:val="8"/>
  </w:num>
  <w:num w:numId="18">
    <w:abstractNumId w:val="23"/>
  </w:num>
  <w:num w:numId="19">
    <w:abstractNumId w:val="20"/>
  </w:num>
  <w:num w:numId="20">
    <w:abstractNumId w:val="30"/>
  </w:num>
  <w:num w:numId="21">
    <w:abstractNumId w:val="3"/>
  </w:num>
  <w:num w:numId="22">
    <w:abstractNumId w:val="28"/>
  </w:num>
  <w:num w:numId="23">
    <w:abstractNumId w:val="1"/>
  </w:num>
  <w:num w:numId="24">
    <w:abstractNumId w:val="27"/>
  </w:num>
  <w:num w:numId="25">
    <w:abstractNumId w:val="21"/>
  </w:num>
  <w:num w:numId="26">
    <w:abstractNumId w:val="22"/>
  </w:num>
  <w:num w:numId="27">
    <w:abstractNumId w:val="7"/>
  </w:num>
  <w:num w:numId="28">
    <w:abstractNumId w:val="29"/>
  </w:num>
  <w:num w:numId="29">
    <w:abstractNumId w:val="33"/>
  </w:num>
  <w:num w:numId="30">
    <w:abstractNumId w:val="10"/>
  </w:num>
  <w:num w:numId="31">
    <w:abstractNumId w:val="2"/>
  </w:num>
  <w:num w:numId="32">
    <w:abstractNumId w:val="26"/>
  </w:num>
  <w:num w:numId="33">
    <w:abstractNumId w:val="24"/>
  </w:num>
  <w:num w:numId="34">
    <w:abstractNumId w:val="15"/>
  </w:num>
  <w:num w:numId="35">
    <w:abstractNumId w:val="11"/>
  </w:num>
  <w:num w:numId="36">
    <w:abstractNumId w:val="0"/>
  </w:num>
  <w:num w:numId="37">
    <w:abstractNumId w:val="18"/>
  </w:num>
  <w:num w:numId="38">
    <w:abstractNumId w:val="25"/>
  </w:num>
  <w:num w:numId="39">
    <w:abstractNumId w:val="12"/>
  </w:num>
  <w:num w:numId="40">
    <w:abstractNumId w:val="32"/>
  </w:num>
  <w:num w:numId="41">
    <w:abstractNumId w:val="17"/>
  </w:num>
  <w:num w:numId="42">
    <w:abstractNumId w:val="9"/>
  </w:num>
  <w:num w:numId="43">
    <w:abstractNumId w:val="13"/>
  </w:num>
  <w:num w:numId="44">
    <w:abstractNumId w:val="19"/>
  </w:num>
  <w:num w:numId="45">
    <w:abstractNumId w:val="31"/>
  </w:num>
  <w:num w:numId="46">
    <w:abstractNumId w:val="34"/>
  </w:num>
  <w:num w:numId="47">
    <w:abstractNumId w:val="16"/>
  </w:num>
  <w:num w:numId="48">
    <w:abstractNumId w:val="6"/>
  </w:num>
  <w:num w:numId="49">
    <w:abstractNumId w:val="5"/>
  </w:num>
  <w:num w:numId="5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305B5"/>
    <w:rsid w:val="000313F9"/>
    <w:rsid w:val="0003266C"/>
    <w:rsid w:val="000363B1"/>
    <w:rsid w:val="00040E88"/>
    <w:rsid w:val="00044962"/>
    <w:rsid w:val="00044AE6"/>
    <w:rsid w:val="00050CB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82C3B"/>
    <w:rsid w:val="00086C9A"/>
    <w:rsid w:val="0009186B"/>
    <w:rsid w:val="00091A80"/>
    <w:rsid w:val="00094C28"/>
    <w:rsid w:val="000957EA"/>
    <w:rsid w:val="00097056"/>
    <w:rsid w:val="00097AFA"/>
    <w:rsid w:val="000A0C06"/>
    <w:rsid w:val="000A2510"/>
    <w:rsid w:val="000A27F1"/>
    <w:rsid w:val="000A2D00"/>
    <w:rsid w:val="000A3242"/>
    <w:rsid w:val="000A4AC1"/>
    <w:rsid w:val="000A5123"/>
    <w:rsid w:val="000A5B1E"/>
    <w:rsid w:val="000A671A"/>
    <w:rsid w:val="000A68C6"/>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7308"/>
    <w:rsid w:val="000D7805"/>
    <w:rsid w:val="000D786C"/>
    <w:rsid w:val="000D7FF5"/>
    <w:rsid w:val="000E0466"/>
    <w:rsid w:val="000E413C"/>
    <w:rsid w:val="000E4E2A"/>
    <w:rsid w:val="000E53F3"/>
    <w:rsid w:val="000E6A1B"/>
    <w:rsid w:val="000F0496"/>
    <w:rsid w:val="000F0993"/>
    <w:rsid w:val="000F0FE4"/>
    <w:rsid w:val="000F1DFA"/>
    <w:rsid w:val="000F301C"/>
    <w:rsid w:val="000F41A5"/>
    <w:rsid w:val="000F5175"/>
    <w:rsid w:val="000F6036"/>
    <w:rsid w:val="000F6097"/>
    <w:rsid w:val="000F6B6D"/>
    <w:rsid w:val="000F7F74"/>
    <w:rsid w:val="00101862"/>
    <w:rsid w:val="001039FF"/>
    <w:rsid w:val="00103AF1"/>
    <w:rsid w:val="001052B6"/>
    <w:rsid w:val="001062BA"/>
    <w:rsid w:val="001123D7"/>
    <w:rsid w:val="00113161"/>
    <w:rsid w:val="00113261"/>
    <w:rsid w:val="00114EFE"/>
    <w:rsid w:val="00117A4B"/>
    <w:rsid w:val="00117ADD"/>
    <w:rsid w:val="00122706"/>
    <w:rsid w:val="00123405"/>
    <w:rsid w:val="00123528"/>
    <w:rsid w:val="001254C4"/>
    <w:rsid w:val="00126E9B"/>
    <w:rsid w:val="001274D0"/>
    <w:rsid w:val="0013006A"/>
    <w:rsid w:val="00133D74"/>
    <w:rsid w:val="001354C5"/>
    <w:rsid w:val="001354CF"/>
    <w:rsid w:val="00136417"/>
    <w:rsid w:val="00141225"/>
    <w:rsid w:val="001437B6"/>
    <w:rsid w:val="00145800"/>
    <w:rsid w:val="00150D56"/>
    <w:rsid w:val="0015102B"/>
    <w:rsid w:val="00151C48"/>
    <w:rsid w:val="00154D31"/>
    <w:rsid w:val="00155621"/>
    <w:rsid w:val="00156D64"/>
    <w:rsid w:val="00157CD0"/>
    <w:rsid w:val="0016141B"/>
    <w:rsid w:val="001631BD"/>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6637"/>
    <w:rsid w:val="001A0A7E"/>
    <w:rsid w:val="001A0EB6"/>
    <w:rsid w:val="001A2F0F"/>
    <w:rsid w:val="001A33FA"/>
    <w:rsid w:val="001A4365"/>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A72"/>
    <w:rsid w:val="001F60E9"/>
    <w:rsid w:val="001F782D"/>
    <w:rsid w:val="0020172D"/>
    <w:rsid w:val="00201DA9"/>
    <w:rsid w:val="0020327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72F"/>
    <w:rsid w:val="00230D2E"/>
    <w:rsid w:val="00231238"/>
    <w:rsid w:val="00232481"/>
    <w:rsid w:val="002325DD"/>
    <w:rsid w:val="00232D11"/>
    <w:rsid w:val="002341E8"/>
    <w:rsid w:val="00236363"/>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5AAD"/>
    <w:rsid w:val="002676C3"/>
    <w:rsid w:val="002702D4"/>
    <w:rsid w:val="002715B9"/>
    <w:rsid w:val="00273FBE"/>
    <w:rsid w:val="00276951"/>
    <w:rsid w:val="0028004F"/>
    <w:rsid w:val="0028142F"/>
    <w:rsid w:val="0028167D"/>
    <w:rsid w:val="00281E74"/>
    <w:rsid w:val="00282F4F"/>
    <w:rsid w:val="00284FFF"/>
    <w:rsid w:val="002859C6"/>
    <w:rsid w:val="0028632B"/>
    <w:rsid w:val="00287AE7"/>
    <w:rsid w:val="00293D53"/>
    <w:rsid w:val="00294A95"/>
    <w:rsid w:val="002951CF"/>
    <w:rsid w:val="00295CA6"/>
    <w:rsid w:val="00295DF6"/>
    <w:rsid w:val="00297C90"/>
    <w:rsid w:val="00297DEC"/>
    <w:rsid w:val="002A067D"/>
    <w:rsid w:val="002A2C04"/>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4C87"/>
    <w:rsid w:val="002B5B62"/>
    <w:rsid w:val="002B628E"/>
    <w:rsid w:val="002C4CC9"/>
    <w:rsid w:val="002C5E8B"/>
    <w:rsid w:val="002C75F6"/>
    <w:rsid w:val="002D05D6"/>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4E9A"/>
    <w:rsid w:val="002F58C5"/>
    <w:rsid w:val="002F7235"/>
    <w:rsid w:val="002F7904"/>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63C6"/>
    <w:rsid w:val="003508ED"/>
    <w:rsid w:val="003524EF"/>
    <w:rsid w:val="00353BEA"/>
    <w:rsid w:val="003547D7"/>
    <w:rsid w:val="00354B74"/>
    <w:rsid w:val="003556E2"/>
    <w:rsid w:val="00357184"/>
    <w:rsid w:val="00357FDB"/>
    <w:rsid w:val="00360BC0"/>
    <w:rsid w:val="00363DDE"/>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68AB"/>
    <w:rsid w:val="00390757"/>
    <w:rsid w:val="00391B92"/>
    <w:rsid w:val="00392819"/>
    <w:rsid w:val="003935D3"/>
    <w:rsid w:val="00394E4F"/>
    <w:rsid w:val="003961B6"/>
    <w:rsid w:val="003A0C5B"/>
    <w:rsid w:val="003A0DC0"/>
    <w:rsid w:val="003A0FE4"/>
    <w:rsid w:val="003A1DDB"/>
    <w:rsid w:val="003A3E4E"/>
    <w:rsid w:val="003A41F0"/>
    <w:rsid w:val="003A46B9"/>
    <w:rsid w:val="003A5253"/>
    <w:rsid w:val="003A6B7C"/>
    <w:rsid w:val="003A70D1"/>
    <w:rsid w:val="003B1C37"/>
    <w:rsid w:val="003B3688"/>
    <w:rsid w:val="003C44B9"/>
    <w:rsid w:val="003C4AC6"/>
    <w:rsid w:val="003C5429"/>
    <w:rsid w:val="003C698F"/>
    <w:rsid w:val="003C6ADB"/>
    <w:rsid w:val="003C6EB4"/>
    <w:rsid w:val="003C776E"/>
    <w:rsid w:val="003C7E3F"/>
    <w:rsid w:val="003D4257"/>
    <w:rsid w:val="003D4B82"/>
    <w:rsid w:val="003D50BE"/>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7FD"/>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561F"/>
    <w:rsid w:val="004B5D9C"/>
    <w:rsid w:val="004B684B"/>
    <w:rsid w:val="004C24F8"/>
    <w:rsid w:val="004C370E"/>
    <w:rsid w:val="004C6B04"/>
    <w:rsid w:val="004C6E59"/>
    <w:rsid w:val="004D0C7D"/>
    <w:rsid w:val="004D2FEC"/>
    <w:rsid w:val="004D37B5"/>
    <w:rsid w:val="004D484E"/>
    <w:rsid w:val="004D5B93"/>
    <w:rsid w:val="004D5E73"/>
    <w:rsid w:val="004D6419"/>
    <w:rsid w:val="004D69F1"/>
    <w:rsid w:val="004E0661"/>
    <w:rsid w:val="004E075A"/>
    <w:rsid w:val="004E0AE9"/>
    <w:rsid w:val="004E1438"/>
    <w:rsid w:val="004E14E0"/>
    <w:rsid w:val="004E5CEC"/>
    <w:rsid w:val="004E6A7A"/>
    <w:rsid w:val="004F0369"/>
    <w:rsid w:val="004F1A89"/>
    <w:rsid w:val="004F1AC3"/>
    <w:rsid w:val="004F1ED3"/>
    <w:rsid w:val="004F2153"/>
    <w:rsid w:val="004F22AF"/>
    <w:rsid w:val="004F2870"/>
    <w:rsid w:val="004F3C6B"/>
    <w:rsid w:val="004F4149"/>
    <w:rsid w:val="004F529F"/>
    <w:rsid w:val="004F67D5"/>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E4E"/>
    <w:rsid w:val="00574DB3"/>
    <w:rsid w:val="00575356"/>
    <w:rsid w:val="005759C4"/>
    <w:rsid w:val="00576FE9"/>
    <w:rsid w:val="005771A5"/>
    <w:rsid w:val="00581F63"/>
    <w:rsid w:val="0058321B"/>
    <w:rsid w:val="00584806"/>
    <w:rsid w:val="00585013"/>
    <w:rsid w:val="00585F55"/>
    <w:rsid w:val="00587016"/>
    <w:rsid w:val="005870D9"/>
    <w:rsid w:val="005879CA"/>
    <w:rsid w:val="00590AE3"/>
    <w:rsid w:val="005933DB"/>
    <w:rsid w:val="0059601B"/>
    <w:rsid w:val="005962C9"/>
    <w:rsid w:val="005A0104"/>
    <w:rsid w:val="005A1107"/>
    <w:rsid w:val="005A1BDA"/>
    <w:rsid w:val="005A2091"/>
    <w:rsid w:val="005A5EEC"/>
    <w:rsid w:val="005A61E9"/>
    <w:rsid w:val="005A67B1"/>
    <w:rsid w:val="005B0F70"/>
    <w:rsid w:val="005B1B30"/>
    <w:rsid w:val="005B3FDA"/>
    <w:rsid w:val="005B420F"/>
    <w:rsid w:val="005B6A76"/>
    <w:rsid w:val="005B7C0F"/>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30"/>
    <w:rsid w:val="005E2E14"/>
    <w:rsid w:val="005E36CF"/>
    <w:rsid w:val="005E3E06"/>
    <w:rsid w:val="005E3ED1"/>
    <w:rsid w:val="005E77BC"/>
    <w:rsid w:val="005F00E9"/>
    <w:rsid w:val="005F0B55"/>
    <w:rsid w:val="005F121A"/>
    <w:rsid w:val="005F4C12"/>
    <w:rsid w:val="0060141F"/>
    <w:rsid w:val="00602C5D"/>
    <w:rsid w:val="006064DB"/>
    <w:rsid w:val="00606652"/>
    <w:rsid w:val="00611705"/>
    <w:rsid w:val="006124A4"/>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6A16"/>
    <w:rsid w:val="00647605"/>
    <w:rsid w:val="006479F4"/>
    <w:rsid w:val="00647C90"/>
    <w:rsid w:val="0065122C"/>
    <w:rsid w:val="00652833"/>
    <w:rsid w:val="006528DD"/>
    <w:rsid w:val="00653EE7"/>
    <w:rsid w:val="006540C5"/>
    <w:rsid w:val="0065431C"/>
    <w:rsid w:val="0065686A"/>
    <w:rsid w:val="0065712C"/>
    <w:rsid w:val="00657693"/>
    <w:rsid w:val="00660D2B"/>
    <w:rsid w:val="006653F8"/>
    <w:rsid w:val="00665F74"/>
    <w:rsid w:val="0066640D"/>
    <w:rsid w:val="00673A61"/>
    <w:rsid w:val="006745C7"/>
    <w:rsid w:val="00675213"/>
    <w:rsid w:val="00675FC0"/>
    <w:rsid w:val="00676230"/>
    <w:rsid w:val="00677866"/>
    <w:rsid w:val="00677B79"/>
    <w:rsid w:val="00680302"/>
    <w:rsid w:val="00680653"/>
    <w:rsid w:val="006821E5"/>
    <w:rsid w:val="00682388"/>
    <w:rsid w:val="00683B28"/>
    <w:rsid w:val="00684DB9"/>
    <w:rsid w:val="006859D3"/>
    <w:rsid w:val="006869D6"/>
    <w:rsid w:val="00687599"/>
    <w:rsid w:val="0069401F"/>
    <w:rsid w:val="006961FE"/>
    <w:rsid w:val="00696C5A"/>
    <w:rsid w:val="006974B1"/>
    <w:rsid w:val="006A034A"/>
    <w:rsid w:val="006A14F7"/>
    <w:rsid w:val="006A1B4B"/>
    <w:rsid w:val="006A25D3"/>
    <w:rsid w:val="006A32ED"/>
    <w:rsid w:val="006B3859"/>
    <w:rsid w:val="006B3E8C"/>
    <w:rsid w:val="006B557D"/>
    <w:rsid w:val="006B5BFB"/>
    <w:rsid w:val="006C14C6"/>
    <w:rsid w:val="006C1770"/>
    <w:rsid w:val="006C40CF"/>
    <w:rsid w:val="006C40F5"/>
    <w:rsid w:val="006C73DF"/>
    <w:rsid w:val="006D07CD"/>
    <w:rsid w:val="006D0EF3"/>
    <w:rsid w:val="006D2105"/>
    <w:rsid w:val="006D249F"/>
    <w:rsid w:val="006D24AF"/>
    <w:rsid w:val="006D2712"/>
    <w:rsid w:val="006D3970"/>
    <w:rsid w:val="006D39BD"/>
    <w:rsid w:val="006D42F1"/>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B9E"/>
    <w:rsid w:val="007A2BFA"/>
    <w:rsid w:val="007A3290"/>
    <w:rsid w:val="007A6C3C"/>
    <w:rsid w:val="007A73A0"/>
    <w:rsid w:val="007A7517"/>
    <w:rsid w:val="007B079E"/>
    <w:rsid w:val="007B0BE6"/>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F0788"/>
    <w:rsid w:val="007F1CF3"/>
    <w:rsid w:val="007F1E88"/>
    <w:rsid w:val="007F405A"/>
    <w:rsid w:val="007F5B10"/>
    <w:rsid w:val="007F7E7A"/>
    <w:rsid w:val="008000A8"/>
    <w:rsid w:val="00800331"/>
    <w:rsid w:val="008003E2"/>
    <w:rsid w:val="008019E2"/>
    <w:rsid w:val="00802C2A"/>
    <w:rsid w:val="00802FC2"/>
    <w:rsid w:val="008052EF"/>
    <w:rsid w:val="0080581C"/>
    <w:rsid w:val="00807D45"/>
    <w:rsid w:val="00807EE1"/>
    <w:rsid w:val="00810785"/>
    <w:rsid w:val="00811524"/>
    <w:rsid w:val="00811AE8"/>
    <w:rsid w:val="00813A90"/>
    <w:rsid w:val="00813E39"/>
    <w:rsid w:val="008155DD"/>
    <w:rsid w:val="00822E3A"/>
    <w:rsid w:val="008244FA"/>
    <w:rsid w:val="008270EA"/>
    <w:rsid w:val="008272ED"/>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5775"/>
    <w:rsid w:val="008861B3"/>
    <w:rsid w:val="00886EB5"/>
    <w:rsid w:val="00892D5C"/>
    <w:rsid w:val="0089346A"/>
    <w:rsid w:val="008A29D1"/>
    <w:rsid w:val="008A3AF4"/>
    <w:rsid w:val="008A6A14"/>
    <w:rsid w:val="008A6D8A"/>
    <w:rsid w:val="008B0F4D"/>
    <w:rsid w:val="008B2593"/>
    <w:rsid w:val="008B3C84"/>
    <w:rsid w:val="008B49A8"/>
    <w:rsid w:val="008B555E"/>
    <w:rsid w:val="008B5ECE"/>
    <w:rsid w:val="008B5F4B"/>
    <w:rsid w:val="008B6C94"/>
    <w:rsid w:val="008B786C"/>
    <w:rsid w:val="008C015E"/>
    <w:rsid w:val="008C0ADE"/>
    <w:rsid w:val="008C47D4"/>
    <w:rsid w:val="008C5D87"/>
    <w:rsid w:val="008D228A"/>
    <w:rsid w:val="008D2557"/>
    <w:rsid w:val="008D5204"/>
    <w:rsid w:val="008D6920"/>
    <w:rsid w:val="008D6B7A"/>
    <w:rsid w:val="008E0649"/>
    <w:rsid w:val="008E0823"/>
    <w:rsid w:val="008E0E1B"/>
    <w:rsid w:val="008E2DD6"/>
    <w:rsid w:val="008E3114"/>
    <w:rsid w:val="008E6AA1"/>
    <w:rsid w:val="008E700A"/>
    <w:rsid w:val="008E7130"/>
    <w:rsid w:val="008E7FC5"/>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4F96"/>
    <w:rsid w:val="00916355"/>
    <w:rsid w:val="00920B09"/>
    <w:rsid w:val="009211CF"/>
    <w:rsid w:val="009213CF"/>
    <w:rsid w:val="0092207C"/>
    <w:rsid w:val="00922289"/>
    <w:rsid w:val="00922735"/>
    <w:rsid w:val="009233FD"/>
    <w:rsid w:val="009243E6"/>
    <w:rsid w:val="00924AC0"/>
    <w:rsid w:val="00924C97"/>
    <w:rsid w:val="00927D73"/>
    <w:rsid w:val="00927F6B"/>
    <w:rsid w:val="00930B1B"/>
    <w:rsid w:val="00931D15"/>
    <w:rsid w:val="00932760"/>
    <w:rsid w:val="009353FC"/>
    <w:rsid w:val="0093771F"/>
    <w:rsid w:val="009408F9"/>
    <w:rsid w:val="00941F46"/>
    <w:rsid w:val="009438BC"/>
    <w:rsid w:val="00944111"/>
    <w:rsid w:val="00946399"/>
    <w:rsid w:val="00951406"/>
    <w:rsid w:val="00952EB8"/>
    <w:rsid w:val="00953E83"/>
    <w:rsid w:val="009552A0"/>
    <w:rsid w:val="009554D3"/>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2754"/>
    <w:rsid w:val="00A13D61"/>
    <w:rsid w:val="00A143BC"/>
    <w:rsid w:val="00A17F84"/>
    <w:rsid w:val="00A20185"/>
    <w:rsid w:val="00A22097"/>
    <w:rsid w:val="00A247AE"/>
    <w:rsid w:val="00A248F5"/>
    <w:rsid w:val="00A25B66"/>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7995"/>
    <w:rsid w:val="00A506A7"/>
    <w:rsid w:val="00A50737"/>
    <w:rsid w:val="00A5273B"/>
    <w:rsid w:val="00A52780"/>
    <w:rsid w:val="00A529BB"/>
    <w:rsid w:val="00A5661C"/>
    <w:rsid w:val="00A56F25"/>
    <w:rsid w:val="00A604C9"/>
    <w:rsid w:val="00A60E93"/>
    <w:rsid w:val="00A619C0"/>
    <w:rsid w:val="00A622F0"/>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91F"/>
    <w:rsid w:val="00A91D42"/>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93A"/>
    <w:rsid w:val="00AC30F9"/>
    <w:rsid w:val="00AC4925"/>
    <w:rsid w:val="00AC70E6"/>
    <w:rsid w:val="00AC75EE"/>
    <w:rsid w:val="00AC784B"/>
    <w:rsid w:val="00AD0057"/>
    <w:rsid w:val="00AD4F0F"/>
    <w:rsid w:val="00AD5661"/>
    <w:rsid w:val="00AD639E"/>
    <w:rsid w:val="00AD6D8A"/>
    <w:rsid w:val="00AD7701"/>
    <w:rsid w:val="00AE1F67"/>
    <w:rsid w:val="00AE24DE"/>
    <w:rsid w:val="00AE289D"/>
    <w:rsid w:val="00AE358A"/>
    <w:rsid w:val="00AE4732"/>
    <w:rsid w:val="00AE4752"/>
    <w:rsid w:val="00AE528F"/>
    <w:rsid w:val="00AF11B6"/>
    <w:rsid w:val="00AF46CC"/>
    <w:rsid w:val="00AF496C"/>
    <w:rsid w:val="00AF58E7"/>
    <w:rsid w:val="00AF7ABF"/>
    <w:rsid w:val="00B03045"/>
    <w:rsid w:val="00B041AB"/>
    <w:rsid w:val="00B045B7"/>
    <w:rsid w:val="00B07133"/>
    <w:rsid w:val="00B07828"/>
    <w:rsid w:val="00B10099"/>
    <w:rsid w:val="00B1092B"/>
    <w:rsid w:val="00B1127F"/>
    <w:rsid w:val="00B1533A"/>
    <w:rsid w:val="00B16BDD"/>
    <w:rsid w:val="00B17158"/>
    <w:rsid w:val="00B17412"/>
    <w:rsid w:val="00B23B82"/>
    <w:rsid w:val="00B23C6D"/>
    <w:rsid w:val="00B2461E"/>
    <w:rsid w:val="00B249E1"/>
    <w:rsid w:val="00B26EDE"/>
    <w:rsid w:val="00B2715F"/>
    <w:rsid w:val="00B27871"/>
    <w:rsid w:val="00B31528"/>
    <w:rsid w:val="00B32184"/>
    <w:rsid w:val="00B33A79"/>
    <w:rsid w:val="00B33EFC"/>
    <w:rsid w:val="00B35397"/>
    <w:rsid w:val="00B405FB"/>
    <w:rsid w:val="00B42231"/>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68A8"/>
    <w:rsid w:val="00BB6B42"/>
    <w:rsid w:val="00BB7899"/>
    <w:rsid w:val="00BB7E83"/>
    <w:rsid w:val="00BC0121"/>
    <w:rsid w:val="00BC1459"/>
    <w:rsid w:val="00BC224B"/>
    <w:rsid w:val="00BC256F"/>
    <w:rsid w:val="00BC4531"/>
    <w:rsid w:val="00BC56DA"/>
    <w:rsid w:val="00BD362E"/>
    <w:rsid w:val="00BD4AA8"/>
    <w:rsid w:val="00BD6EF6"/>
    <w:rsid w:val="00BD6FA5"/>
    <w:rsid w:val="00BD726D"/>
    <w:rsid w:val="00BD75E3"/>
    <w:rsid w:val="00BD767E"/>
    <w:rsid w:val="00BD7D9D"/>
    <w:rsid w:val="00BE0D32"/>
    <w:rsid w:val="00BE1117"/>
    <w:rsid w:val="00BE4E43"/>
    <w:rsid w:val="00BE5D9C"/>
    <w:rsid w:val="00BE70FB"/>
    <w:rsid w:val="00BE77AB"/>
    <w:rsid w:val="00BF0624"/>
    <w:rsid w:val="00BF1081"/>
    <w:rsid w:val="00BF3B22"/>
    <w:rsid w:val="00BF493D"/>
    <w:rsid w:val="00BF695A"/>
    <w:rsid w:val="00BF6B5F"/>
    <w:rsid w:val="00BF7578"/>
    <w:rsid w:val="00C0124A"/>
    <w:rsid w:val="00C021E1"/>
    <w:rsid w:val="00C0349B"/>
    <w:rsid w:val="00C0414B"/>
    <w:rsid w:val="00C0487E"/>
    <w:rsid w:val="00C04C17"/>
    <w:rsid w:val="00C04F42"/>
    <w:rsid w:val="00C05880"/>
    <w:rsid w:val="00C0722B"/>
    <w:rsid w:val="00C07892"/>
    <w:rsid w:val="00C1010B"/>
    <w:rsid w:val="00C104AA"/>
    <w:rsid w:val="00C1393E"/>
    <w:rsid w:val="00C20C82"/>
    <w:rsid w:val="00C22503"/>
    <w:rsid w:val="00C23710"/>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2DBE"/>
    <w:rsid w:val="00C83E97"/>
    <w:rsid w:val="00C9017E"/>
    <w:rsid w:val="00C91100"/>
    <w:rsid w:val="00C95DAE"/>
    <w:rsid w:val="00C962FD"/>
    <w:rsid w:val="00CA20FF"/>
    <w:rsid w:val="00CA2C4B"/>
    <w:rsid w:val="00CA6510"/>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A8"/>
    <w:rsid w:val="00CE35C0"/>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E28"/>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895"/>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810DA"/>
    <w:rsid w:val="00D83C67"/>
    <w:rsid w:val="00D83D9E"/>
    <w:rsid w:val="00D8441D"/>
    <w:rsid w:val="00D849B2"/>
    <w:rsid w:val="00D856C8"/>
    <w:rsid w:val="00D85956"/>
    <w:rsid w:val="00D86216"/>
    <w:rsid w:val="00D8765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CC3"/>
    <w:rsid w:val="00DB2165"/>
    <w:rsid w:val="00DB2478"/>
    <w:rsid w:val="00DB2D27"/>
    <w:rsid w:val="00DB43F8"/>
    <w:rsid w:val="00DB59B8"/>
    <w:rsid w:val="00DB7B36"/>
    <w:rsid w:val="00DB7CFD"/>
    <w:rsid w:val="00DB7DEE"/>
    <w:rsid w:val="00DB7E81"/>
    <w:rsid w:val="00DC2DF1"/>
    <w:rsid w:val="00DC496D"/>
    <w:rsid w:val="00DC722C"/>
    <w:rsid w:val="00DD3F2A"/>
    <w:rsid w:val="00DD5C9B"/>
    <w:rsid w:val="00DD7600"/>
    <w:rsid w:val="00DE3FDF"/>
    <w:rsid w:val="00DE4000"/>
    <w:rsid w:val="00DE45D9"/>
    <w:rsid w:val="00DE4BF3"/>
    <w:rsid w:val="00DE542A"/>
    <w:rsid w:val="00DE66A4"/>
    <w:rsid w:val="00DE7E7C"/>
    <w:rsid w:val="00DF0CD7"/>
    <w:rsid w:val="00DF1095"/>
    <w:rsid w:val="00DF1DC7"/>
    <w:rsid w:val="00DF21CE"/>
    <w:rsid w:val="00DF25D3"/>
    <w:rsid w:val="00DF2EF8"/>
    <w:rsid w:val="00DF40DB"/>
    <w:rsid w:val="00DF4ABB"/>
    <w:rsid w:val="00DF4DD2"/>
    <w:rsid w:val="00DF545A"/>
    <w:rsid w:val="00DF548E"/>
    <w:rsid w:val="00DF55AF"/>
    <w:rsid w:val="00DF5BBE"/>
    <w:rsid w:val="00E065E8"/>
    <w:rsid w:val="00E11B1B"/>
    <w:rsid w:val="00E12B4E"/>
    <w:rsid w:val="00E130AB"/>
    <w:rsid w:val="00E16782"/>
    <w:rsid w:val="00E17024"/>
    <w:rsid w:val="00E20E69"/>
    <w:rsid w:val="00E23EF4"/>
    <w:rsid w:val="00E26244"/>
    <w:rsid w:val="00E27905"/>
    <w:rsid w:val="00E30380"/>
    <w:rsid w:val="00E34417"/>
    <w:rsid w:val="00E3464C"/>
    <w:rsid w:val="00E35DF7"/>
    <w:rsid w:val="00E3673E"/>
    <w:rsid w:val="00E40049"/>
    <w:rsid w:val="00E41207"/>
    <w:rsid w:val="00E4428E"/>
    <w:rsid w:val="00E44367"/>
    <w:rsid w:val="00E46940"/>
    <w:rsid w:val="00E47093"/>
    <w:rsid w:val="00E576AD"/>
    <w:rsid w:val="00E57705"/>
    <w:rsid w:val="00E57CCE"/>
    <w:rsid w:val="00E61419"/>
    <w:rsid w:val="00E6249C"/>
    <w:rsid w:val="00E628FC"/>
    <w:rsid w:val="00E64F35"/>
    <w:rsid w:val="00E67F6F"/>
    <w:rsid w:val="00E72F84"/>
    <w:rsid w:val="00E732DE"/>
    <w:rsid w:val="00E75456"/>
    <w:rsid w:val="00E76018"/>
    <w:rsid w:val="00E82252"/>
    <w:rsid w:val="00E831AC"/>
    <w:rsid w:val="00E839A2"/>
    <w:rsid w:val="00E85D02"/>
    <w:rsid w:val="00E86835"/>
    <w:rsid w:val="00E87216"/>
    <w:rsid w:val="00E8738A"/>
    <w:rsid w:val="00E874F4"/>
    <w:rsid w:val="00E87508"/>
    <w:rsid w:val="00E90447"/>
    <w:rsid w:val="00E91FC7"/>
    <w:rsid w:val="00E93027"/>
    <w:rsid w:val="00E94707"/>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15DE"/>
    <w:rsid w:val="00F124C9"/>
    <w:rsid w:val="00F12962"/>
    <w:rsid w:val="00F12BE4"/>
    <w:rsid w:val="00F12C1C"/>
    <w:rsid w:val="00F12FCA"/>
    <w:rsid w:val="00F1644F"/>
    <w:rsid w:val="00F17129"/>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E07"/>
    <w:rsid w:val="00F40E6A"/>
    <w:rsid w:val="00F418D2"/>
    <w:rsid w:val="00F42113"/>
    <w:rsid w:val="00F42F46"/>
    <w:rsid w:val="00F437B7"/>
    <w:rsid w:val="00F440EF"/>
    <w:rsid w:val="00F443D6"/>
    <w:rsid w:val="00F447DB"/>
    <w:rsid w:val="00F529B3"/>
    <w:rsid w:val="00F53DB8"/>
    <w:rsid w:val="00F552BA"/>
    <w:rsid w:val="00F566B4"/>
    <w:rsid w:val="00F57523"/>
    <w:rsid w:val="00F57FB9"/>
    <w:rsid w:val="00F60950"/>
    <w:rsid w:val="00F60FE8"/>
    <w:rsid w:val="00F62A0D"/>
    <w:rsid w:val="00F7073C"/>
    <w:rsid w:val="00F71E19"/>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E90"/>
    <w:rsid w:val="00FA600C"/>
    <w:rsid w:val="00FA6E55"/>
    <w:rsid w:val="00FA706E"/>
    <w:rsid w:val="00FA7160"/>
    <w:rsid w:val="00FB02A9"/>
    <w:rsid w:val="00FB1020"/>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85A5D"/>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FA6AE-A53B-423C-87A0-B38D2865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12711</TotalTime>
  <Pages>2</Pages>
  <Words>153</Words>
  <Characters>873</Characters>
  <Application>Microsoft Office Word</Application>
  <DocSecurity>0</DocSecurity>
  <Lines>7</Lines>
  <Paragraphs>2</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958</cp:revision>
  <cp:lastPrinted>2016-06-07T05:59:00Z</cp:lastPrinted>
  <dcterms:created xsi:type="dcterms:W3CDTF">2012-05-21T06:04:00Z</dcterms:created>
  <dcterms:modified xsi:type="dcterms:W3CDTF">2018-11-18T06:16:00Z</dcterms:modified>
</cp:coreProperties>
</file>