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1 结果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当学习率为0.001时20000次epoch后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15310" cy="176720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310" cy="176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可能因为学习没有完成的缘故，输出结果如图所示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222625" cy="2429510"/>
            <wp:effectExtent l="0" t="0" r="1587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2262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学习率为0.01时，20000次epoch后如图所示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921000" cy="2379980"/>
            <wp:effectExtent l="0" t="0" r="1270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190875" cy="2408555"/>
            <wp:effectExtent l="0" t="0" r="952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4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当学习率为0.1时，如图所示，学习的效果非常不好，首先是精度很低，可能还有过拟合现象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084195" cy="2555875"/>
            <wp:effectExtent l="0" t="0" r="1905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4195" cy="255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342005" cy="2440940"/>
            <wp:effectExtent l="0" t="0" r="10795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200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2 总结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实际上，我参考了github上的twinspirals，复现了其中的细节，用三种学习率表示了BP算法分类双螺旋问题。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参考：</w:t>
      </w:r>
      <w:r>
        <w:rPr>
          <w:rFonts w:hint="eastAsia" w:ascii="宋体" w:hAnsi="宋体" w:eastAsia="宋体" w:cs="宋体"/>
          <w:sz w:val="24"/>
          <w:szCs w:val="24"/>
        </w:rPr>
        <w:t>https://github.com/visbond/TwinSpirals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C6908"/>
    <w:rsid w:val="14826A10"/>
    <w:rsid w:val="4FEC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140</Words>
  <Characters>218</Characters>
  <Lines>0</Lines>
  <Paragraphs>0</Paragraphs>
  <TotalTime>9</TotalTime>
  <ScaleCrop>false</ScaleCrop>
  <LinksUpToDate>false</LinksUpToDate>
  <CharactersWithSpaces>220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2022-03-27T11:27:00Z</dcterms:created>
  <dc:creator>The Who.</dc:creator>
  <cp:lastModifiedBy>The Who.</cp:lastModifiedBy>
  <dcterms:modified xsi:type="dcterms:W3CDTF">2022-03-27T12:12:26Z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F9179710386849479470C470233387AE</vt:lpwstr>
  </property>
</Properties>
</file>