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193E6" w14:textId="72883285" w:rsidR="00C857FE" w:rsidRPr="00082753" w:rsidRDefault="002954FD">
      <w:pPr>
        <w:rPr>
          <w:rFonts w:ascii="Times New Roman" w:hAnsi="Times New Roman" w:cs="Times New Roman"/>
          <w:sz w:val="24"/>
          <w:szCs w:val="24"/>
        </w:rPr>
      </w:pPr>
      <w:r>
        <w:rPr>
          <w:rFonts w:ascii="Times New Roman" w:hAnsi="Times New Roman" w:cs="Times New Roman"/>
          <w:sz w:val="24"/>
          <w:szCs w:val="24"/>
        </w:rPr>
        <w:t>October 15, 20</w:t>
      </w:r>
      <w:r w:rsidR="00726037">
        <w:rPr>
          <w:rFonts w:ascii="Times New Roman" w:hAnsi="Times New Roman" w:cs="Times New Roman"/>
          <w:sz w:val="24"/>
          <w:szCs w:val="24"/>
        </w:rPr>
        <w:t>21</w:t>
      </w:r>
      <w:bookmarkStart w:id="0" w:name="_GoBack"/>
      <w:bookmarkEnd w:id="0"/>
    </w:p>
    <w:p w14:paraId="40D193E7" w14:textId="77777777" w:rsidR="00082753" w:rsidRDefault="00082753" w:rsidP="00082753">
      <w:pPr>
        <w:ind w:firstLine="720"/>
        <w:rPr>
          <w:rFonts w:ascii="Times New Roman" w:hAnsi="Times New Roman" w:cs="Times New Roman"/>
          <w:sz w:val="24"/>
          <w:szCs w:val="24"/>
        </w:rPr>
      </w:pPr>
      <w:r>
        <w:rPr>
          <w:rFonts w:ascii="Times New Roman" w:hAnsi="Times New Roman" w:cs="Times New Roman"/>
          <w:sz w:val="24"/>
          <w:szCs w:val="24"/>
        </w:rPr>
        <w:t>Traylor University is making a difference in the local community and in the state of Nebraska, as confirmed by the results of the recently completed biannual economic impact study. As a member of the Traylor University Board of Trustees, you can be assured that you are leading a stellar university—one that contributes millions of dollars to the economy of the state each year, and one that is improving the lives of the state’s populace.</w:t>
      </w:r>
    </w:p>
    <w:p w14:paraId="40D193E8" w14:textId="77777777" w:rsidR="00082753" w:rsidRDefault="00082753" w:rsidP="00082753">
      <w:pPr>
        <w:ind w:firstLine="720"/>
        <w:rPr>
          <w:rFonts w:ascii="Times New Roman" w:hAnsi="Times New Roman" w:cs="Times New Roman"/>
          <w:sz w:val="24"/>
          <w:szCs w:val="24"/>
        </w:rPr>
      </w:pPr>
      <w:r>
        <w:rPr>
          <w:rFonts w:ascii="Times New Roman" w:hAnsi="Times New Roman" w:cs="Times New Roman"/>
          <w:sz w:val="24"/>
          <w:szCs w:val="24"/>
        </w:rPr>
        <w:t>The attached executive summary provides a snapshot of the university’s monetary effect on its service area and the state. The expanded report will be printed and available at the November board meeting. As you review the executive summary, please let me know of any questions or suggestions.</w:t>
      </w:r>
    </w:p>
    <w:p w14:paraId="40D193E9" w14:textId="77777777" w:rsidR="00082753" w:rsidRDefault="00082753" w:rsidP="00082753">
      <w:pPr>
        <w:rPr>
          <w:rFonts w:ascii="Times New Roman" w:hAnsi="Times New Roman" w:cs="Times New Roman"/>
          <w:sz w:val="24"/>
          <w:szCs w:val="24"/>
        </w:rPr>
      </w:pPr>
      <w:r>
        <w:rPr>
          <w:rFonts w:ascii="Times New Roman" w:hAnsi="Times New Roman" w:cs="Times New Roman"/>
          <w:sz w:val="24"/>
          <w:szCs w:val="24"/>
        </w:rPr>
        <w:t>Sincerely,</w:t>
      </w:r>
    </w:p>
    <w:p w14:paraId="40D193EA" w14:textId="77777777" w:rsidR="00082753" w:rsidRDefault="00082753" w:rsidP="00082753">
      <w:pPr>
        <w:rPr>
          <w:rFonts w:ascii="Times New Roman" w:hAnsi="Times New Roman" w:cs="Times New Roman"/>
          <w:sz w:val="24"/>
          <w:szCs w:val="24"/>
        </w:rPr>
      </w:pPr>
    </w:p>
    <w:p w14:paraId="40D193EB" w14:textId="77777777" w:rsid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Melinda Roberts, Executive Director</w:t>
      </w:r>
    </w:p>
    <w:p w14:paraId="40D193EC" w14:textId="77777777" w:rsid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Office of Marketing and Research</w:t>
      </w:r>
    </w:p>
    <w:p w14:paraId="40D193ED" w14:textId="77777777" w:rsidR="00082753" w:rsidRPr="00082753" w:rsidRDefault="00082753" w:rsidP="00082753">
      <w:pPr>
        <w:spacing w:after="0"/>
        <w:rPr>
          <w:rFonts w:ascii="Times New Roman" w:hAnsi="Times New Roman" w:cs="Times New Roman"/>
          <w:sz w:val="24"/>
          <w:szCs w:val="24"/>
        </w:rPr>
      </w:pPr>
      <w:r>
        <w:rPr>
          <w:rFonts w:ascii="Times New Roman" w:hAnsi="Times New Roman" w:cs="Times New Roman"/>
          <w:sz w:val="24"/>
          <w:szCs w:val="24"/>
        </w:rPr>
        <w:t>Traylor University</w:t>
      </w:r>
    </w:p>
    <w:sectPr w:rsidR="00082753" w:rsidRPr="0008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753"/>
    <w:rsid w:val="00051E23"/>
    <w:rsid w:val="00082753"/>
    <w:rsid w:val="002954FD"/>
    <w:rsid w:val="00424D10"/>
    <w:rsid w:val="004C7C1C"/>
    <w:rsid w:val="006450F6"/>
    <w:rsid w:val="00726037"/>
    <w:rsid w:val="00C857FE"/>
    <w:rsid w:val="00F1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93E6"/>
  <w15:docId w15:val="{F3FDFD6A-763A-4E77-8893-118AB8F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Hogan</dc:creator>
  <cp:lastModifiedBy>Exploring Series</cp:lastModifiedBy>
  <cp:revision>3</cp:revision>
  <dcterms:created xsi:type="dcterms:W3CDTF">2015-06-29T21:42:00Z</dcterms:created>
  <dcterms:modified xsi:type="dcterms:W3CDTF">2018-04-18T21:43:00Z</dcterms:modified>
</cp:coreProperties>
</file>