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56"/>
          <w:szCs w:val="56"/>
        </w:rPr>
        <w:t xml:space="preserve">CoFoundr</w:t>
      </w:r>
    </w:p>
    <w:p>
      <w:pPr>
        <w:spacing w:after="40"/>
      </w:pPr>
      <w:r>
        <w:rPr>
          <w:b/>
          <w:bCs/>
          <w:sz w:val="32"/>
          <w:szCs w:val="32"/>
        </w:rPr>
        <w:t xml:space="preserve">Remaining Work &amp; Outstanding Items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Status report — updated 14 June 2026 (revision 2)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All 8 build slices plus a post-spec hardening batch are implemented. The project compiles cleanly (`tsc --noEmit` and `npm run build` pass across 31 routes), and there are now 19 passing Vitest unit tests — the first code in the project that is actually executed rather than only type-checked.</w:t>
      </w:r>
    </w:p>
    <w:p>
      <w:pPr>
        <w:spacing w:after="100"/>
      </w:pPr>
      <w:r>
        <w:rPr>
          <w:sz w:val="22"/>
          <w:szCs w:val="22"/>
        </w:rPr>
        <w:t xml:space="preserve">Since the first revision of this report, a large share of the previously-listed work has been completed (see Section 2). The remaining work has therefore narrowed to four themes: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Running the app against a real PostgreSQL database and fixing the runtime bugs that first contact will surface.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Swapping development placeholders (local file storage, console-only email) for real providers + their API keys.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Deeper testing (integration + end-to-end) beyond the new unit tests.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few unbuilt features (group chat) and polish items.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2. Completed Since the Previous Report</w:t>
      </w:r>
    </w:p>
    <w:p>
      <w:pPr>
        <w:spacing w:after="80"/>
      </w:pPr>
      <w:r>
        <w:rPr>
          <w:b/>
          <w:bCs/>
          <w:color w:val="FFFFFF"/>
          <w:sz w:val="20"/>
          <w:szCs w:val="20"/>
          <w:shd w:color="059669" w:val="solid"/>
        </w:rPr>
        <w:t xml:space="preserve">  DONE — build + typecheck green; unit tests pass  </w:t>
      </w:r>
    </w:p>
    <w:p>
      <w:pPr>
        <w:spacing w:after="100"/>
      </w:pPr>
      <w:r>
        <w:rPr>
          <w:sz w:val="22"/>
          <w:szCs w:val="22"/>
        </w:rPr>
        <w:t xml:space="preserve">These items from revision 1 are now implemented and no longer outstanding: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/ unfollow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action + FollowButton on profiles, with FOLLOW notification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 post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Native share sheet with clipboard fallback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Advanced search filters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Industry / stage / tag controls wired into the feed query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 notification push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lib/notify.ts fires Pusher events on a private per-user channel; nav bell subscribes (polling fallback remains)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Cloudinary storage (code)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Implemented behind STORAGE_PROVIDER in lib/storage.ts (still needs keys + a real test — see 3.2)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limiting (baseline)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In-memory limiter on register / password-reset / upload (needs a shared store for prod — see 4)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headers + CSP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in next.config.mjs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loading / error / not-found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Graceful app states added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Dynamic OG / SEO metadata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generateMetadata on post + profile pages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prisma.config.ts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Replaces deprecated package.json#prisma key; deprecation warning gone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 workflow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Actions: typecheck + test + build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tests (Vitest)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 tests passing — labels, scoring, Zod schemas (actually executed)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3. Still Outstanding — Critical (P0)</w:t>
      </w:r>
    </w:p>
    <w:p>
      <w:pPr>
        <w:spacing w:after="80"/>
      </w:pPr>
      <w:r>
        <w:rPr>
          <w:b/>
          <w:bCs/>
          <w:color w:val="FFFFFF"/>
          <w:sz w:val="20"/>
          <w:szCs w:val="20"/>
          <w:shd w:color="DC2626" w:val="solid"/>
        </w:rPr>
        <w:t xml:space="preserve">  P0 — BLOCKING  </w:t>
      </w:r>
    </w:p>
    <w:p>
      <w:pPr>
        <w:pStyle w:val="Heading2"/>
        <w:spacing w:after="100" w:before="220"/>
      </w:pPr>
      <w:r>
        <w:rPr>
          <w:b/>
          <w:bCs/>
          <w:sz w:val="26"/>
          <w:szCs w:val="26"/>
        </w:rPr>
        <w:t xml:space="preserve">3.1 Runtime verification against PostgreSQL</w:t>
      </w:r>
    </w:p>
    <w:p>
      <w:pPr>
        <w:spacing w:after="100"/>
      </w:pPr>
      <w:r>
        <w:rPr>
          <w:sz w:val="22"/>
          <w:szCs w:val="22"/>
        </w:rPr>
        <w:t xml:space="preserve">Unchanged as the #1 item. Nothing has executed against a database yet, so every query, server action, and auth flow is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Provision Postgres (Neon/Supabase URL or `docker compose up -d`).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`npm run db:push` then `npm run db:seed`; run `npm run dev` and walk every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Replace `prisma db push` with migration history (`prisma migrate dev` / `migrate deploy`) before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 runtime mismatches uncovered (query shapes vs. UI, server-action error paths, session issuance).</w:t>
      </w:r>
    </w:p>
    <w:p>
      <w:pPr>
        <w:pStyle w:val="Heading2"/>
        <w:spacing w:after="100" w:before="220"/>
      </w:pPr>
      <w:r>
        <w:rPr>
          <w:b/>
          <w:bCs/>
          <w:sz w:val="26"/>
          <w:szCs w:val="26"/>
        </w:rPr>
        <w:t xml:space="preserve">3.2 Production image storage (Cloudinary) — configure &amp; test</w:t>
      </w:r>
    </w:p>
    <w:p>
      <w:pPr>
        <w:spacing w:after="100"/>
      </w:pPr>
      <w:r>
        <w:rPr>
          <w:sz w:val="22"/>
          <w:szCs w:val="22"/>
        </w:rPr>
        <w:t xml:space="preserve">The Cloudinary code path is written behind STORAGE_PROVIDER, but it has never run. Local /public/uploads will NOT persist on Vercel (read-only, ephemeral filesystem).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Action: </w:t>
      </w:r>
      <w:r>
        <w:rPr>
          <w:sz w:val="22"/>
          <w:szCs w:val="22"/>
        </w:rPr>
        <w:t xml:space="preserve">Create a Cloudinary account, set CLOUDINARY_* + STORAGE_PROVIDER=cloudinary, and verify an upload end-to-end.</w:t>
      </w:r>
    </w:p>
    <w:p>
      <w:pPr>
        <w:pStyle w:val="Heading2"/>
        <w:spacing w:after="100" w:before="220"/>
      </w:pPr>
      <w:r>
        <w:rPr>
          <w:b/>
          <w:bCs/>
          <w:sz w:val="26"/>
          <w:szCs w:val="26"/>
        </w:rPr>
        <w:t xml:space="preserve">3.3 Transactional email — configure a provider</w:t>
      </w:r>
    </w:p>
    <w:p>
      <w:pPr>
        <w:spacing w:after="100"/>
      </w:pPr>
      <w:r>
        <w:rPr>
          <w:sz w:val="22"/>
          <w:szCs w:val="22"/>
        </w:rPr>
        <w:t xml:space="preserve">Verification + password-reset emails are logged to the server console when no SMTP is 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Action: </w:t>
      </w:r>
      <w:r>
        <w:rPr>
          <w:sz w:val="22"/>
          <w:szCs w:val="22"/>
        </w:rPr>
        <w:t xml:space="preserve">Configure SMTP or Resend/Postmark/SES via the EMAIL_* env vars (logic exists in src/lib/mail.ts).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4. Still Outstanding — Required for Launch (P1)</w:t>
      </w:r>
    </w:p>
    <w:p>
      <w:pPr>
        <w:spacing w:after="80"/>
      </w:pPr>
      <w:r>
        <w:rPr>
          <w:b/>
          <w:bCs/>
          <w:color w:val="FFFFFF"/>
          <w:sz w:val="20"/>
          <w:szCs w:val="20"/>
          <w:shd w:color="D97706" w:val="solid"/>
        </w:rPr>
        <w:t xml:space="preserve">  P1  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What's left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 + E2E tests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 unit tests pass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API-route tests + Playwright journeys (signup→login, idea→publish, apply→accept, messaging)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Distributed rate limiting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In-memory baseline done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to a shared store (Upstash Redis) so limits hold across serverless instances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 migration history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Using db push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Adopt prisma migrate for tracked, reversible schema changes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Serverless DB pooling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client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Neon pooler / Prisma Accelerate / PgBouncer to avoid connection exhaustion on Vercel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chats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1:1 messaging complete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creation, naming, multi-party UI (schema already supports isGroup)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monitoring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console.error only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Sentry + structured logging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verification gate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 can log in unverified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Optionally require verification before key actions</w:t>
            </w:r>
          </w:p>
        </w:tc>
      </w:tr>
      <w:t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depth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Bans, delete, reports, stats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actions, spam heuristics, richer platform analytics/charts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5. Still Outstanding — Polish (P2)</w:t>
      </w:r>
    </w:p>
    <w:p>
      <w:pPr>
        <w:spacing w:after="80"/>
      </w:pPr>
      <w:r>
        <w:rPr>
          <w:b/>
          <w:bCs/>
          <w:color w:val="FFFFFF"/>
          <w:sz w:val="20"/>
          <w:szCs w:val="20"/>
          <w:shd w:color="059669" w:val="solid"/>
        </w:rPr>
        <w:t xml:space="preserve">  P2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Followers / following list pages (counts exist; no list UI yet).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Founder analytics charts / time-series trends.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New-user onboarding; notification preferences and email digests.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 history pagination / virtualization (currently last 100 messages).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Repost-style sharing, internationalization, timezone-aware timestamps.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Optional: migrate generated docx scripts and remove the temporary `docx` dev install once reports are final.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6. Deployment Checklist (Vercel)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Provision Postgres with a pooled connection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prisma migrate deploy (or db push for first deploy)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 initial data if desired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all env vars in Vercel project settings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Google + GitHub OAuth redirect URIs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CLOUDINARY_* + STORAGE_PROVIDER=cloudinary (code ready)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up Pusher (optional, live messaging — code ready)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email provider (code ready)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CRON_SECRET; confirm weekly leaderboard cron (vercel.json ready)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Smoke-test every flow on the deployed URL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do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7. Environment Variables Checklist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connection (pooled for serverless)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AUTH_SECRET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Session/JWT signing — long random value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(prod)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Canonical app URL for Auth.js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AUTH_GOOGLE_ID / _SECRET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Google login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OAuth credentials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AUTH_GITHUB_ID / _SECRET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GitHub login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OAuth credentials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STORAGE_PROVIDER + CLOUDINARY_*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(prod)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Persistent image storage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EMAIL_SERVER_* / EMAIL_FROM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(prod)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+ reset emails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PUSHER_* / NEXT_PUBLIC_PUSHER_*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 messaging + notification push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CRON_SECRET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Secures the weekly leaderboard cron route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NEXT_PUBLIC_APP_URL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links and metadata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00"/>
      </w:pPr>
      <w:r>
        <w:rPr>
          <w:i/>
          <w:iCs/>
          <w:color w:val="6B7280"/>
          <w:sz w:val="22"/>
          <w:szCs w:val="22"/>
        </w:rPr>
        <w:t xml:space="preserve">Summary: the codebase is feature-complete, hardened, build-green, and now has its first passing tests. The path to launch is: (1) run against Postgres and fix runtime bugs, (2) configure Cloudinary + a real email provider (code is ready), (3) add distributed rate limiting + integration/E2E tests, then deploy. Group chat and the Section 5 items are post-launch.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2026-06-13T19:25:46.528Z</dcterms:created>
  <dcterms:modified xsi:type="dcterms:W3CDTF">2026-06-13T19:25:46.529Z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