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1BBA" w14:textId="7B59BB71" w:rsidR="00F92394" w:rsidRDefault="00F92394" w:rsidP="00F92394">
      <w:pPr>
        <w:jc w:val="center"/>
        <w:rPr>
          <w:rFonts w:hint="eastAsia"/>
          <w:b/>
          <w:bCs/>
          <w:sz w:val="28"/>
          <w:szCs w:val="32"/>
        </w:rPr>
      </w:pPr>
      <w:r w:rsidRPr="00F92394">
        <w:rPr>
          <w:rFonts w:hint="eastAsia"/>
          <w:b/>
          <w:bCs/>
          <w:sz w:val="28"/>
          <w:szCs w:val="32"/>
        </w:rPr>
        <w:t>课堂作业报告（一）</w:t>
      </w:r>
    </w:p>
    <w:p w14:paraId="28351970" w14:textId="61A5B8BD" w:rsidR="0084528F" w:rsidRDefault="00D76C35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="001D456C" w:rsidRPr="003452A5">
        <w:rPr>
          <w:rFonts w:hint="eastAsia"/>
          <w:b/>
          <w:bCs/>
        </w:rPr>
        <w:t>模型准备</w:t>
      </w:r>
    </w:p>
    <w:p w14:paraId="3D659BD3" w14:textId="394EA005" w:rsidR="008A53E9" w:rsidRPr="00F92394" w:rsidRDefault="00D76C35" w:rsidP="00D8244A">
      <w:pPr>
        <w:rPr>
          <w:rFonts w:asciiTheme="minorEastAsia" w:hAnsiTheme="minorEastAsia" w:hint="eastAsia"/>
          <w:sz w:val="21"/>
          <w:szCs w:val="21"/>
        </w:rPr>
      </w:pPr>
      <w:r w:rsidRPr="00F92394">
        <w:rPr>
          <w:rFonts w:asciiTheme="minorEastAsia" w:hAnsiTheme="minorEastAsia" w:hint="eastAsia"/>
          <w:sz w:val="21"/>
          <w:szCs w:val="21"/>
        </w:rPr>
        <w:t>（1）</w:t>
      </w:r>
      <w:r w:rsidR="00D8244A" w:rsidRPr="00F92394">
        <w:rPr>
          <w:rFonts w:asciiTheme="minorEastAsia" w:hAnsiTheme="minorEastAsia" w:hint="eastAsia"/>
          <w:sz w:val="21"/>
          <w:szCs w:val="21"/>
        </w:rPr>
        <w:t>背景与问题：</w:t>
      </w:r>
    </w:p>
    <w:p w14:paraId="055CE727" w14:textId="42316F4E" w:rsidR="00D8244A" w:rsidRPr="00F92394" w:rsidRDefault="00DD6140" w:rsidP="00D8244A">
      <w:pPr>
        <w:rPr>
          <w:rFonts w:asciiTheme="minorEastAsia" w:hAnsiTheme="minorEastAsia" w:hint="eastAsia"/>
          <w:sz w:val="21"/>
          <w:szCs w:val="21"/>
        </w:rPr>
      </w:pPr>
      <w:r w:rsidRPr="00F92394">
        <w:rPr>
          <w:rFonts w:asciiTheme="minorEastAsia" w:hAnsiTheme="minorEastAsia" w:hint="eastAsia"/>
          <w:sz w:val="21"/>
          <w:szCs w:val="21"/>
        </w:rPr>
        <w:t>美国</w:t>
      </w:r>
      <w:r w:rsidR="00D8244A" w:rsidRPr="00F92394">
        <w:rPr>
          <w:rFonts w:asciiTheme="minorEastAsia" w:hAnsiTheme="minorEastAsia" w:hint="eastAsia"/>
          <w:sz w:val="21"/>
          <w:szCs w:val="21"/>
        </w:rPr>
        <w:t>驾驶规则中的</w:t>
      </w:r>
      <w:r w:rsidR="00657491" w:rsidRPr="00F92394">
        <w:rPr>
          <w:rFonts w:asciiTheme="minorEastAsia" w:hAnsiTheme="minorEastAsia" w:hint="eastAsia"/>
          <w:sz w:val="21"/>
          <w:szCs w:val="21"/>
        </w:rPr>
        <w:t>两种规则：</w:t>
      </w:r>
      <w:r w:rsidR="00D76C35" w:rsidRPr="00F92394">
        <w:rPr>
          <w:rFonts w:asciiTheme="minorEastAsia" w:hAnsiTheme="minorEastAsia" w:hint="eastAsia"/>
          <w:sz w:val="21"/>
          <w:szCs w:val="21"/>
        </w:rPr>
        <w:t>①</w:t>
      </w:r>
      <w:r w:rsidR="00D8244A" w:rsidRPr="00F92394">
        <w:rPr>
          <w:rFonts w:asciiTheme="minorEastAsia" w:hAnsiTheme="minorEastAsia" w:hint="eastAsia"/>
          <w:sz w:val="21"/>
          <w:szCs w:val="21"/>
        </w:rPr>
        <w:t>“2秒准则”</w:t>
      </w:r>
      <w:r w:rsidR="00657491" w:rsidRPr="00F92394">
        <w:rPr>
          <w:rFonts w:asciiTheme="minorEastAsia" w:hAnsiTheme="minorEastAsia" w:hint="eastAsia"/>
          <w:sz w:val="21"/>
          <w:szCs w:val="21"/>
        </w:rPr>
        <w:t>：</w:t>
      </w:r>
      <w:r w:rsidR="00D8244A" w:rsidRPr="00F92394">
        <w:rPr>
          <w:rFonts w:asciiTheme="minorEastAsia" w:hAnsiTheme="minorEastAsia" w:hint="eastAsia"/>
          <w:sz w:val="21"/>
          <w:szCs w:val="21"/>
        </w:rPr>
        <w:t>要求后车司机在前车经过标志物后默数2秒到达同一位置。</w:t>
      </w:r>
      <w:r w:rsidR="00D76C35" w:rsidRPr="00F92394">
        <w:rPr>
          <w:rFonts w:asciiTheme="minorEastAsia" w:hAnsiTheme="minorEastAsia" w:hint="eastAsia"/>
          <w:sz w:val="21"/>
          <w:szCs w:val="21"/>
        </w:rPr>
        <w:t>②</w:t>
      </w:r>
      <w:r w:rsidR="00D8244A" w:rsidRPr="00F92394">
        <w:rPr>
          <w:rFonts w:asciiTheme="minorEastAsia" w:hAnsiTheme="minorEastAsia" w:hint="eastAsia"/>
          <w:sz w:val="21"/>
          <w:szCs w:val="21"/>
        </w:rPr>
        <w:t>“车身规则”</w:t>
      </w:r>
      <w:r w:rsidR="00657491" w:rsidRPr="00F92394">
        <w:rPr>
          <w:rFonts w:asciiTheme="minorEastAsia" w:hAnsiTheme="minorEastAsia" w:hint="eastAsia"/>
          <w:sz w:val="21"/>
          <w:szCs w:val="21"/>
        </w:rPr>
        <w:t>：</w:t>
      </w:r>
      <w:r w:rsidR="00D8244A" w:rsidRPr="00F92394">
        <w:rPr>
          <w:rFonts w:asciiTheme="minorEastAsia" w:hAnsiTheme="minorEastAsia" w:hint="eastAsia"/>
          <w:sz w:val="21"/>
          <w:szCs w:val="21"/>
        </w:rPr>
        <w:t>要求车速每增加10英里/小时</w:t>
      </w:r>
      <w:r w:rsidR="00644FA9" w:rsidRPr="00F92394">
        <w:rPr>
          <w:rFonts w:asciiTheme="minorEastAsia" w:hAnsiTheme="minorEastAsia" w:hint="eastAsia"/>
          <w:sz w:val="21"/>
          <w:szCs w:val="21"/>
        </w:rPr>
        <w:t>，</w:t>
      </w:r>
      <w:r w:rsidR="00D8244A" w:rsidRPr="00F92394">
        <w:rPr>
          <w:rFonts w:asciiTheme="minorEastAsia" w:hAnsiTheme="minorEastAsia" w:hint="eastAsia"/>
          <w:sz w:val="21"/>
          <w:szCs w:val="21"/>
        </w:rPr>
        <w:t>车距增加一个车身长度（</w:t>
      </w:r>
      <w:r w:rsidR="00644FA9" w:rsidRPr="00F92394">
        <w:rPr>
          <w:rFonts w:asciiTheme="minorEastAsia" w:hAnsiTheme="minorEastAsia" w:hint="eastAsia"/>
          <w:sz w:val="21"/>
          <w:szCs w:val="21"/>
        </w:rPr>
        <w:t>约</w:t>
      </w:r>
      <w:r w:rsidR="00D8244A" w:rsidRPr="00F92394">
        <w:rPr>
          <w:rFonts w:asciiTheme="minorEastAsia" w:hAnsiTheme="minorEastAsia" w:hint="eastAsia"/>
          <w:sz w:val="21"/>
          <w:szCs w:val="21"/>
        </w:rPr>
        <w:t>15英尺）。</w:t>
      </w:r>
    </w:p>
    <w:p w14:paraId="154F3571" w14:textId="4E4CF665" w:rsidR="00D8244A" w:rsidRPr="00F92394" w:rsidRDefault="00D76C35" w:rsidP="00D8244A">
      <w:pPr>
        <w:rPr>
          <w:rFonts w:asciiTheme="minorEastAsia" w:hAnsiTheme="minorEastAsia" w:hint="eastAsia"/>
          <w:sz w:val="21"/>
          <w:szCs w:val="21"/>
        </w:rPr>
      </w:pPr>
      <w:r w:rsidRPr="00F92394">
        <w:rPr>
          <w:rFonts w:asciiTheme="minorEastAsia" w:hAnsiTheme="minorEastAsia" w:hint="eastAsia"/>
          <w:sz w:val="21"/>
          <w:szCs w:val="21"/>
        </w:rPr>
        <w:t>（2）</w:t>
      </w:r>
      <w:r w:rsidR="00D8244A" w:rsidRPr="00F92394">
        <w:rPr>
          <w:rFonts w:asciiTheme="minorEastAsia" w:hAnsiTheme="minorEastAsia" w:hint="eastAsia"/>
          <w:sz w:val="21"/>
          <w:szCs w:val="21"/>
        </w:rPr>
        <w:t>目标：</w:t>
      </w:r>
    </w:p>
    <w:p w14:paraId="56FAA9DF" w14:textId="2D32EA31" w:rsidR="00D8244A" w:rsidRPr="00F92394" w:rsidRDefault="00D8244A" w:rsidP="00D8244A">
      <w:pPr>
        <w:rPr>
          <w:rFonts w:asciiTheme="minorEastAsia" w:hAnsiTheme="minorEastAsia" w:hint="eastAsia"/>
          <w:sz w:val="21"/>
          <w:szCs w:val="21"/>
        </w:rPr>
      </w:pPr>
      <w:r w:rsidRPr="00F92394">
        <w:rPr>
          <w:rFonts w:asciiTheme="minorEastAsia" w:hAnsiTheme="minorEastAsia" w:hint="eastAsia"/>
          <w:sz w:val="21"/>
          <w:szCs w:val="21"/>
        </w:rPr>
        <w:t>验证两规则是否等效，建立更科学的刹车距离模型，提出优化驾驶规则。</w:t>
      </w:r>
    </w:p>
    <w:p w14:paraId="4AD2D46B" w14:textId="0A2E4510" w:rsidR="00D8244A" w:rsidRPr="00F92394" w:rsidRDefault="00D76C35" w:rsidP="00D8244A">
      <w:pPr>
        <w:rPr>
          <w:rFonts w:asciiTheme="minorEastAsia" w:hAnsiTheme="minorEastAsia" w:hint="eastAsia"/>
          <w:sz w:val="21"/>
          <w:szCs w:val="21"/>
        </w:rPr>
      </w:pPr>
      <w:r w:rsidRPr="00F92394">
        <w:rPr>
          <w:rFonts w:asciiTheme="minorEastAsia" w:hAnsiTheme="minorEastAsia" w:hint="eastAsia"/>
          <w:sz w:val="21"/>
          <w:szCs w:val="21"/>
        </w:rPr>
        <w:t>（3）</w:t>
      </w:r>
      <w:r w:rsidR="00D8244A" w:rsidRPr="00F92394">
        <w:rPr>
          <w:rFonts w:asciiTheme="minorEastAsia" w:hAnsiTheme="minorEastAsia" w:hint="eastAsia"/>
          <w:sz w:val="21"/>
          <w:szCs w:val="21"/>
        </w:rPr>
        <w:t>关键数据：</w:t>
      </w:r>
    </w:p>
    <w:p w14:paraId="4F3071F2" w14:textId="3064E2AC" w:rsidR="00D8244A" w:rsidRPr="00F92394" w:rsidRDefault="00D8244A" w:rsidP="00D8244A">
      <w:pPr>
        <w:rPr>
          <w:rFonts w:asciiTheme="minorEastAsia" w:hAnsiTheme="minorEastAsia" w:hint="eastAsia"/>
          <w:sz w:val="21"/>
          <w:szCs w:val="21"/>
        </w:rPr>
      </w:pPr>
      <w:r w:rsidRPr="00F92394">
        <w:rPr>
          <w:rFonts w:asciiTheme="minorEastAsia" w:hAnsiTheme="minorEastAsia" w:hint="eastAsia"/>
          <w:sz w:val="21"/>
          <w:szCs w:val="21"/>
        </w:rPr>
        <w:t>10 mph ≈ 16 km/h → 2秒行驶29英尺 &gt; 车身长度（15英尺）</w:t>
      </w:r>
    </w:p>
    <w:p w14:paraId="7C2F3782" w14:textId="7E17BB46" w:rsidR="003452A5" w:rsidRPr="00D8244A" w:rsidRDefault="00D8244A" w:rsidP="00D8244A">
      <w:pPr>
        <w:rPr>
          <w:rFonts w:asciiTheme="minorEastAsia" w:hAnsiTheme="minorEastAsia" w:hint="eastAsia"/>
        </w:rPr>
      </w:pPr>
      <w:r w:rsidRPr="00F92394">
        <w:rPr>
          <w:rFonts w:asciiTheme="minorEastAsia" w:hAnsiTheme="minorEastAsia" w:hint="eastAsia"/>
          <w:sz w:val="21"/>
          <w:szCs w:val="21"/>
        </w:rPr>
        <w:t>反应时间经验值：t 1=0.75秒</w:t>
      </w:r>
    </w:p>
    <w:p w14:paraId="6E1C24EC" w14:textId="08FA26A7" w:rsidR="001D456C" w:rsidRPr="008A53E9" w:rsidRDefault="00D76C35" w:rsidP="001D456C">
      <w:pPr>
        <w:rPr>
          <w:rFonts w:hint="eastAsia"/>
        </w:rPr>
      </w:pPr>
      <w:r>
        <w:rPr>
          <w:rFonts w:hint="eastAsia"/>
          <w:b/>
          <w:bCs/>
        </w:rPr>
        <w:t>2.</w:t>
      </w:r>
      <w:r w:rsidR="001D456C" w:rsidRPr="001D456C">
        <w:rPr>
          <w:rFonts w:hint="eastAsia"/>
          <w:b/>
          <w:bCs/>
        </w:rPr>
        <w:t>模型假设</w:t>
      </w:r>
    </w:p>
    <w:p w14:paraId="05F5F85C" w14:textId="6F5499D8" w:rsidR="008A53E9" w:rsidRPr="00F92394" w:rsidRDefault="008A53E9" w:rsidP="001D456C">
      <w:pPr>
        <w:rPr>
          <w:rFonts w:hint="eastAsia"/>
          <w:sz w:val="21"/>
          <w:szCs w:val="21"/>
        </w:rPr>
      </w:pPr>
      <w:r w:rsidRPr="00F92394">
        <w:rPr>
          <w:rFonts w:hint="eastAsia"/>
          <w:sz w:val="21"/>
          <w:szCs w:val="21"/>
        </w:rPr>
        <w:t>（1）刹车距离d=反应距离d</w:t>
      </w:r>
      <w:r w:rsidRPr="00F92394">
        <w:rPr>
          <w:rFonts w:hint="eastAsia"/>
          <w:sz w:val="21"/>
          <w:szCs w:val="21"/>
          <w:vertAlign w:val="subscript"/>
        </w:rPr>
        <w:t>1</w:t>
      </w:r>
      <w:r w:rsidRPr="00F92394">
        <w:rPr>
          <w:rFonts w:hint="eastAsia"/>
          <w:sz w:val="21"/>
          <w:szCs w:val="21"/>
        </w:rPr>
        <w:t>+制动距离d</w:t>
      </w:r>
      <w:r w:rsidRPr="00F92394">
        <w:rPr>
          <w:rFonts w:hint="eastAsia"/>
          <w:sz w:val="21"/>
          <w:szCs w:val="21"/>
          <w:vertAlign w:val="subscript"/>
        </w:rPr>
        <w:t>2</w:t>
      </w:r>
    </w:p>
    <w:p w14:paraId="2F2C1BB6" w14:textId="1B9EDF11" w:rsidR="008A53E9" w:rsidRPr="00F92394" w:rsidRDefault="008A53E9" w:rsidP="001D456C">
      <w:pPr>
        <w:rPr>
          <w:rFonts w:hint="eastAsia"/>
          <w:sz w:val="21"/>
          <w:szCs w:val="21"/>
        </w:rPr>
      </w:pPr>
      <w:r w:rsidRPr="00F92394">
        <w:rPr>
          <w:rFonts w:hint="eastAsia"/>
          <w:sz w:val="21"/>
          <w:szCs w:val="21"/>
        </w:rPr>
        <w:t>（2）</w:t>
      </w:r>
      <w:r w:rsidR="00205334" w:rsidRPr="00F92394">
        <w:rPr>
          <w:rFonts w:hint="eastAsia"/>
          <w:sz w:val="21"/>
          <w:szCs w:val="21"/>
        </w:rPr>
        <w:t>反应距离d</w:t>
      </w:r>
      <w:r w:rsidR="00205334" w:rsidRPr="00F92394">
        <w:rPr>
          <w:rFonts w:hint="eastAsia"/>
          <w:sz w:val="21"/>
          <w:szCs w:val="21"/>
          <w:vertAlign w:val="subscript"/>
        </w:rPr>
        <w:t>1</w:t>
      </w:r>
      <w:r w:rsidR="00205334" w:rsidRPr="00F92394">
        <w:rPr>
          <w:rFonts w:hint="eastAsia"/>
          <w:sz w:val="21"/>
          <w:szCs w:val="21"/>
        </w:rPr>
        <w:t>=反应时间t</w:t>
      </w:r>
      <w:r w:rsidR="00205334" w:rsidRPr="00F92394">
        <w:rPr>
          <w:rFonts w:hint="eastAsia"/>
          <w:sz w:val="21"/>
          <w:szCs w:val="21"/>
          <w:vertAlign w:val="subscript"/>
        </w:rPr>
        <w:t>1</w:t>
      </w:r>
      <w:r w:rsidR="00205334" w:rsidRPr="00F92394">
        <w:rPr>
          <w:rFonts w:hint="eastAsia"/>
          <w:sz w:val="21"/>
          <w:szCs w:val="21"/>
        </w:rPr>
        <w:t>×车速 v</w:t>
      </w:r>
    </w:p>
    <w:p w14:paraId="0EC08783" w14:textId="38E062B9" w:rsidR="00B67DAA" w:rsidRPr="00F92394" w:rsidRDefault="00205334" w:rsidP="00B67DAA">
      <w:pPr>
        <w:rPr>
          <w:rFonts w:hint="eastAsia"/>
          <w:sz w:val="21"/>
          <w:szCs w:val="21"/>
        </w:rPr>
      </w:pPr>
      <w:r w:rsidRPr="00F92394">
        <w:rPr>
          <w:rFonts w:hint="eastAsia"/>
          <w:sz w:val="21"/>
          <w:szCs w:val="21"/>
        </w:rPr>
        <w:t>（3）刹车时使用最大值动力F做功</w:t>
      </w:r>
      <w:r w:rsidR="00B67DAA" w:rsidRPr="00F92394">
        <w:rPr>
          <w:rFonts w:hint="eastAsia"/>
          <w:sz w:val="21"/>
          <w:szCs w:val="21"/>
        </w:rPr>
        <w:t>F×d</w:t>
      </w:r>
      <w:r w:rsidR="00B67DAA" w:rsidRPr="00F92394">
        <w:rPr>
          <w:rFonts w:hint="eastAsia"/>
          <w:sz w:val="21"/>
          <w:szCs w:val="21"/>
          <w:vertAlign w:val="subscript"/>
        </w:rPr>
        <w:t>2</w:t>
      </w:r>
      <w:r w:rsidRPr="00F92394">
        <w:rPr>
          <w:rFonts w:hint="eastAsia"/>
          <w:sz w:val="21"/>
          <w:szCs w:val="21"/>
        </w:rPr>
        <w:t>=汽车动能改变量</w:t>
      </w:r>
      <w:r w:rsidR="00B67DAA" w:rsidRPr="00F92394">
        <w:rPr>
          <w:rFonts w:hint="eastAsia"/>
          <w:sz w:val="21"/>
          <w:szCs w:val="21"/>
        </w:rPr>
        <w:t>1/2mv</w:t>
      </w:r>
      <w:r w:rsidR="00B67DAA" w:rsidRPr="00F92394">
        <w:rPr>
          <w:rFonts w:hint="eastAsia"/>
          <w:sz w:val="21"/>
          <w:szCs w:val="21"/>
          <w:vertAlign w:val="superscript"/>
        </w:rPr>
        <w:t>2</w:t>
      </w:r>
    </w:p>
    <w:p w14:paraId="759A8190" w14:textId="7B496EB6" w:rsidR="00205334" w:rsidRPr="00F92394" w:rsidRDefault="00205334" w:rsidP="001D456C">
      <w:pPr>
        <w:rPr>
          <w:rFonts w:hint="eastAsia"/>
          <w:sz w:val="21"/>
          <w:szCs w:val="21"/>
        </w:rPr>
      </w:pPr>
      <w:r w:rsidRPr="00F92394">
        <w:rPr>
          <w:rFonts w:hint="eastAsia"/>
          <w:sz w:val="21"/>
          <w:szCs w:val="21"/>
        </w:rPr>
        <w:t>（4）F与车的质量m成正比</w:t>
      </w:r>
      <w:r w:rsidR="00B67DAA" w:rsidRPr="00F92394">
        <w:rPr>
          <w:rFonts w:hint="eastAsia"/>
          <w:sz w:val="21"/>
          <w:szCs w:val="21"/>
        </w:rPr>
        <w:t>F=km</w:t>
      </w:r>
    </w:p>
    <w:p w14:paraId="5DEAA8C2" w14:textId="524C8B00" w:rsidR="003452A5" w:rsidRDefault="00D76C35" w:rsidP="003452A5">
      <w:pPr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 w:rsidR="003452A5" w:rsidRPr="003452A5">
        <w:rPr>
          <w:rFonts w:hint="eastAsia"/>
          <w:b/>
          <w:bCs/>
        </w:rPr>
        <w:t>模型构成</w:t>
      </w:r>
    </w:p>
    <w:p w14:paraId="2D219981" w14:textId="64BB49AC" w:rsidR="0052667D" w:rsidRPr="00F92394" w:rsidRDefault="0052667D" w:rsidP="003452A5">
      <w:pPr>
        <w:rPr>
          <w:rFonts w:hint="eastAsia"/>
          <w:sz w:val="21"/>
          <w:szCs w:val="21"/>
        </w:rPr>
      </w:pPr>
      <w:r w:rsidRPr="00F92394">
        <w:rPr>
          <w:rFonts w:hint="eastAsia"/>
          <w:sz w:val="21"/>
          <w:szCs w:val="21"/>
        </w:rPr>
        <w:t>d</w:t>
      </w:r>
      <w:r w:rsidRPr="00F92394">
        <w:rPr>
          <w:rFonts w:hint="eastAsia"/>
          <w:sz w:val="21"/>
          <w:szCs w:val="21"/>
          <w:vertAlign w:val="subscript"/>
        </w:rPr>
        <w:t>2</w:t>
      </w:r>
      <w:r w:rsidRPr="00F92394">
        <w:rPr>
          <w:rFonts w:hint="eastAsia"/>
          <w:sz w:val="21"/>
          <w:szCs w:val="21"/>
        </w:rPr>
        <w:t>=k</w:t>
      </w:r>
      <w:r w:rsidR="005B459B" w:rsidRPr="005B459B">
        <w:rPr>
          <w:rFonts w:hint="eastAsia"/>
          <w:sz w:val="21"/>
          <w:szCs w:val="21"/>
          <w:vertAlign w:val="subscript"/>
        </w:rPr>
        <w:t>2</w:t>
      </w:r>
      <w:r w:rsidRPr="00F92394">
        <w:rPr>
          <w:rFonts w:hint="eastAsia"/>
          <w:sz w:val="21"/>
          <w:szCs w:val="21"/>
        </w:rPr>
        <w:t>v</w:t>
      </w:r>
      <w:r w:rsidRPr="00F92394">
        <w:rPr>
          <w:rFonts w:hint="eastAsia"/>
          <w:sz w:val="21"/>
          <w:szCs w:val="21"/>
          <w:vertAlign w:val="superscript"/>
        </w:rPr>
        <w:t>2</w:t>
      </w:r>
    </w:p>
    <w:p w14:paraId="71455851" w14:textId="00064792" w:rsidR="0052667D" w:rsidRPr="00F92394" w:rsidRDefault="0052667D" w:rsidP="003452A5">
      <w:pPr>
        <w:rPr>
          <w:rFonts w:hint="eastAsia"/>
          <w:sz w:val="21"/>
          <w:szCs w:val="21"/>
        </w:rPr>
      </w:pPr>
      <w:r w:rsidRPr="00F92394">
        <w:rPr>
          <w:rFonts w:hint="eastAsia"/>
          <w:sz w:val="21"/>
          <w:szCs w:val="21"/>
        </w:rPr>
        <w:t>d=t</w:t>
      </w:r>
      <w:r w:rsidRPr="00F92394">
        <w:rPr>
          <w:rFonts w:hint="eastAsia"/>
          <w:sz w:val="21"/>
          <w:szCs w:val="21"/>
          <w:vertAlign w:val="subscript"/>
        </w:rPr>
        <w:t>1</w:t>
      </w:r>
      <w:r w:rsidRPr="00F92394">
        <w:rPr>
          <w:rFonts w:hint="eastAsia"/>
          <w:sz w:val="21"/>
          <w:szCs w:val="21"/>
        </w:rPr>
        <w:t>v+k</w:t>
      </w:r>
      <w:r w:rsidR="005B459B" w:rsidRPr="005B459B">
        <w:rPr>
          <w:rFonts w:hint="eastAsia"/>
          <w:sz w:val="21"/>
          <w:szCs w:val="21"/>
          <w:vertAlign w:val="subscript"/>
        </w:rPr>
        <w:t>2</w:t>
      </w:r>
      <w:r w:rsidRPr="00F92394">
        <w:rPr>
          <w:rFonts w:hint="eastAsia"/>
          <w:sz w:val="21"/>
          <w:szCs w:val="21"/>
        </w:rPr>
        <w:t>v</w:t>
      </w:r>
      <w:r w:rsidRPr="00F92394">
        <w:rPr>
          <w:rFonts w:hint="eastAsia"/>
          <w:sz w:val="21"/>
          <w:szCs w:val="21"/>
          <w:vertAlign w:val="superscript"/>
        </w:rPr>
        <w:t>2</w:t>
      </w:r>
    </w:p>
    <w:p w14:paraId="57CC33F7" w14:textId="0F33D522" w:rsidR="0052667D" w:rsidRPr="00F92394" w:rsidRDefault="0052667D" w:rsidP="0052667D">
      <w:pPr>
        <w:rPr>
          <w:rFonts w:hint="eastAsia"/>
          <w:sz w:val="21"/>
          <w:szCs w:val="21"/>
        </w:rPr>
      </w:pPr>
      <w:r w:rsidRPr="00F92394">
        <w:rPr>
          <w:rFonts w:hint="eastAsia"/>
          <w:sz w:val="21"/>
          <w:szCs w:val="21"/>
        </w:rPr>
        <w:t>v：车</w:t>
      </w:r>
      <w:r w:rsidRPr="0052667D">
        <w:rPr>
          <w:sz w:val="21"/>
          <w:szCs w:val="21"/>
        </w:rPr>
        <w:t>速（英尺/秒）</w:t>
      </w:r>
      <w:r w:rsidR="0046510D" w:rsidRPr="00F92394">
        <w:rPr>
          <w:rFonts w:hint="eastAsia"/>
          <w:sz w:val="21"/>
          <w:szCs w:val="21"/>
        </w:rPr>
        <w:t>，t</w:t>
      </w:r>
      <w:r w:rsidR="0046510D" w:rsidRPr="00F92394">
        <w:rPr>
          <w:rFonts w:hint="eastAsia"/>
          <w:sz w:val="21"/>
          <w:szCs w:val="21"/>
          <w:vertAlign w:val="subscript"/>
        </w:rPr>
        <w:t>1</w:t>
      </w:r>
      <w:r w:rsidRPr="0052667D">
        <w:rPr>
          <w:sz w:val="21"/>
          <w:szCs w:val="21"/>
        </w:rPr>
        <w:t>=0.75秒（反应时间）。</w:t>
      </w:r>
    </w:p>
    <w:p w14:paraId="0CD5579C" w14:textId="0BF457BA" w:rsidR="0052667D" w:rsidRPr="0052667D" w:rsidRDefault="0052667D" w:rsidP="0052667D">
      <w:pPr>
        <w:rPr>
          <w:rFonts w:hint="eastAsia"/>
          <w:sz w:val="21"/>
          <w:szCs w:val="21"/>
        </w:rPr>
      </w:pPr>
      <w:r w:rsidRPr="00F92394">
        <w:rPr>
          <w:rFonts w:hint="eastAsia"/>
          <w:sz w:val="21"/>
          <w:szCs w:val="21"/>
        </w:rPr>
        <w:t>K</w:t>
      </w:r>
      <w:r w:rsidR="005B459B" w:rsidRPr="005B459B">
        <w:rPr>
          <w:rFonts w:hint="eastAsia"/>
          <w:sz w:val="21"/>
          <w:szCs w:val="21"/>
          <w:vertAlign w:val="subscript"/>
        </w:rPr>
        <w:t>2</w:t>
      </w:r>
      <w:r w:rsidRPr="00F92394">
        <w:rPr>
          <w:rFonts w:hint="eastAsia"/>
          <w:sz w:val="21"/>
          <w:szCs w:val="21"/>
        </w:rPr>
        <w:t>：</w:t>
      </w:r>
      <w:r w:rsidRPr="0052667D">
        <w:rPr>
          <w:sz w:val="21"/>
          <w:szCs w:val="21"/>
        </w:rPr>
        <w:t>待拟合参数（制动距离系数）。</w:t>
      </w:r>
    </w:p>
    <w:p w14:paraId="20FFC232" w14:textId="5CA4912C" w:rsidR="0052667D" w:rsidRPr="003452A5" w:rsidRDefault="00E333A6" w:rsidP="003452A5">
      <w:pPr>
        <w:rPr>
          <w:rFonts w:hint="eastAsia"/>
        </w:rPr>
      </w:pPr>
      <w:r w:rsidRPr="00E333A6">
        <w:rPr>
          <w:noProof/>
        </w:rPr>
        <w:drawing>
          <wp:inline distT="0" distB="0" distL="0" distR="0" wp14:anchorId="30621BE7" wp14:editId="728EECAC">
            <wp:extent cx="3068299" cy="1654121"/>
            <wp:effectExtent l="0" t="0" r="0" b="3810"/>
            <wp:docPr id="200211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19545" name=""/>
                    <pic:cNvPicPr/>
                  </pic:nvPicPr>
                  <pic:blipFill rotWithShape="1">
                    <a:blip r:embed="rId5"/>
                    <a:srcRect t="156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835" cy="1658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F0072" w14:textId="2B7E5086" w:rsidR="003D5D4D" w:rsidRPr="008C3973" w:rsidRDefault="00D76C35" w:rsidP="003452A5">
      <w:pPr>
        <w:rPr>
          <w:rFonts w:hint="eastAsia"/>
        </w:rPr>
      </w:pPr>
      <w:r>
        <w:rPr>
          <w:rFonts w:hint="eastAsia"/>
          <w:b/>
          <w:bCs/>
        </w:rPr>
        <w:lastRenderedPageBreak/>
        <w:t>4.</w:t>
      </w:r>
      <w:r w:rsidR="003452A5" w:rsidRPr="003452A5">
        <w:rPr>
          <w:rFonts w:hint="eastAsia"/>
          <w:b/>
          <w:bCs/>
        </w:rPr>
        <w:t>模型求解</w:t>
      </w:r>
      <w:r w:rsidR="00592A14">
        <w:rPr>
          <w:rFonts w:hint="eastAsia"/>
          <w:b/>
          <w:bCs/>
        </w:rPr>
        <w:t>，</w:t>
      </w:r>
      <w:r w:rsidR="00592A14" w:rsidRPr="003452A5">
        <w:rPr>
          <w:rFonts w:hint="eastAsia"/>
          <w:b/>
          <w:bCs/>
        </w:rPr>
        <w:t>模型检验</w:t>
      </w:r>
      <w:r w:rsidR="00592A14">
        <w:rPr>
          <w:rFonts w:hint="eastAsia"/>
          <w:b/>
          <w:bCs/>
        </w:rPr>
        <w:t>，</w:t>
      </w:r>
      <w:r w:rsidR="00592A14" w:rsidRPr="003452A5">
        <w:rPr>
          <w:rFonts w:hint="eastAsia"/>
          <w:b/>
          <w:bCs/>
        </w:rPr>
        <w:t>模型分析</w:t>
      </w:r>
    </w:p>
    <w:p w14:paraId="186878B6" w14:textId="448AAEE0" w:rsidR="008C3973" w:rsidRPr="003452A5" w:rsidRDefault="00E314D0" w:rsidP="003452A5">
      <w:pPr>
        <w:rPr>
          <w:rFonts w:hint="eastAsia"/>
          <w:b/>
          <w:bCs/>
        </w:rPr>
      </w:pPr>
      <w:r w:rsidRPr="00E314D0">
        <w:rPr>
          <w:b/>
          <w:bCs/>
          <w:noProof/>
        </w:rPr>
        <w:drawing>
          <wp:inline distT="0" distB="0" distL="0" distR="0" wp14:anchorId="1763A2F1" wp14:editId="3A8E9BC5">
            <wp:extent cx="5274310" cy="3120390"/>
            <wp:effectExtent l="0" t="0" r="2540" b="3810"/>
            <wp:docPr id="29432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2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1FF9" w14:textId="068937F1" w:rsidR="00C619AD" w:rsidRPr="00F92394" w:rsidRDefault="00C619AD" w:rsidP="003452A5">
      <w:pPr>
        <w:rPr>
          <w:rFonts w:hint="eastAsia"/>
          <w:sz w:val="21"/>
          <w:szCs w:val="21"/>
        </w:rPr>
      </w:pPr>
      <w:r w:rsidRPr="00F92394">
        <w:rPr>
          <w:rFonts w:hint="eastAsia"/>
          <w:sz w:val="21"/>
          <w:szCs w:val="21"/>
        </w:rPr>
        <w:t>拟合精度较高</w:t>
      </w:r>
    </w:p>
    <w:p w14:paraId="50B27D51" w14:textId="2CC4E927" w:rsidR="00592A14" w:rsidRPr="00F92394" w:rsidRDefault="00592A14" w:rsidP="003452A5">
      <w:pPr>
        <w:rPr>
          <w:rFonts w:hint="eastAsia"/>
          <w:sz w:val="21"/>
          <w:szCs w:val="21"/>
        </w:rPr>
      </w:pPr>
      <w:r w:rsidRPr="00F92394">
        <w:rPr>
          <w:rFonts w:hint="eastAsia"/>
          <w:sz w:val="21"/>
          <w:szCs w:val="21"/>
        </w:rPr>
        <w:t>最终模型：d=0.75v+0.025</w:t>
      </w:r>
      <w:r w:rsidR="00E314D0">
        <w:rPr>
          <w:rFonts w:hint="eastAsia"/>
          <w:sz w:val="21"/>
          <w:szCs w:val="21"/>
        </w:rPr>
        <w:t>5</w:t>
      </w:r>
      <w:r w:rsidRPr="00F92394">
        <w:rPr>
          <w:rFonts w:hint="eastAsia"/>
          <w:sz w:val="21"/>
          <w:szCs w:val="21"/>
        </w:rPr>
        <w:t>v</w:t>
      </w:r>
      <w:r w:rsidRPr="00F92394">
        <w:rPr>
          <w:rFonts w:hint="eastAsia"/>
          <w:sz w:val="21"/>
          <w:szCs w:val="21"/>
          <w:vertAlign w:val="superscript"/>
        </w:rPr>
        <w:t>2</w:t>
      </w:r>
    </w:p>
    <w:p w14:paraId="0D30F7DC" w14:textId="6C4138AE" w:rsidR="003452A5" w:rsidRPr="003452A5" w:rsidRDefault="00D76C35" w:rsidP="003452A5">
      <w:pPr>
        <w:rPr>
          <w:rFonts w:hint="eastAsia"/>
          <w:b/>
          <w:bCs/>
        </w:rPr>
      </w:pPr>
      <w:r>
        <w:rPr>
          <w:rFonts w:hint="eastAsia"/>
          <w:b/>
          <w:bCs/>
        </w:rPr>
        <w:t>5.</w:t>
      </w:r>
      <w:r w:rsidR="003452A5" w:rsidRPr="003452A5">
        <w:rPr>
          <w:rFonts w:hint="eastAsia"/>
          <w:b/>
          <w:bCs/>
        </w:rPr>
        <w:t>模型应用</w:t>
      </w:r>
    </w:p>
    <w:p w14:paraId="06BF5E0E" w14:textId="67E8432A" w:rsidR="001D456C" w:rsidRDefault="000D7B42">
      <w:pPr>
        <w:rPr>
          <w:rFonts w:hint="eastAsia"/>
          <w:sz w:val="21"/>
          <w:szCs w:val="21"/>
        </w:rPr>
      </w:pPr>
      <w:r w:rsidRPr="00F92394">
        <w:rPr>
          <w:rFonts w:hint="eastAsia"/>
          <w:sz w:val="21"/>
          <w:szCs w:val="21"/>
        </w:rPr>
        <w:t>可用于优化驾驶规则</w:t>
      </w:r>
    </w:p>
    <w:p w14:paraId="4330E00E" w14:textId="0B6FCB6B" w:rsidR="00567F99" w:rsidRPr="00F92394" w:rsidRDefault="00567F9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2秒准则可修改为t秒准则</w:t>
      </w:r>
    </w:p>
    <w:p w14:paraId="1DF6C176" w14:textId="7C731828" w:rsidR="008C3973" w:rsidRDefault="00D76C35">
      <w:pPr>
        <w:rPr>
          <w:rFonts w:hint="eastAsia"/>
          <w:b/>
          <w:bCs/>
        </w:rPr>
      </w:pPr>
      <w:r>
        <w:rPr>
          <w:rFonts w:hint="eastAsia"/>
          <w:b/>
          <w:bCs/>
        </w:rPr>
        <w:t>6.源</w:t>
      </w:r>
      <w:r w:rsidR="008C3973">
        <w:rPr>
          <w:rFonts w:hint="eastAsia"/>
          <w:b/>
          <w:bCs/>
        </w:rPr>
        <w:t>代码</w:t>
      </w:r>
    </w:p>
    <w:p w14:paraId="5332AE51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% 汽车刹车距离模型拟合（使用PPT参数）</w:t>
      </w:r>
    </w:p>
    <w:p w14:paraId="5A564AF1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clear; clc;</w:t>
      </w:r>
    </w:p>
    <w:p w14:paraId="3B85E082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</w:p>
    <w:p w14:paraId="1A02B6B7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% 输入数据</w:t>
      </w:r>
    </w:p>
    <w:p w14:paraId="75285C00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v_mph = [20, 30, 40, 50, 60];</w:t>
      </w:r>
    </w:p>
    <w:p w14:paraId="285E5DD1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d_actual = [42, 73.5, 116, 173, 248];</w:t>
      </w:r>
    </w:p>
    <w:p w14:paraId="4741F178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</w:p>
    <w:p w14:paraId="47D95A91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% 精确单位转换 (mph -&gt; ft/s)</w:t>
      </w:r>
    </w:p>
    <w:p w14:paraId="78743B92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 xml:space="preserve">v_fts = v_mph * 5280/3600; </w:t>
      </w:r>
    </w:p>
    <w:p w14:paraId="1E1E5A82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</w:p>
    <w:p w14:paraId="0D82FA7B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lastRenderedPageBreak/>
        <w:t>% 使用PPT拟合参数</w:t>
      </w:r>
    </w:p>
    <w:p w14:paraId="74CFFE92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k2 = 0.0255;  % PPT中确定的参数值</w:t>
      </w:r>
    </w:p>
    <w:p w14:paraId="6A662896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</w:p>
    <w:p w14:paraId="6C3004F1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% 计算预测值</w:t>
      </w:r>
    </w:p>
    <w:p w14:paraId="093A7476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d_pred = 0.75 * v_fts + k2 * (v_fts.^2);</w:t>
      </w:r>
    </w:p>
    <w:p w14:paraId="22927D5B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</w:p>
    <w:p w14:paraId="68DFBF28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% 显示结果</w:t>
      </w:r>
    </w:p>
    <w:p w14:paraId="6AB55D16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/>
          <w:sz w:val="21"/>
          <w:szCs w:val="21"/>
        </w:rPr>
        <w:t>fprintf('使用PPT参数 k</w:t>
      </w:r>
      <w:r w:rsidRPr="00376ACE">
        <w:rPr>
          <w:rFonts w:ascii="Cambria Math" w:hAnsi="Cambria Math" w:cs="Cambria Math"/>
          <w:sz w:val="21"/>
          <w:szCs w:val="21"/>
        </w:rPr>
        <w:t>₂</w:t>
      </w:r>
      <w:r w:rsidRPr="00376ACE">
        <w:rPr>
          <w:rFonts w:asciiTheme="minorEastAsia" w:hAnsiTheme="minorEastAsia"/>
          <w:sz w:val="21"/>
          <w:szCs w:val="21"/>
        </w:rPr>
        <w:t xml:space="preserve"> = %.4f\n\n', k2);</w:t>
      </w:r>
    </w:p>
    <w:p w14:paraId="4AC102FD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disp('车速(mph) | 实际距离(ft) | 预测距离(ft)');</w:t>
      </w:r>
    </w:p>
    <w:p w14:paraId="699C7043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fprintf('--------------------------------\n');</w:t>
      </w:r>
    </w:p>
    <w:p w14:paraId="318B97B4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for i = 1:length(v_mph)</w:t>
      </w:r>
    </w:p>
    <w:p w14:paraId="5347944E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 xml:space="preserve">    fprintf('%6d    | %10.1f    | %10.2f\n', v_mph(i), d_actual(i), d_pred(i));</w:t>
      </w:r>
    </w:p>
    <w:p w14:paraId="7C114BD9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end</w:t>
      </w:r>
    </w:p>
    <w:p w14:paraId="3E97CA07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</w:p>
    <w:p w14:paraId="602E54AB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% 计算安全时间</w:t>
      </w:r>
    </w:p>
    <w:p w14:paraId="6C731410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v_test = [20, 40, 60];</w:t>
      </w:r>
    </w:p>
    <w:p w14:paraId="15D591E4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v_test_fts = v_test * 5280/3600;</w:t>
      </w:r>
    </w:p>
    <w:p w14:paraId="3D4A96D8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t_safe = 0.75 + k2 * v_test_fts;</w:t>
      </w:r>
    </w:p>
    <w:p w14:paraId="7189AD17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</w:p>
    <w:p w14:paraId="49C23647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% 输出驾驶规则</w:t>
      </w:r>
    </w:p>
    <w:p w14:paraId="3AA9236D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fprintf('\n优化驾驶规则：\n');</w:t>
      </w:r>
    </w:p>
    <w:p w14:paraId="05C0DA14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disp('车速(mph) | 安全时间(秒)');</w:t>
      </w:r>
    </w:p>
    <w:p w14:paraId="527ADDB3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fprintf('----------------------\n');</w:t>
      </w:r>
    </w:p>
    <w:p w14:paraId="4E97EADA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for i = 1:length(v_test)</w:t>
      </w:r>
    </w:p>
    <w:p w14:paraId="35198A55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 xml:space="preserve">    fprintf('%6d    | %10.2f\n', v_test(i), t_safe(i));</w:t>
      </w:r>
    </w:p>
    <w:p w14:paraId="2FDCB041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end</w:t>
      </w:r>
    </w:p>
    <w:p w14:paraId="40626B21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</w:p>
    <w:p w14:paraId="1AB4AFB3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lastRenderedPageBreak/>
        <w:t>% 可视化</w:t>
      </w:r>
    </w:p>
    <w:p w14:paraId="20C53049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figure;</w:t>
      </w:r>
    </w:p>
    <w:p w14:paraId="47DA1438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 xml:space="preserve">plot(v_mph, d_actual, 'ro', 'MarkerSize', 8, 'LineWidth', 2); </w:t>
      </w:r>
    </w:p>
    <w:p w14:paraId="14468EEC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hold on;</w:t>
      </w:r>
    </w:p>
    <w:p w14:paraId="71E5C0C2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plot(v_mph, d_pred, 'b-', 'LineWidth', 2);</w:t>
      </w:r>
    </w:p>
    <w:p w14:paraId="1620C831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xlabel('车速 (mph)', 'FontSize', 12);</w:t>
      </w:r>
    </w:p>
    <w:p w14:paraId="02ACC111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ylabel('刹车距离 (英尺)', 'FontSize', 12);</w:t>
      </w:r>
    </w:p>
    <w:p w14:paraId="387764AB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/>
          <w:sz w:val="21"/>
          <w:szCs w:val="21"/>
        </w:rPr>
        <w:t>title('汽车刹车距离模型 (使用PPT参数 k</w:t>
      </w:r>
      <w:r w:rsidRPr="00376ACE">
        <w:rPr>
          <w:rFonts w:ascii="Cambria Math" w:hAnsi="Cambria Math" w:cs="Cambria Math"/>
          <w:sz w:val="21"/>
          <w:szCs w:val="21"/>
        </w:rPr>
        <w:t>₂</w:t>
      </w:r>
      <w:r w:rsidRPr="00376ACE">
        <w:rPr>
          <w:rFonts w:asciiTheme="minorEastAsia" w:hAnsiTheme="minorEastAsia"/>
          <w:sz w:val="21"/>
          <w:szCs w:val="21"/>
        </w:rPr>
        <w:t>=0.0255)', 'FontSize', 14);</w:t>
      </w:r>
    </w:p>
    <w:p w14:paraId="575DD681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legend('实际数据', '模型预测', 'Location', 'northwest');</w:t>
      </w:r>
    </w:p>
    <w:p w14:paraId="45FAF04C" w14:textId="77777777" w:rsidR="00376ACE" w:rsidRPr="00376ACE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grid on;</w:t>
      </w:r>
    </w:p>
    <w:p w14:paraId="60669094" w14:textId="46E180DB" w:rsidR="008C3973" w:rsidRPr="00F92394" w:rsidRDefault="00376ACE" w:rsidP="00376ACE">
      <w:pPr>
        <w:rPr>
          <w:rFonts w:asciiTheme="minorEastAsia" w:hAnsiTheme="minorEastAsia" w:hint="eastAsia"/>
          <w:sz w:val="21"/>
          <w:szCs w:val="21"/>
        </w:rPr>
      </w:pPr>
      <w:r w:rsidRPr="00376ACE">
        <w:rPr>
          <w:rFonts w:asciiTheme="minorEastAsia" w:hAnsiTheme="minorEastAsia" w:hint="eastAsia"/>
          <w:sz w:val="21"/>
          <w:szCs w:val="21"/>
        </w:rPr>
        <w:t>set(gca, 'FontSize', 10);</w:t>
      </w:r>
    </w:p>
    <w:sectPr w:rsidR="008C3973" w:rsidRPr="00F92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3198"/>
    <w:multiLevelType w:val="multilevel"/>
    <w:tmpl w:val="C00E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C730E"/>
    <w:multiLevelType w:val="multilevel"/>
    <w:tmpl w:val="76E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C0CBC"/>
    <w:multiLevelType w:val="multilevel"/>
    <w:tmpl w:val="5DF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227978">
    <w:abstractNumId w:val="1"/>
  </w:num>
  <w:num w:numId="2" w16cid:durableId="1526287258">
    <w:abstractNumId w:val="2"/>
  </w:num>
  <w:num w:numId="3" w16cid:durableId="2020619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8F"/>
    <w:rsid w:val="000D7B42"/>
    <w:rsid w:val="001D456C"/>
    <w:rsid w:val="00205334"/>
    <w:rsid w:val="00241BC8"/>
    <w:rsid w:val="003452A5"/>
    <w:rsid w:val="00376ACE"/>
    <w:rsid w:val="003D5D4D"/>
    <w:rsid w:val="0046510D"/>
    <w:rsid w:val="0052667D"/>
    <w:rsid w:val="00567F99"/>
    <w:rsid w:val="00592A14"/>
    <w:rsid w:val="005B459B"/>
    <w:rsid w:val="00644FA9"/>
    <w:rsid w:val="00657491"/>
    <w:rsid w:val="0084528F"/>
    <w:rsid w:val="008A53E9"/>
    <w:rsid w:val="008C3973"/>
    <w:rsid w:val="008C72BB"/>
    <w:rsid w:val="00AB46EE"/>
    <w:rsid w:val="00AD22A9"/>
    <w:rsid w:val="00B155A1"/>
    <w:rsid w:val="00B67DAA"/>
    <w:rsid w:val="00BC6D94"/>
    <w:rsid w:val="00C619AD"/>
    <w:rsid w:val="00D76C35"/>
    <w:rsid w:val="00D8244A"/>
    <w:rsid w:val="00DD6140"/>
    <w:rsid w:val="00E314D0"/>
    <w:rsid w:val="00E333A6"/>
    <w:rsid w:val="00F92394"/>
    <w:rsid w:val="00FA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4212B"/>
  <w15:chartTrackingRefBased/>
  <w15:docId w15:val="{9F55AF89-F075-4B60-AF15-F8D8DD70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52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2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2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2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2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2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2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2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2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5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2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2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52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2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2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2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2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2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2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2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2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2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2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5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0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506</Words>
  <Characters>1096</Characters>
  <Application>Microsoft Office Word</Application>
  <DocSecurity>0</DocSecurity>
  <Lines>64</Lines>
  <Paragraphs>76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生素G 维</dc:creator>
  <cp:keywords/>
  <dc:description/>
  <cp:lastModifiedBy>生素G 维</cp:lastModifiedBy>
  <cp:revision>27</cp:revision>
  <cp:lastPrinted>2025-07-01T12:25:00Z</cp:lastPrinted>
  <dcterms:created xsi:type="dcterms:W3CDTF">2025-07-01T11:29:00Z</dcterms:created>
  <dcterms:modified xsi:type="dcterms:W3CDTF">2026-02-05T12:16:00Z</dcterms:modified>
</cp:coreProperties>
</file>