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618426" w14:textId="77777777" w:rsidR="0059081E" w:rsidRDefault="00000000">
      <w:pPr>
        <w:spacing w:after="170"/>
        <w:ind w:left="0" w:firstLine="0"/>
      </w:pPr>
      <w:r>
        <w:rPr>
          <w:b/>
          <w:sz w:val="36"/>
        </w:rPr>
        <w:t>INCIDENT RESPONSE REPORT</w:t>
      </w:r>
    </w:p>
    <w:p w14:paraId="28177E72" w14:textId="77777777" w:rsidR="0059081E" w:rsidRDefault="00000000">
      <w:pPr>
        <w:pStyle w:val="Heading1"/>
        <w:spacing w:after="122"/>
        <w:ind w:left="-5"/>
      </w:pPr>
      <w:r>
        <w:t>SSH Brute Force Attack Campaign</w:t>
      </w:r>
    </w:p>
    <w:p w14:paraId="285AB0AF" w14:textId="77777777" w:rsidR="0059081E" w:rsidRDefault="00000000">
      <w:pPr>
        <w:spacing w:after="51"/>
        <w:ind w:left="-5"/>
      </w:pPr>
      <w:r>
        <w:rPr>
          <w:b/>
        </w:rPr>
        <w:t>Incident ID:</w:t>
      </w:r>
      <w:r>
        <w:t xml:space="preserve"> HONEY-001-BRUTEFORCE</w:t>
      </w:r>
    </w:p>
    <w:p w14:paraId="3A38F82D" w14:textId="77777777" w:rsidR="0059081E" w:rsidRDefault="00000000">
      <w:pPr>
        <w:spacing w:after="51"/>
        <w:ind w:left="-5"/>
      </w:pPr>
      <w:r>
        <w:rPr>
          <w:b/>
        </w:rPr>
        <w:t>Analyst:</w:t>
      </w:r>
      <w:r>
        <w:t xml:space="preserve"> Yeury Perez</w:t>
      </w:r>
    </w:p>
    <w:p w14:paraId="36959E94" w14:textId="77777777" w:rsidR="0059081E" w:rsidRDefault="00000000">
      <w:pPr>
        <w:spacing w:after="51"/>
        <w:ind w:left="-5"/>
      </w:pPr>
      <w:r>
        <w:rPr>
          <w:b/>
        </w:rPr>
        <w:t>Date:</w:t>
      </w:r>
      <w:r>
        <w:t xml:space="preserve"> September 17, 2024</w:t>
      </w:r>
    </w:p>
    <w:p w14:paraId="24F17181" w14:textId="77777777" w:rsidR="0059081E" w:rsidRDefault="00000000">
      <w:pPr>
        <w:spacing w:after="47"/>
        <w:ind w:left="-5" w:right="448"/>
      </w:pPr>
      <w:r>
        <w:rPr>
          <w:b/>
        </w:rPr>
        <w:t>Classification:</w:t>
      </w:r>
      <w:r>
        <w:t xml:space="preserve"> </w:t>
      </w:r>
      <w:r>
        <w:rPr>
          <w:b/>
        </w:rPr>
        <w:t>CONFIDENTIAL</w:t>
      </w:r>
    </w:p>
    <w:p w14:paraId="5D9C1E41" w14:textId="6A22C081" w:rsidR="0059081E" w:rsidRDefault="00000000">
      <w:pPr>
        <w:spacing w:after="413"/>
        <w:ind w:left="-5" w:right="-283"/>
      </w:pPr>
      <w:r>
        <w:rPr>
          <w:b/>
        </w:rPr>
        <w:t>Framework:</w:t>
      </w:r>
      <w:r>
        <w:t xml:space="preserve"> NIST SP 800-61r3 Computer Security Incident Handling</w:t>
      </w:r>
      <w:r w:rsidR="00056D5A">
        <w:t xml:space="preserve"> </w:t>
      </w:r>
      <w:r>
        <w:t>Guide</w:t>
      </w:r>
    </w:p>
    <w:p w14:paraId="1C6DC53A" w14:textId="77777777" w:rsidR="00957A7D" w:rsidRDefault="00957A7D" w:rsidP="00957A7D">
      <w:pPr>
        <w:pStyle w:val="Heading2"/>
      </w:pPr>
      <w:r>
        <w:t>EXECUTIVE SUMMARY</w:t>
      </w:r>
    </w:p>
    <w:p w14:paraId="585C76FC" w14:textId="77777777" w:rsidR="00957A7D" w:rsidRDefault="00957A7D" w:rsidP="00957A7D">
      <w:r>
        <w:t xml:space="preserve">AWS honeypot infrastructure detected and contained a sustained SSH brute force campaign targeting multiple system accounts. The campaign lasted 72+ hours with </w:t>
      </w:r>
      <w:r w:rsidRPr="00957A7D">
        <w:rPr>
          <w:b/>
          <w:bCs/>
        </w:rPr>
        <w:t>912+ failed authentication attempts</w:t>
      </w:r>
      <w:r>
        <w:t xml:space="preserve"> from </w:t>
      </w:r>
      <w:r w:rsidRPr="00957A7D">
        <w:rPr>
          <w:b/>
          <w:bCs/>
        </w:rPr>
        <w:t>3 primary threat</w:t>
      </w:r>
      <w:r>
        <w:t xml:space="preserve"> </w:t>
      </w:r>
      <w:r w:rsidRPr="00957A7D">
        <w:rPr>
          <w:b/>
          <w:bCs/>
        </w:rPr>
        <w:t>actor</w:t>
      </w:r>
      <w:r>
        <w:t xml:space="preserve"> IPs.</w:t>
      </w:r>
      <w:r>
        <w:br/>
      </w:r>
      <w:r>
        <w:br/>
        <w:t>No compromise occurred due to strong detection and proactive containment.</w:t>
      </w:r>
      <w:r>
        <w:br/>
      </w:r>
      <w:r w:rsidRPr="00957A7D">
        <w:rPr>
          <w:b/>
          <w:bCs/>
        </w:rPr>
        <w:t>Impact</w:t>
      </w:r>
      <w:r>
        <w:t xml:space="preserve">: LOW </w:t>
      </w:r>
    </w:p>
    <w:p w14:paraId="3A341504" w14:textId="6E4D7C82" w:rsidR="00957A7D" w:rsidRDefault="00957A7D" w:rsidP="00957A7D">
      <w:r w:rsidRPr="00957A7D">
        <w:rPr>
          <w:b/>
          <w:bCs/>
        </w:rPr>
        <w:t>Confidence</w:t>
      </w:r>
      <w:r>
        <w:t>: HIGH (validated via GuardDuty, VPC Flow Logs, system logs)</w:t>
      </w:r>
    </w:p>
    <w:p w14:paraId="7B171736" w14:textId="77777777" w:rsidR="00957A7D" w:rsidRDefault="00957A7D" w:rsidP="00957A7D">
      <w:pPr>
        <w:pStyle w:val="Heading2"/>
      </w:pPr>
      <w:r>
        <w:t>INCIDENT DETAILS</w:t>
      </w:r>
    </w:p>
    <w:p w14:paraId="56371663" w14:textId="77777777" w:rsidR="00957A7D" w:rsidRPr="00957A7D" w:rsidRDefault="00957A7D" w:rsidP="00957A7D">
      <w:pPr>
        <w:spacing w:before="100" w:beforeAutospacing="1" w:after="100" w:afterAutospacing="1" w:line="240" w:lineRule="auto"/>
        <w:ind w:left="0" w:firstLine="0"/>
        <w:outlineLvl w:val="2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14:ligatures w14:val="none"/>
        </w:rPr>
      </w:pPr>
      <w:r w:rsidRPr="00957A7D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14:ligatures w14:val="none"/>
        </w:rPr>
        <w:t>Timeline (EDT)</w:t>
      </w:r>
    </w:p>
    <w:p w14:paraId="1A62A5F0" w14:textId="77777777" w:rsidR="00957A7D" w:rsidRPr="00957A7D" w:rsidRDefault="00957A7D" w:rsidP="00957A7D">
      <w:pPr>
        <w:numPr>
          <w:ilvl w:val="0"/>
          <w:numId w:val="5"/>
        </w:numPr>
        <w:tabs>
          <w:tab w:val="num" w:pos="7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r w:rsidRPr="00957A7D">
        <w:rPr>
          <w:rFonts w:ascii="Times New Roman" w:eastAsia="Times New Roman" w:hAnsi="Times New Roman" w:cs="Times New Roman"/>
          <w:b/>
          <w:bCs/>
          <w:color w:val="auto"/>
          <w:kern w:val="0"/>
          <w14:ligatures w14:val="none"/>
        </w:rPr>
        <w:t>2024-09-14 00:08:15</w:t>
      </w:r>
      <w:r w:rsidRPr="00957A7D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 xml:space="preserve"> - Initial attack detection (159.242.228.194)</w:t>
      </w:r>
    </w:p>
    <w:p w14:paraId="5584B716" w14:textId="77777777" w:rsidR="00957A7D" w:rsidRPr="00957A7D" w:rsidRDefault="00957A7D" w:rsidP="00957A7D">
      <w:pPr>
        <w:numPr>
          <w:ilvl w:val="0"/>
          <w:numId w:val="5"/>
        </w:numPr>
        <w:tabs>
          <w:tab w:val="num" w:pos="7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r w:rsidRPr="00957A7D">
        <w:rPr>
          <w:rFonts w:ascii="Times New Roman" w:eastAsia="Times New Roman" w:hAnsi="Times New Roman" w:cs="Times New Roman"/>
          <w:b/>
          <w:bCs/>
          <w:color w:val="auto"/>
          <w:kern w:val="0"/>
          <w14:ligatures w14:val="none"/>
        </w:rPr>
        <w:t>2024-09-14 to 2024-09-17</w:t>
      </w:r>
      <w:r w:rsidRPr="00957A7D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 xml:space="preserve"> - Sustained brute force campaign</w:t>
      </w:r>
    </w:p>
    <w:p w14:paraId="5F70AB18" w14:textId="77777777" w:rsidR="00957A7D" w:rsidRPr="00957A7D" w:rsidRDefault="00957A7D" w:rsidP="00957A7D">
      <w:pPr>
        <w:numPr>
          <w:ilvl w:val="0"/>
          <w:numId w:val="5"/>
        </w:numPr>
        <w:tabs>
          <w:tab w:val="num" w:pos="7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r w:rsidRPr="00957A7D">
        <w:rPr>
          <w:rFonts w:ascii="Times New Roman" w:eastAsia="Times New Roman" w:hAnsi="Times New Roman" w:cs="Times New Roman"/>
          <w:b/>
          <w:bCs/>
          <w:color w:val="auto"/>
          <w:kern w:val="0"/>
          <w14:ligatures w14:val="none"/>
        </w:rPr>
        <w:t>2024-09-17 04:22:06</w:t>
      </w:r>
      <w:r w:rsidRPr="00957A7D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 xml:space="preserve"> - Analysis completed</w:t>
      </w:r>
    </w:p>
    <w:p w14:paraId="0060AB56" w14:textId="77777777" w:rsidR="00957A7D" w:rsidRPr="00957A7D" w:rsidRDefault="00957A7D" w:rsidP="00957A7D">
      <w:pPr>
        <w:spacing w:before="100" w:beforeAutospacing="1" w:after="100" w:afterAutospacing="1" w:line="240" w:lineRule="auto"/>
        <w:ind w:left="0" w:firstLine="0"/>
        <w:outlineLvl w:val="2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14:ligatures w14:val="none"/>
        </w:rPr>
      </w:pPr>
      <w:r w:rsidRPr="00957A7D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14:ligatures w14:val="none"/>
        </w:rPr>
        <w:t>Attack Vectors</w:t>
      </w:r>
    </w:p>
    <w:p w14:paraId="1799C023" w14:textId="77777777" w:rsidR="00957A7D" w:rsidRDefault="00957A7D" w:rsidP="00957A7D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r w:rsidRPr="00957A7D">
        <w:rPr>
          <w:rFonts w:ascii="Times New Roman" w:eastAsia="Times New Roman" w:hAnsi="Times New Roman" w:cs="Times New Roman"/>
          <w:b/>
          <w:bCs/>
          <w:color w:val="auto"/>
          <w:kern w:val="0"/>
          <w14:ligatures w14:val="none"/>
        </w:rPr>
        <w:t>Primary TTP:</w:t>
      </w:r>
      <w:r w:rsidRPr="00957A7D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 xml:space="preserve"> T1110.001 - Brute Force: Password Guessing (MITRE ATT&amp;CK)</w:t>
      </w:r>
    </w:p>
    <w:p w14:paraId="10FFFAEB" w14:textId="33D773A8" w:rsidR="00957A7D" w:rsidRDefault="00957A7D" w:rsidP="00957A7D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r w:rsidRPr="005C64C0">
        <w:rPr>
          <w:rFonts w:ascii="Times New Roman" w:eastAsia="Times New Roman" w:hAnsi="Times New Roman" w:cs="Times New Roman"/>
          <w:b/>
          <w:bCs/>
          <w:color w:val="auto"/>
          <w:kern w:val="0"/>
          <w14:ligatures w14:val="none"/>
        </w:rPr>
        <w:t>Tactic:</w:t>
      </w:r>
      <w:r>
        <w:rPr>
          <w:rFonts w:ascii="Times New Roman" w:eastAsia="Times New Roman" w:hAnsi="Times New Roman" w:cs="Times New Roman"/>
          <w:color w:val="auto"/>
          <w:kern w:val="0"/>
          <w14:ligatures w14:val="none"/>
        </w:rPr>
        <w:t xml:space="preserve"> TA0006 – Credential Access</w:t>
      </w:r>
    </w:p>
    <w:p w14:paraId="6D2369EE" w14:textId="494A37D7" w:rsidR="005C64C0" w:rsidRPr="00957A7D" w:rsidRDefault="005C64C0" w:rsidP="00957A7D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r w:rsidRPr="005C64C0">
        <w:rPr>
          <w:rFonts w:ascii="Times New Roman" w:eastAsia="Times New Roman" w:hAnsi="Times New Roman" w:cs="Times New Roman"/>
          <w:b/>
          <w:bCs/>
          <w:color w:val="auto"/>
          <w:kern w:val="0"/>
          <w14:ligatures w14:val="none"/>
        </w:rPr>
        <w:t>Technique:</w:t>
      </w:r>
      <w:r>
        <w:rPr>
          <w:rFonts w:ascii="Times New Roman" w:eastAsia="Times New Roman" w:hAnsi="Times New Roman" w:cs="Times New Roman"/>
          <w:color w:val="auto"/>
          <w:kern w:val="0"/>
          <w14:ligatures w14:val="none"/>
        </w:rPr>
        <w:t xml:space="preserve"> T1110 – Brute Force</w:t>
      </w:r>
    </w:p>
    <w:p w14:paraId="65309F83" w14:textId="77777777" w:rsidR="00957A7D" w:rsidRPr="00957A7D" w:rsidRDefault="00957A7D" w:rsidP="00957A7D">
      <w:pPr>
        <w:spacing w:before="100" w:beforeAutospacing="1" w:after="100" w:afterAutospacing="1" w:line="240" w:lineRule="auto"/>
        <w:ind w:left="0" w:firstLine="0"/>
        <w:outlineLvl w:val="3"/>
        <w:rPr>
          <w:rFonts w:ascii="Times New Roman" w:eastAsia="Times New Roman" w:hAnsi="Times New Roman" w:cs="Times New Roman"/>
          <w:b/>
          <w:bCs/>
          <w:color w:val="auto"/>
          <w:kern w:val="0"/>
          <w14:ligatures w14:val="none"/>
        </w:rPr>
      </w:pPr>
      <w:r w:rsidRPr="00957A7D">
        <w:rPr>
          <w:rFonts w:ascii="Times New Roman" w:eastAsia="Times New Roman" w:hAnsi="Times New Roman" w:cs="Times New Roman"/>
          <w:b/>
          <w:bCs/>
          <w:color w:val="auto"/>
          <w:kern w:val="0"/>
          <w14:ligatures w14:val="none"/>
        </w:rPr>
        <w:t>Primary Threat Actors:</w:t>
      </w:r>
    </w:p>
    <w:p w14:paraId="15644396" w14:textId="77777777" w:rsidR="00957A7D" w:rsidRPr="00957A7D" w:rsidRDefault="00957A7D" w:rsidP="00957A7D">
      <w:pPr>
        <w:numPr>
          <w:ilvl w:val="0"/>
          <w:numId w:val="6"/>
        </w:numPr>
        <w:tabs>
          <w:tab w:val="num" w:pos="7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r w:rsidRPr="00957A7D">
        <w:rPr>
          <w:rFonts w:ascii="Times New Roman" w:eastAsia="Times New Roman" w:hAnsi="Times New Roman" w:cs="Times New Roman"/>
          <w:b/>
          <w:bCs/>
          <w:color w:val="auto"/>
          <w:kern w:val="0"/>
          <w14:ligatures w14:val="none"/>
        </w:rPr>
        <w:t>36.20.126.21</w:t>
      </w:r>
      <w:r w:rsidRPr="00957A7D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 xml:space="preserve"> - 420 failed attempts (46% of total)</w:t>
      </w:r>
    </w:p>
    <w:p w14:paraId="42817E39" w14:textId="77777777" w:rsidR="00957A7D" w:rsidRPr="00957A7D" w:rsidRDefault="00957A7D" w:rsidP="00957A7D">
      <w:pPr>
        <w:numPr>
          <w:ilvl w:val="0"/>
          <w:numId w:val="6"/>
        </w:numPr>
        <w:tabs>
          <w:tab w:val="num" w:pos="7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r w:rsidRPr="00957A7D">
        <w:rPr>
          <w:rFonts w:ascii="Times New Roman" w:eastAsia="Times New Roman" w:hAnsi="Times New Roman" w:cs="Times New Roman"/>
          <w:b/>
          <w:bCs/>
          <w:color w:val="auto"/>
          <w:kern w:val="0"/>
          <w14:ligatures w14:val="none"/>
        </w:rPr>
        <w:t>40.81.245.51</w:t>
      </w:r>
      <w:r w:rsidRPr="00957A7D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 xml:space="preserve"> - 247 failed attempts (27% of total)</w:t>
      </w:r>
    </w:p>
    <w:p w14:paraId="7CD43B67" w14:textId="77777777" w:rsidR="00957A7D" w:rsidRDefault="00957A7D" w:rsidP="00957A7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r w:rsidRPr="00957A7D">
        <w:rPr>
          <w:rFonts w:ascii="Times New Roman" w:eastAsia="Times New Roman" w:hAnsi="Times New Roman" w:cs="Times New Roman"/>
          <w:b/>
          <w:bCs/>
          <w:color w:val="auto"/>
          <w:kern w:val="0"/>
          <w14:ligatures w14:val="none"/>
        </w:rPr>
        <w:t>51.222.50.114</w:t>
      </w:r>
      <w:r w:rsidRPr="00957A7D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 xml:space="preserve"> - 245 failed attempts (27% of total)</w:t>
      </w:r>
    </w:p>
    <w:p w14:paraId="74F7D16E" w14:textId="77777777" w:rsidR="00957A7D" w:rsidRPr="00957A7D" w:rsidRDefault="00957A7D" w:rsidP="00957A7D">
      <w:pPr>
        <w:spacing w:before="100" w:beforeAutospacing="1" w:after="100" w:afterAutospacing="1" w:line="240" w:lineRule="auto"/>
        <w:ind w:left="0" w:firstLine="0"/>
        <w:outlineLvl w:val="3"/>
        <w:rPr>
          <w:rFonts w:ascii="Times New Roman" w:eastAsia="Times New Roman" w:hAnsi="Times New Roman" w:cs="Times New Roman"/>
          <w:b/>
          <w:bCs/>
          <w:color w:val="auto"/>
          <w:kern w:val="0"/>
          <w14:ligatures w14:val="none"/>
        </w:rPr>
      </w:pPr>
      <w:r w:rsidRPr="00957A7D">
        <w:rPr>
          <w:rFonts w:ascii="Times New Roman" w:eastAsia="Times New Roman" w:hAnsi="Times New Roman" w:cs="Times New Roman"/>
          <w:b/>
          <w:bCs/>
          <w:color w:val="auto"/>
          <w:kern w:val="0"/>
          <w14:ligatures w14:val="none"/>
        </w:rPr>
        <w:t>Targeted Accounts:</w:t>
      </w:r>
    </w:p>
    <w:p w14:paraId="622A6245" w14:textId="77777777" w:rsidR="00957A7D" w:rsidRPr="00957A7D" w:rsidRDefault="00957A7D" w:rsidP="00957A7D">
      <w:pPr>
        <w:numPr>
          <w:ilvl w:val="0"/>
          <w:numId w:val="7"/>
        </w:numPr>
        <w:tabs>
          <w:tab w:val="num" w:pos="7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r w:rsidRPr="00957A7D">
        <w:rPr>
          <w:rFonts w:ascii="Times New Roman" w:eastAsia="Times New Roman" w:hAnsi="Times New Roman" w:cs="Times New Roman"/>
          <w:b/>
          <w:bCs/>
          <w:color w:val="auto"/>
          <w:kern w:val="0"/>
          <w14:ligatures w14:val="none"/>
        </w:rPr>
        <w:t>"invalid"</w:t>
      </w:r>
      <w:r w:rsidRPr="00957A7D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 xml:space="preserve"> - 1,837 attempts (67% - credential stuffing)</w:t>
      </w:r>
    </w:p>
    <w:p w14:paraId="0F08CDE8" w14:textId="77777777" w:rsidR="00957A7D" w:rsidRPr="00957A7D" w:rsidRDefault="00957A7D" w:rsidP="00957A7D">
      <w:pPr>
        <w:numPr>
          <w:ilvl w:val="0"/>
          <w:numId w:val="7"/>
        </w:numPr>
        <w:tabs>
          <w:tab w:val="num" w:pos="7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r w:rsidRPr="00957A7D">
        <w:rPr>
          <w:rFonts w:ascii="Times New Roman" w:eastAsia="Times New Roman" w:hAnsi="Times New Roman" w:cs="Times New Roman"/>
          <w:b/>
          <w:bCs/>
          <w:color w:val="auto"/>
          <w:kern w:val="0"/>
          <w14:ligatures w14:val="none"/>
        </w:rPr>
        <w:t>"root"</w:t>
      </w:r>
      <w:r w:rsidRPr="00957A7D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 xml:space="preserve"> - 764 attempts (28% - privilege escalation intent)</w:t>
      </w:r>
    </w:p>
    <w:p w14:paraId="5FCFF2C7" w14:textId="77777777" w:rsidR="00957A7D" w:rsidRPr="00957A7D" w:rsidRDefault="00957A7D" w:rsidP="00957A7D">
      <w:pPr>
        <w:numPr>
          <w:ilvl w:val="0"/>
          <w:numId w:val="7"/>
        </w:numPr>
        <w:tabs>
          <w:tab w:val="num" w:pos="7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r w:rsidRPr="00957A7D">
        <w:rPr>
          <w:rFonts w:ascii="Times New Roman" w:eastAsia="Times New Roman" w:hAnsi="Times New Roman" w:cs="Times New Roman"/>
          <w:b/>
          <w:bCs/>
          <w:color w:val="auto"/>
          <w:kern w:val="0"/>
          <w14:ligatures w14:val="none"/>
        </w:rPr>
        <w:t>"ubuntu"</w:t>
      </w:r>
      <w:r w:rsidRPr="00957A7D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 xml:space="preserve"> - 100 attempts (4% - cloud-aware targeting)</w:t>
      </w:r>
    </w:p>
    <w:p w14:paraId="47A1B0A8" w14:textId="77777777" w:rsidR="00957A7D" w:rsidRPr="00957A7D" w:rsidRDefault="00957A7D" w:rsidP="00957A7D">
      <w:pPr>
        <w:numPr>
          <w:ilvl w:val="0"/>
          <w:numId w:val="7"/>
        </w:numPr>
        <w:tabs>
          <w:tab w:val="num" w:pos="7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r w:rsidRPr="00957A7D">
        <w:rPr>
          <w:rFonts w:ascii="Times New Roman" w:eastAsia="Times New Roman" w:hAnsi="Times New Roman" w:cs="Times New Roman"/>
          <w:b/>
          <w:bCs/>
          <w:color w:val="auto"/>
          <w:kern w:val="0"/>
          <w14:ligatures w14:val="none"/>
        </w:rPr>
        <w:t>"mysql"</w:t>
      </w:r>
      <w:r w:rsidRPr="00957A7D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 xml:space="preserve"> - 28 attempts (1% - service account targeting)</w:t>
      </w:r>
    </w:p>
    <w:p w14:paraId="72619777" w14:textId="77777777" w:rsidR="00957A7D" w:rsidRDefault="00957A7D" w:rsidP="00957A7D">
      <w:pPr>
        <w:pStyle w:val="Heading2"/>
      </w:pPr>
      <w:r>
        <w:lastRenderedPageBreak/>
        <w:t>DETECTION &amp; ANALYSIS</w:t>
      </w:r>
    </w:p>
    <w:p w14:paraId="24FC91DD" w14:textId="77777777" w:rsidR="00957A7D" w:rsidRDefault="00957A7D" w:rsidP="00957A7D">
      <w:r w:rsidRPr="00793F99">
        <w:rPr>
          <w:b/>
          <w:bCs/>
        </w:rPr>
        <w:t>Data Sources:</w:t>
      </w:r>
      <w:r>
        <w:br/>
        <w:t>- AWS GuardDuty (Brute Force:EC2/SSH)</w:t>
      </w:r>
      <w:r>
        <w:br/>
        <w:t>- VPC Flow Logs (network telemetry)</w:t>
      </w:r>
      <w:r>
        <w:br/>
        <w:t>- CloudWatch Logs (SSH auth monitoring)</w:t>
      </w:r>
      <w:r>
        <w:br/>
        <w:t>- System logs (/var/log/auth.log)</w:t>
      </w:r>
      <w:r>
        <w:br/>
      </w:r>
      <w:r>
        <w:br/>
      </w:r>
      <w:r w:rsidRPr="00793F99">
        <w:rPr>
          <w:b/>
          <w:bCs/>
        </w:rPr>
        <w:t>IOC Summary:</w:t>
      </w:r>
      <w:r>
        <w:br/>
        <w:t>IPs: 36.20.126.21 | 40.81.245.51 | 51.222.50.114 | 159.242.228.194</w:t>
      </w:r>
      <w:r>
        <w:br/>
        <w:t>Ports: 22/tcp</w:t>
      </w:r>
      <w:r>
        <w:br/>
        <w:t>Accounts: invalid, root, ubuntu, mysql</w:t>
      </w:r>
      <w:r>
        <w:br/>
        <w:t>Pattern: repeated password guessing attempts</w:t>
      </w:r>
      <w:r>
        <w:br/>
      </w:r>
      <w:r>
        <w:br/>
      </w:r>
      <w:r w:rsidRPr="00793F99">
        <w:rPr>
          <w:b/>
          <w:bCs/>
        </w:rPr>
        <w:t>Assessment:</w:t>
      </w:r>
      <w:r>
        <w:br/>
        <w:t>- Campaign Duration: 72+ hours, persistence indicates botnet/proxy network.</w:t>
      </w:r>
      <w:r>
        <w:br/>
        <w:t>- Distribution: Coordinated, multi-source origin.</w:t>
      </w:r>
      <w:r>
        <w:br/>
        <w:t xml:space="preserve">- Risk: </w:t>
      </w:r>
      <w:r w:rsidRPr="00793F99">
        <w:rPr>
          <w:b/>
          <w:bCs/>
        </w:rPr>
        <w:t>Low</w:t>
      </w:r>
      <w:r>
        <w:t xml:space="preserve"> (all attempts failed), but highlights exposure of default/system accounts.</w:t>
      </w:r>
    </w:p>
    <w:p w14:paraId="087498D7" w14:textId="77777777" w:rsidR="00957A7D" w:rsidRDefault="00957A7D" w:rsidP="00957A7D">
      <w:pPr>
        <w:pStyle w:val="Heading2"/>
      </w:pPr>
      <w:r>
        <w:t>CONTAINMENT, ERADICATION &amp; RECOVERY</w:t>
      </w:r>
    </w:p>
    <w:p w14:paraId="7C182381" w14:textId="77777777" w:rsidR="00957A7D" w:rsidRDefault="00957A7D" w:rsidP="00957A7D">
      <w:r>
        <w:t>Actions Taken:</w:t>
      </w:r>
      <w:r>
        <w:br/>
        <w:t>- Enabled real-time log collection (CloudWatch Agent)</w:t>
      </w:r>
      <w:r>
        <w:br/>
        <w:t>- Configured custom CloudWatch alarms for escalation</w:t>
      </w:r>
      <w:r>
        <w:br/>
        <w:t>- Applied NACL deny rules to block malicious IPs</w:t>
      </w:r>
      <w:r>
        <w:br/>
        <w:t>- Conducted geo-IP reputation analysis on attackers</w:t>
      </w:r>
      <w:r>
        <w:br/>
      </w:r>
      <w:r>
        <w:br/>
        <w:t>Posture Validation:</w:t>
      </w:r>
      <w:r>
        <w:br/>
        <w:t>- No successful compromise confirmed.</w:t>
      </w:r>
      <w:r>
        <w:br/>
        <w:t>- Full visibility across logs.</w:t>
      </w:r>
      <w:r>
        <w:br/>
        <w:t>- Containment completed within detection window.</w:t>
      </w:r>
    </w:p>
    <w:p w14:paraId="4516FCEE" w14:textId="73B1426A" w:rsidR="00957A7D" w:rsidRDefault="00957A7D" w:rsidP="00957A7D">
      <w:pPr>
        <w:pStyle w:val="Heading2"/>
      </w:pPr>
      <w:r>
        <w:t>POST-INCIDENT ACTIVITY</w:t>
      </w:r>
    </w:p>
    <w:p w14:paraId="4F6F85EE" w14:textId="77777777" w:rsidR="006754A0" w:rsidRPr="006754A0" w:rsidRDefault="006754A0" w:rsidP="006754A0">
      <w:pPr>
        <w:spacing w:before="100" w:beforeAutospacing="1" w:after="100" w:afterAutospacing="1" w:line="240" w:lineRule="auto"/>
        <w:ind w:left="0" w:firstLine="0"/>
        <w:outlineLvl w:val="2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14:ligatures w14:val="none"/>
        </w:rPr>
      </w:pPr>
      <w:r w:rsidRPr="006754A0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14:ligatures w14:val="none"/>
        </w:rPr>
        <w:t>Detection Enhancements:</w:t>
      </w:r>
    </w:p>
    <w:p w14:paraId="0471EDBB" w14:textId="77777777" w:rsidR="006754A0" w:rsidRPr="006754A0" w:rsidRDefault="006754A0" w:rsidP="006754A0">
      <w:pPr>
        <w:numPr>
          <w:ilvl w:val="0"/>
          <w:numId w:val="8"/>
        </w:numPr>
        <w:tabs>
          <w:tab w:val="num" w:pos="7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r w:rsidRPr="006754A0">
        <w:rPr>
          <w:rFonts w:ascii="Times New Roman" w:eastAsia="Times New Roman" w:hAnsi="Times New Roman" w:cs="Times New Roman"/>
          <w:b/>
          <w:bCs/>
          <w:color w:val="auto"/>
          <w:kern w:val="0"/>
          <w14:ligatures w14:val="none"/>
        </w:rPr>
        <w:t>Automated Blocking:</w:t>
      </w:r>
      <w:r w:rsidRPr="006754A0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 xml:space="preserve"> Implement fail2ban for automatic IP blocking after N attempts</w:t>
      </w:r>
    </w:p>
    <w:p w14:paraId="21B9D27D" w14:textId="77777777" w:rsidR="006754A0" w:rsidRPr="006754A0" w:rsidRDefault="006754A0" w:rsidP="006754A0">
      <w:pPr>
        <w:numPr>
          <w:ilvl w:val="0"/>
          <w:numId w:val="8"/>
        </w:numPr>
        <w:tabs>
          <w:tab w:val="num" w:pos="7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r w:rsidRPr="006754A0">
        <w:rPr>
          <w:rFonts w:ascii="Times New Roman" w:eastAsia="Times New Roman" w:hAnsi="Times New Roman" w:cs="Times New Roman"/>
          <w:b/>
          <w:bCs/>
          <w:color w:val="auto"/>
          <w:kern w:val="0"/>
          <w14:ligatures w14:val="none"/>
        </w:rPr>
        <w:t>Geographic Filtering:</w:t>
      </w:r>
      <w:r w:rsidRPr="006754A0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 xml:space="preserve"> Consider geo-blocking high-risk countries</w:t>
      </w:r>
    </w:p>
    <w:p w14:paraId="70CCB7AF" w14:textId="77777777" w:rsidR="006754A0" w:rsidRPr="006754A0" w:rsidRDefault="006754A0" w:rsidP="006754A0">
      <w:pPr>
        <w:numPr>
          <w:ilvl w:val="0"/>
          <w:numId w:val="8"/>
        </w:numPr>
        <w:tabs>
          <w:tab w:val="num" w:pos="7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r w:rsidRPr="006754A0">
        <w:rPr>
          <w:rFonts w:ascii="Times New Roman" w:eastAsia="Times New Roman" w:hAnsi="Times New Roman" w:cs="Times New Roman"/>
          <w:b/>
          <w:bCs/>
          <w:color w:val="auto"/>
          <w:kern w:val="0"/>
          <w14:ligatures w14:val="none"/>
        </w:rPr>
        <w:t>Account Monitoring:</w:t>
      </w:r>
      <w:r w:rsidRPr="006754A0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 xml:space="preserve"> Enhanced monitoring for service accounts (mysql, postgres)</w:t>
      </w:r>
    </w:p>
    <w:p w14:paraId="78AFB034" w14:textId="77777777" w:rsidR="006754A0" w:rsidRPr="006754A0" w:rsidRDefault="006754A0" w:rsidP="006754A0">
      <w:pPr>
        <w:spacing w:before="100" w:beforeAutospacing="1" w:after="100" w:afterAutospacing="1" w:line="240" w:lineRule="auto"/>
        <w:ind w:left="0" w:firstLine="0"/>
        <w:outlineLvl w:val="2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14:ligatures w14:val="none"/>
        </w:rPr>
      </w:pPr>
      <w:r w:rsidRPr="006754A0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14:ligatures w14:val="none"/>
        </w:rPr>
        <w:t>Threat Intelligence:</w:t>
      </w:r>
    </w:p>
    <w:p w14:paraId="0707B002" w14:textId="77777777" w:rsidR="006754A0" w:rsidRPr="006754A0" w:rsidRDefault="006754A0" w:rsidP="006754A0">
      <w:pPr>
        <w:numPr>
          <w:ilvl w:val="0"/>
          <w:numId w:val="9"/>
        </w:numPr>
        <w:tabs>
          <w:tab w:val="num" w:pos="7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r w:rsidRPr="006754A0">
        <w:rPr>
          <w:rFonts w:ascii="Times New Roman" w:eastAsia="Times New Roman" w:hAnsi="Times New Roman" w:cs="Times New Roman"/>
          <w:b/>
          <w:bCs/>
          <w:color w:val="auto"/>
          <w:kern w:val="0"/>
          <w14:ligatures w14:val="none"/>
        </w:rPr>
        <w:t>IP Reputation:</w:t>
      </w:r>
      <w:r w:rsidRPr="006754A0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 xml:space="preserve"> Integrate threat intelligence feeds for known malicious IPs</w:t>
      </w:r>
    </w:p>
    <w:p w14:paraId="4CF7EC9B" w14:textId="77777777" w:rsidR="006754A0" w:rsidRPr="006754A0" w:rsidRDefault="006754A0" w:rsidP="006754A0">
      <w:pPr>
        <w:numPr>
          <w:ilvl w:val="0"/>
          <w:numId w:val="9"/>
        </w:numPr>
        <w:tabs>
          <w:tab w:val="num" w:pos="7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r w:rsidRPr="006754A0">
        <w:rPr>
          <w:rFonts w:ascii="Times New Roman" w:eastAsia="Times New Roman" w:hAnsi="Times New Roman" w:cs="Times New Roman"/>
          <w:b/>
          <w:bCs/>
          <w:color w:val="auto"/>
          <w:kern w:val="0"/>
          <w14:ligatures w14:val="none"/>
        </w:rPr>
        <w:t>Attack Attribution:</w:t>
      </w:r>
      <w:r w:rsidRPr="006754A0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 xml:space="preserve"> Further analysis needed on coordinated campaign timing</w:t>
      </w:r>
    </w:p>
    <w:p w14:paraId="5E3CD2C5" w14:textId="77777777" w:rsidR="006754A0" w:rsidRDefault="006754A0" w:rsidP="006754A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r w:rsidRPr="006754A0">
        <w:rPr>
          <w:rFonts w:ascii="Times New Roman" w:eastAsia="Times New Roman" w:hAnsi="Times New Roman" w:cs="Times New Roman"/>
          <w:b/>
          <w:bCs/>
          <w:color w:val="auto"/>
          <w:kern w:val="0"/>
          <w14:ligatures w14:val="none"/>
        </w:rPr>
        <w:t>IOC Sharing:</w:t>
      </w:r>
      <w:r w:rsidRPr="006754A0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 xml:space="preserve"> Submit IOCs to threat intelligence platforms</w:t>
      </w:r>
    </w:p>
    <w:p w14:paraId="3BE67720" w14:textId="77777777" w:rsidR="006754A0" w:rsidRPr="006754A0" w:rsidRDefault="006754A0" w:rsidP="006754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</w:p>
    <w:p w14:paraId="5E6EAEF3" w14:textId="77777777" w:rsidR="006754A0" w:rsidRPr="006754A0" w:rsidRDefault="006754A0" w:rsidP="006754A0">
      <w:pPr>
        <w:spacing w:before="100" w:beforeAutospacing="1" w:after="100" w:afterAutospacing="1" w:line="240" w:lineRule="auto"/>
        <w:ind w:left="0" w:firstLine="0"/>
        <w:outlineLvl w:val="2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14:ligatures w14:val="none"/>
        </w:rPr>
      </w:pPr>
      <w:r w:rsidRPr="006754A0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14:ligatures w14:val="none"/>
        </w:rPr>
        <w:lastRenderedPageBreak/>
        <w:t>Portfolio Documentation:</w:t>
      </w:r>
    </w:p>
    <w:p w14:paraId="573A82E2" w14:textId="77777777" w:rsidR="006754A0" w:rsidRPr="006754A0" w:rsidRDefault="006754A0" w:rsidP="006754A0">
      <w:pPr>
        <w:numPr>
          <w:ilvl w:val="0"/>
          <w:numId w:val="10"/>
        </w:numPr>
        <w:tabs>
          <w:tab w:val="num" w:pos="7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r w:rsidRPr="006754A0">
        <w:rPr>
          <w:rFonts w:ascii="Times New Roman" w:eastAsia="Times New Roman" w:hAnsi="Times New Roman" w:cs="Times New Roman"/>
          <w:b/>
          <w:bCs/>
          <w:color w:val="auto"/>
          <w:kern w:val="0"/>
          <w14:ligatures w14:val="none"/>
        </w:rPr>
        <w:t>MITRE ATT&amp;CK Mapping:</w:t>
      </w:r>
      <w:r w:rsidRPr="006754A0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 xml:space="preserve"> T1110.001 validated through real-world attack data</w:t>
      </w:r>
    </w:p>
    <w:p w14:paraId="7ABBF370" w14:textId="77777777" w:rsidR="006754A0" w:rsidRPr="006754A0" w:rsidRDefault="006754A0" w:rsidP="006754A0">
      <w:pPr>
        <w:numPr>
          <w:ilvl w:val="0"/>
          <w:numId w:val="10"/>
        </w:numPr>
        <w:tabs>
          <w:tab w:val="num" w:pos="7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r w:rsidRPr="006754A0">
        <w:rPr>
          <w:rFonts w:ascii="Times New Roman" w:eastAsia="Times New Roman" w:hAnsi="Times New Roman" w:cs="Times New Roman"/>
          <w:b/>
          <w:bCs/>
          <w:color w:val="auto"/>
          <w:kern w:val="0"/>
          <w14:ligatures w14:val="none"/>
        </w:rPr>
        <w:t>IR Methodology:</w:t>
      </w:r>
      <w:r w:rsidRPr="006754A0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 xml:space="preserve"> NIST SP 800-61 framework successfully applied</w:t>
      </w:r>
    </w:p>
    <w:p w14:paraId="1776F9A4" w14:textId="77777777" w:rsidR="006754A0" w:rsidRPr="006754A0" w:rsidRDefault="006754A0" w:rsidP="006754A0">
      <w:pPr>
        <w:numPr>
          <w:ilvl w:val="0"/>
          <w:numId w:val="10"/>
        </w:numPr>
        <w:tabs>
          <w:tab w:val="num" w:pos="7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r w:rsidRPr="006754A0">
        <w:rPr>
          <w:rFonts w:ascii="Times New Roman" w:eastAsia="Times New Roman" w:hAnsi="Times New Roman" w:cs="Times New Roman"/>
          <w:b/>
          <w:bCs/>
          <w:color w:val="auto"/>
          <w:kern w:val="0"/>
          <w14:ligatures w14:val="none"/>
        </w:rPr>
        <w:t>Detection Engineering:</w:t>
      </w:r>
      <w:r w:rsidRPr="006754A0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 xml:space="preserve"> Custom CloudWatch alerts prove effective</w:t>
      </w:r>
    </w:p>
    <w:p w14:paraId="4A53B60F" w14:textId="77777777" w:rsidR="006754A0" w:rsidRPr="006754A0" w:rsidRDefault="006754A0" w:rsidP="006754A0">
      <w:pPr>
        <w:numPr>
          <w:ilvl w:val="0"/>
          <w:numId w:val="10"/>
        </w:numPr>
        <w:tabs>
          <w:tab w:val="num" w:pos="7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r w:rsidRPr="006754A0">
        <w:rPr>
          <w:rFonts w:ascii="Times New Roman" w:eastAsia="Times New Roman" w:hAnsi="Times New Roman" w:cs="Times New Roman"/>
          <w:b/>
          <w:bCs/>
          <w:color w:val="auto"/>
          <w:kern w:val="0"/>
          <w14:ligatures w14:val="none"/>
        </w:rPr>
        <w:t>AWS Security:</w:t>
      </w:r>
      <w:r w:rsidRPr="006754A0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 xml:space="preserve"> GuardDuty integration demonstrates cloud security skills</w:t>
      </w:r>
    </w:p>
    <w:p w14:paraId="2B0F88E2" w14:textId="77777777" w:rsidR="00957A7D" w:rsidRDefault="00957A7D" w:rsidP="00957A7D">
      <w:pPr>
        <w:pStyle w:val="Heading2"/>
      </w:pPr>
      <w:r>
        <w:t>APPENDICES</w:t>
      </w:r>
    </w:p>
    <w:p w14:paraId="0E031382" w14:textId="77777777" w:rsidR="00957A7D" w:rsidRDefault="00957A7D" w:rsidP="00957A7D">
      <w:pPr>
        <w:pStyle w:val="Heading3"/>
      </w:pPr>
      <w:r>
        <w:t>Appendix A – Raw Log Analysis</w:t>
      </w:r>
    </w:p>
    <w:p w14:paraId="099125B5" w14:textId="57243BD5" w:rsidR="006754A0" w:rsidRPr="006754A0" w:rsidRDefault="006754A0" w:rsidP="006754A0">
      <w:pPr>
        <w:pStyle w:val="Heading3"/>
        <w:rPr>
          <w:rFonts w:ascii="Segoe UI" w:eastAsia="Segoe UI" w:hAnsi="Segoe UI" w:cs="Segoe UI"/>
          <w:color w:val="000000"/>
        </w:rPr>
      </w:pPr>
      <w:r w:rsidRPr="006754A0">
        <w:rPr>
          <w:rFonts w:ascii="Segoe UI" w:eastAsia="Segoe UI" w:hAnsi="Segoe UI" w:cs="Segoe UI"/>
          <w:color w:val="000000"/>
        </w:rPr>
        <w:t>#Command used for analysis</w:t>
      </w:r>
    </w:p>
    <w:p w14:paraId="2A42C4CB" w14:textId="2B31F74D" w:rsidR="006754A0" w:rsidRPr="006754A0" w:rsidRDefault="006754A0" w:rsidP="006754A0">
      <w:pPr>
        <w:pStyle w:val="Heading3"/>
        <w:rPr>
          <w:rFonts w:ascii="Segoe UI" w:eastAsia="Segoe UI" w:hAnsi="Segoe UI" w:cs="Segoe UI"/>
          <w:i/>
          <w:iCs/>
          <w:color w:val="000000"/>
        </w:rPr>
      </w:pPr>
      <w:r>
        <w:rPr>
          <w:rFonts w:ascii="Segoe UI" w:eastAsia="Segoe UI" w:hAnsi="Segoe UI" w:cs="Segoe UI"/>
          <w:i/>
          <w:iCs/>
          <w:color w:val="000000"/>
        </w:rPr>
        <w:t>“</w:t>
      </w:r>
      <w:r w:rsidRPr="006754A0">
        <w:rPr>
          <w:rFonts w:ascii="Segoe UI" w:eastAsia="Segoe UI" w:hAnsi="Segoe UI" w:cs="Segoe UI"/>
          <w:i/>
          <w:iCs/>
          <w:color w:val="000000"/>
        </w:rPr>
        <w:t>sudo grep "Failed password" /var/log/auth.log | grep -oE '([0-9]{1,3}\.){3}[0-9]{1,3}' | sort | uniq -c | sort -nr</w:t>
      </w:r>
      <w:r>
        <w:rPr>
          <w:rFonts w:ascii="Segoe UI" w:eastAsia="Segoe UI" w:hAnsi="Segoe UI" w:cs="Segoe UI"/>
          <w:i/>
          <w:iCs/>
          <w:color w:val="000000"/>
        </w:rPr>
        <w:t>”</w:t>
      </w:r>
    </w:p>
    <w:p w14:paraId="5E8471A4" w14:textId="110064B5" w:rsidR="006754A0" w:rsidRPr="006754A0" w:rsidRDefault="006754A0" w:rsidP="006754A0">
      <w:pPr>
        <w:pStyle w:val="Heading3"/>
        <w:rPr>
          <w:rFonts w:ascii="Segoe UI" w:eastAsia="Segoe UI" w:hAnsi="Segoe UI" w:cs="Segoe UI"/>
          <w:color w:val="000000"/>
        </w:rPr>
      </w:pPr>
      <w:r w:rsidRPr="006754A0">
        <w:rPr>
          <w:rFonts w:ascii="Segoe UI" w:eastAsia="Segoe UI" w:hAnsi="Segoe UI" w:cs="Segoe UI"/>
          <w:color w:val="000000"/>
        </w:rPr>
        <w:t>#Attack volume by source</w:t>
      </w:r>
    </w:p>
    <w:p w14:paraId="1A088EE0" w14:textId="77777777" w:rsidR="006754A0" w:rsidRPr="006754A0" w:rsidRDefault="006754A0" w:rsidP="006754A0">
      <w:pPr>
        <w:pStyle w:val="Heading3"/>
        <w:rPr>
          <w:rFonts w:ascii="Segoe UI" w:eastAsia="Segoe UI" w:hAnsi="Segoe UI" w:cs="Segoe UI"/>
          <w:color w:val="000000"/>
        </w:rPr>
      </w:pPr>
      <w:r w:rsidRPr="006754A0">
        <w:rPr>
          <w:rFonts w:ascii="Segoe UI" w:eastAsia="Segoe UI" w:hAnsi="Segoe UI" w:cs="Segoe UI"/>
          <w:b/>
          <w:bCs/>
          <w:color w:val="000000"/>
        </w:rPr>
        <w:t>420</w:t>
      </w:r>
      <w:r w:rsidRPr="006754A0">
        <w:rPr>
          <w:rFonts w:ascii="Segoe UI" w:eastAsia="Segoe UI" w:hAnsi="Segoe UI" w:cs="Segoe UI"/>
          <w:color w:val="000000"/>
        </w:rPr>
        <w:t xml:space="preserve"> 36.20.126.21</w:t>
      </w:r>
    </w:p>
    <w:p w14:paraId="555DE93C" w14:textId="77777777" w:rsidR="006754A0" w:rsidRPr="006754A0" w:rsidRDefault="006754A0" w:rsidP="006754A0">
      <w:pPr>
        <w:pStyle w:val="Heading3"/>
        <w:rPr>
          <w:rFonts w:ascii="Segoe UI" w:eastAsia="Segoe UI" w:hAnsi="Segoe UI" w:cs="Segoe UI"/>
          <w:color w:val="000000"/>
        </w:rPr>
      </w:pPr>
      <w:r w:rsidRPr="006754A0">
        <w:rPr>
          <w:rFonts w:ascii="Segoe UI" w:eastAsia="Segoe UI" w:hAnsi="Segoe UI" w:cs="Segoe UI"/>
          <w:b/>
          <w:bCs/>
          <w:color w:val="000000"/>
        </w:rPr>
        <w:t>247</w:t>
      </w:r>
      <w:r w:rsidRPr="006754A0">
        <w:rPr>
          <w:rFonts w:ascii="Segoe UI" w:eastAsia="Segoe UI" w:hAnsi="Segoe UI" w:cs="Segoe UI"/>
          <w:color w:val="000000"/>
        </w:rPr>
        <w:t xml:space="preserve"> 40.81.245.51  </w:t>
      </w:r>
    </w:p>
    <w:p w14:paraId="45E33786" w14:textId="77777777" w:rsidR="006754A0" w:rsidRDefault="006754A0" w:rsidP="006754A0">
      <w:pPr>
        <w:pStyle w:val="Heading3"/>
        <w:rPr>
          <w:rFonts w:ascii="Segoe UI" w:eastAsia="Segoe UI" w:hAnsi="Segoe UI" w:cs="Segoe UI"/>
          <w:color w:val="000000"/>
        </w:rPr>
      </w:pPr>
      <w:r w:rsidRPr="006754A0">
        <w:rPr>
          <w:rFonts w:ascii="Segoe UI" w:eastAsia="Segoe UI" w:hAnsi="Segoe UI" w:cs="Segoe UI"/>
          <w:b/>
          <w:bCs/>
          <w:color w:val="000000"/>
        </w:rPr>
        <w:t>245</w:t>
      </w:r>
      <w:r w:rsidRPr="006754A0">
        <w:rPr>
          <w:rFonts w:ascii="Segoe UI" w:eastAsia="Segoe UI" w:hAnsi="Segoe UI" w:cs="Segoe UI"/>
          <w:color w:val="000000"/>
        </w:rPr>
        <w:t xml:space="preserve"> 51.222.50.114</w:t>
      </w:r>
    </w:p>
    <w:p w14:paraId="7EA0A530" w14:textId="77777777" w:rsidR="006754A0" w:rsidRDefault="006754A0" w:rsidP="006754A0">
      <w:pPr>
        <w:pStyle w:val="Heading3"/>
      </w:pPr>
    </w:p>
    <w:p w14:paraId="2D03E43F" w14:textId="38D5D6DD" w:rsidR="00957A7D" w:rsidRDefault="00957A7D" w:rsidP="006754A0">
      <w:pPr>
        <w:pStyle w:val="Heading3"/>
      </w:pPr>
      <w:r>
        <w:t>Appendix B – ATT&amp;CK Mapping</w:t>
      </w:r>
    </w:p>
    <w:p w14:paraId="3530C4FB" w14:textId="15EA790F" w:rsidR="006754A0" w:rsidRDefault="006754A0" w:rsidP="006754A0">
      <w:pPr>
        <w:pStyle w:val="NormalWeb"/>
        <w:numPr>
          <w:ilvl w:val="0"/>
          <w:numId w:val="12"/>
        </w:numPr>
      </w:pPr>
      <w:r>
        <w:rPr>
          <w:rStyle w:val="Strong"/>
        </w:rPr>
        <w:t>Tactic:</w:t>
      </w:r>
      <w:r>
        <w:t xml:space="preserve"> Credential Access (TA0006)</w:t>
      </w:r>
    </w:p>
    <w:p w14:paraId="2B01978B" w14:textId="5F32E2FA" w:rsidR="006754A0" w:rsidRDefault="006754A0" w:rsidP="006754A0">
      <w:pPr>
        <w:pStyle w:val="NormalWeb"/>
        <w:numPr>
          <w:ilvl w:val="0"/>
          <w:numId w:val="12"/>
        </w:numPr>
      </w:pPr>
      <w:r>
        <w:rPr>
          <w:rStyle w:val="Strong"/>
        </w:rPr>
        <w:t>Technique:</w:t>
      </w:r>
      <w:r>
        <w:t xml:space="preserve"> Brute Force (T1110)</w:t>
      </w:r>
    </w:p>
    <w:p w14:paraId="771F7879" w14:textId="3E3A894E" w:rsidR="006754A0" w:rsidRDefault="006754A0" w:rsidP="006754A0">
      <w:pPr>
        <w:pStyle w:val="NormalWeb"/>
        <w:numPr>
          <w:ilvl w:val="0"/>
          <w:numId w:val="12"/>
        </w:numPr>
      </w:pPr>
      <w:r>
        <w:rPr>
          <w:rStyle w:val="Strong"/>
        </w:rPr>
        <w:t>Sub-technique:</w:t>
      </w:r>
      <w:r>
        <w:t xml:space="preserve"> Password Guessing (T1110.001)</w:t>
      </w:r>
    </w:p>
    <w:p w14:paraId="0D5DB704" w14:textId="66B2522C" w:rsidR="006754A0" w:rsidRDefault="006754A0" w:rsidP="006754A0">
      <w:pPr>
        <w:pStyle w:val="NormalWeb"/>
        <w:numPr>
          <w:ilvl w:val="0"/>
          <w:numId w:val="12"/>
        </w:numPr>
      </w:pPr>
      <w:r>
        <w:rPr>
          <w:rStyle w:val="Strong"/>
        </w:rPr>
        <w:t>Data Source:</w:t>
      </w:r>
      <w:r>
        <w:t xml:space="preserve"> Logon Session (DS0028)</w:t>
      </w:r>
    </w:p>
    <w:p w14:paraId="150FB234" w14:textId="0B2BA30C" w:rsidR="00957A7D" w:rsidRDefault="00957A7D" w:rsidP="006754A0">
      <w:pPr>
        <w:ind w:left="0" w:firstLine="0"/>
      </w:pPr>
      <w:r>
        <w:br/>
        <w:t xml:space="preserve">Report Prepared By: </w:t>
      </w:r>
      <w:r w:rsidR="006754A0">
        <w:t>Yeury Perez</w:t>
      </w:r>
      <w:r>
        <w:br/>
        <w:t>Security+ Certified | AWS Security Specialist (In Progress)</w:t>
      </w:r>
      <w:r>
        <w:br/>
        <w:t>Date: September 17, 2024</w:t>
      </w:r>
    </w:p>
    <w:p w14:paraId="08EE252C" w14:textId="49DB35DC" w:rsidR="0059081E" w:rsidRDefault="0059081E">
      <w:pPr>
        <w:ind w:left="-5"/>
      </w:pPr>
    </w:p>
    <w:sectPr w:rsidR="0059081E" w:rsidSect="00957A7D">
      <w:pgSz w:w="12240" w:h="15840"/>
      <w:pgMar w:top="547" w:right="2153" w:bottom="375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57077"/>
    <w:multiLevelType w:val="hybridMultilevel"/>
    <w:tmpl w:val="93325E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7990481"/>
    <w:multiLevelType w:val="multilevel"/>
    <w:tmpl w:val="D3782D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19B201C7"/>
    <w:multiLevelType w:val="multilevel"/>
    <w:tmpl w:val="A106D0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2E8B44DA"/>
    <w:multiLevelType w:val="hybridMultilevel"/>
    <w:tmpl w:val="3800E1EC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4" w15:restartNumberingAfterBreak="0">
    <w:nsid w:val="38240CAC"/>
    <w:multiLevelType w:val="multilevel"/>
    <w:tmpl w:val="9B80F8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454F1D57"/>
    <w:multiLevelType w:val="hybridMultilevel"/>
    <w:tmpl w:val="9F8E8216"/>
    <w:lvl w:ilvl="0" w:tplc="218E9944">
      <w:start w:val="1"/>
      <w:numFmt w:val="decimal"/>
      <w:lvlText w:val="%1."/>
      <w:lvlJc w:val="left"/>
      <w:pPr>
        <w:ind w:left="42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2AC2476">
      <w:start w:val="1"/>
      <w:numFmt w:val="lowerLetter"/>
      <w:lvlText w:val="%2"/>
      <w:lvlJc w:val="left"/>
      <w:pPr>
        <w:ind w:left="1264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21402C2">
      <w:start w:val="1"/>
      <w:numFmt w:val="lowerRoman"/>
      <w:lvlText w:val="%3"/>
      <w:lvlJc w:val="left"/>
      <w:pPr>
        <w:ind w:left="1984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BF45CFC">
      <w:start w:val="1"/>
      <w:numFmt w:val="decimal"/>
      <w:lvlText w:val="%4"/>
      <w:lvlJc w:val="left"/>
      <w:pPr>
        <w:ind w:left="2704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0C06AC6">
      <w:start w:val="1"/>
      <w:numFmt w:val="lowerLetter"/>
      <w:lvlText w:val="%5"/>
      <w:lvlJc w:val="left"/>
      <w:pPr>
        <w:ind w:left="3424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A08D32A">
      <w:start w:val="1"/>
      <w:numFmt w:val="lowerRoman"/>
      <w:lvlText w:val="%6"/>
      <w:lvlJc w:val="left"/>
      <w:pPr>
        <w:ind w:left="4144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1B8ABA4">
      <w:start w:val="1"/>
      <w:numFmt w:val="decimal"/>
      <w:lvlText w:val="%7"/>
      <w:lvlJc w:val="left"/>
      <w:pPr>
        <w:ind w:left="4864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5F09D02">
      <w:start w:val="1"/>
      <w:numFmt w:val="lowerLetter"/>
      <w:lvlText w:val="%8"/>
      <w:lvlJc w:val="left"/>
      <w:pPr>
        <w:ind w:left="5584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106004E">
      <w:start w:val="1"/>
      <w:numFmt w:val="lowerRoman"/>
      <w:lvlText w:val="%9"/>
      <w:lvlJc w:val="left"/>
      <w:pPr>
        <w:ind w:left="6304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A3475EC"/>
    <w:multiLevelType w:val="multilevel"/>
    <w:tmpl w:val="50B8F1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6A35B6"/>
    <w:multiLevelType w:val="multilevel"/>
    <w:tmpl w:val="76D2BC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821867"/>
    <w:multiLevelType w:val="hybridMultilevel"/>
    <w:tmpl w:val="C9044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0246E9"/>
    <w:multiLevelType w:val="hybridMultilevel"/>
    <w:tmpl w:val="6F0EF7AA"/>
    <w:lvl w:ilvl="0" w:tplc="E8AE07A8">
      <w:start w:val="1"/>
      <w:numFmt w:val="decimal"/>
      <w:lvlText w:val="%1."/>
      <w:lvlJc w:val="left"/>
      <w:pPr>
        <w:ind w:left="10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B3AA1EC">
      <w:start w:val="1"/>
      <w:numFmt w:val="lowerLetter"/>
      <w:lvlText w:val="%2"/>
      <w:lvlJc w:val="left"/>
      <w:pPr>
        <w:ind w:left="1080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6F0B12E">
      <w:start w:val="1"/>
      <w:numFmt w:val="lowerRoman"/>
      <w:lvlText w:val="%3"/>
      <w:lvlJc w:val="left"/>
      <w:pPr>
        <w:ind w:left="1800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F96501A">
      <w:start w:val="1"/>
      <w:numFmt w:val="decimal"/>
      <w:lvlText w:val="%4"/>
      <w:lvlJc w:val="left"/>
      <w:pPr>
        <w:ind w:left="2520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D7092D4">
      <w:start w:val="1"/>
      <w:numFmt w:val="lowerLetter"/>
      <w:lvlText w:val="%5"/>
      <w:lvlJc w:val="left"/>
      <w:pPr>
        <w:ind w:left="3240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902041C">
      <w:start w:val="1"/>
      <w:numFmt w:val="lowerRoman"/>
      <w:lvlText w:val="%6"/>
      <w:lvlJc w:val="left"/>
      <w:pPr>
        <w:ind w:left="3960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FB4AE4A">
      <w:start w:val="1"/>
      <w:numFmt w:val="decimal"/>
      <w:lvlText w:val="%7"/>
      <w:lvlJc w:val="left"/>
      <w:pPr>
        <w:ind w:left="4680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C046B68">
      <w:start w:val="1"/>
      <w:numFmt w:val="lowerLetter"/>
      <w:lvlText w:val="%8"/>
      <w:lvlJc w:val="left"/>
      <w:pPr>
        <w:ind w:left="5400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B5AED94">
      <w:start w:val="1"/>
      <w:numFmt w:val="lowerRoman"/>
      <w:lvlText w:val="%9"/>
      <w:lvlJc w:val="left"/>
      <w:pPr>
        <w:ind w:left="6120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44A38F1"/>
    <w:multiLevelType w:val="multilevel"/>
    <w:tmpl w:val="5086814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310882"/>
    <w:multiLevelType w:val="hybridMultilevel"/>
    <w:tmpl w:val="0AA223F4"/>
    <w:lvl w:ilvl="0" w:tplc="A49EC264">
      <w:start w:val="1"/>
      <w:numFmt w:val="decimal"/>
      <w:lvlText w:val="%1."/>
      <w:lvlJc w:val="left"/>
      <w:pPr>
        <w:ind w:left="42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5F23F50">
      <w:start w:val="1"/>
      <w:numFmt w:val="lowerLetter"/>
      <w:lvlText w:val="%2"/>
      <w:lvlJc w:val="left"/>
      <w:pPr>
        <w:ind w:left="1264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99EF4AE">
      <w:start w:val="1"/>
      <w:numFmt w:val="lowerRoman"/>
      <w:lvlText w:val="%3"/>
      <w:lvlJc w:val="left"/>
      <w:pPr>
        <w:ind w:left="1984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7FE2164">
      <w:start w:val="1"/>
      <w:numFmt w:val="decimal"/>
      <w:lvlText w:val="%4"/>
      <w:lvlJc w:val="left"/>
      <w:pPr>
        <w:ind w:left="2704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8D8720C">
      <w:start w:val="1"/>
      <w:numFmt w:val="lowerLetter"/>
      <w:lvlText w:val="%5"/>
      <w:lvlJc w:val="left"/>
      <w:pPr>
        <w:ind w:left="3424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C1C0586">
      <w:start w:val="1"/>
      <w:numFmt w:val="lowerRoman"/>
      <w:lvlText w:val="%6"/>
      <w:lvlJc w:val="left"/>
      <w:pPr>
        <w:ind w:left="4144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FCE52EA">
      <w:start w:val="1"/>
      <w:numFmt w:val="decimal"/>
      <w:lvlText w:val="%7"/>
      <w:lvlJc w:val="left"/>
      <w:pPr>
        <w:ind w:left="4864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46067B2">
      <w:start w:val="1"/>
      <w:numFmt w:val="lowerLetter"/>
      <w:lvlText w:val="%8"/>
      <w:lvlJc w:val="left"/>
      <w:pPr>
        <w:ind w:left="5584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6460896">
      <w:start w:val="1"/>
      <w:numFmt w:val="lowerRoman"/>
      <w:lvlText w:val="%9"/>
      <w:lvlJc w:val="left"/>
      <w:pPr>
        <w:ind w:left="6304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06251994">
    <w:abstractNumId w:val="9"/>
  </w:num>
  <w:num w:numId="2" w16cid:durableId="613752644">
    <w:abstractNumId w:val="5"/>
  </w:num>
  <w:num w:numId="3" w16cid:durableId="285043310">
    <w:abstractNumId w:val="11"/>
  </w:num>
  <w:num w:numId="4" w16cid:durableId="272323153">
    <w:abstractNumId w:val="3"/>
  </w:num>
  <w:num w:numId="5" w16cid:durableId="14700643">
    <w:abstractNumId w:val="7"/>
  </w:num>
  <w:num w:numId="6" w16cid:durableId="822085840">
    <w:abstractNumId w:val="4"/>
  </w:num>
  <w:num w:numId="7" w16cid:durableId="354624924">
    <w:abstractNumId w:val="6"/>
  </w:num>
  <w:num w:numId="8" w16cid:durableId="2011171687">
    <w:abstractNumId w:val="1"/>
  </w:num>
  <w:num w:numId="9" w16cid:durableId="424352378">
    <w:abstractNumId w:val="2"/>
  </w:num>
  <w:num w:numId="10" w16cid:durableId="2084569982">
    <w:abstractNumId w:val="10"/>
  </w:num>
  <w:num w:numId="11" w16cid:durableId="549347269">
    <w:abstractNumId w:val="8"/>
  </w:num>
  <w:num w:numId="12" w16cid:durableId="10786761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81E"/>
    <w:rsid w:val="00056D5A"/>
    <w:rsid w:val="0059081E"/>
    <w:rsid w:val="005C64C0"/>
    <w:rsid w:val="005D1887"/>
    <w:rsid w:val="006754A0"/>
    <w:rsid w:val="00793F99"/>
    <w:rsid w:val="00957A7D"/>
    <w:rsid w:val="00AF5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B4671"/>
  <w15:docId w15:val="{42D293BE-D1F4-47A6-97D6-90C187A56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6D5A"/>
    <w:pPr>
      <w:spacing w:after="137" w:line="259" w:lineRule="auto"/>
      <w:ind w:left="10" w:hanging="10"/>
    </w:pPr>
    <w:rPr>
      <w:rFonts w:ascii="Segoe UI" w:eastAsia="Segoe UI" w:hAnsi="Segoe UI" w:cs="Segoe U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12" w:line="259" w:lineRule="auto"/>
      <w:ind w:left="10" w:hanging="10"/>
      <w:outlineLvl w:val="0"/>
    </w:pPr>
    <w:rPr>
      <w:rFonts w:ascii="Segoe UI" w:eastAsia="Segoe UI" w:hAnsi="Segoe UI" w:cs="Segoe UI"/>
      <w:b/>
      <w:color w:val="000000"/>
      <w:sz w:val="3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20" w:line="259" w:lineRule="auto"/>
      <w:outlineLvl w:val="1"/>
    </w:pPr>
    <w:rPr>
      <w:rFonts w:ascii="Segoe UI" w:eastAsia="Segoe UI" w:hAnsi="Segoe UI" w:cs="Segoe UI"/>
      <w:b/>
      <w:color w:val="000000"/>
      <w:sz w:val="27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7A7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7A7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Segoe UI" w:eastAsia="Segoe UI" w:hAnsi="Segoe UI" w:cs="Segoe UI"/>
      <w:b/>
      <w:color w:val="000000"/>
      <w:sz w:val="27"/>
    </w:rPr>
  </w:style>
  <w:style w:type="character" w:customStyle="1" w:styleId="Heading1Char">
    <w:name w:val="Heading 1 Char"/>
    <w:link w:val="Heading1"/>
    <w:rPr>
      <w:rFonts w:ascii="Segoe UI" w:eastAsia="Segoe UI" w:hAnsi="Segoe UI" w:cs="Segoe UI"/>
      <w:b/>
      <w:color w:val="000000"/>
      <w:sz w:val="30"/>
    </w:rPr>
  </w:style>
  <w:style w:type="paragraph" w:styleId="ListParagraph">
    <w:name w:val="List Paragraph"/>
    <w:basedOn w:val="Normal"/>
    <w:uiPriority w:val="34"/>
    <w:qFormat/>
    <w:rsid w:val="00056D5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57A7D"/>
    <w:rPr>
      <w:rFonts w:asciiTheme="majorHAnsi" w:eastAsiaTheme="majorEastAsia" w:hAnsiTheme="majorHAnsi" w:cstheme="majorBidi"/>
      <w:color w:val="0A2F40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7A7D"/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6754A0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6754A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558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NIST SP 800-61 Incident Report: SSH Brute Force Campaign</vt:lpstr>
    </vt:vector>
  </TitlesOfParts>
  <Company/>
  <LinksUpToDate>false</LinksUpToDate>
  <CharactersWithSpaces>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NIST SP 800-61 Incident Report: SSH Brute Force Campaign</dc:title>
  <dc:subject/>
  <dc:creator>Yeury Perez</dc:creator>
  <cp:keywords/>
  <cp:lastModifiedBy>Yeury Perez</cp:lastModifiedBy>
  <cp:revision>2</cp:revision>
  <dcterms:created xsi:type="dcterms:W3CDTF">2025-09-17T17:42:00Z</dcterms:created>
  <dcterms:modified xsi:type="dcterms:W3CDTF">2025-09-17T17:42:00Z</dcterms:modified>
</cp:coreProperties>
</file>