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A1B" w:rsidRPr="00413B20" w:rsidRDefault="009C2A1B" w:rsidP="009C2A1B">
      <w:pPr>
        <w:spacing w:after="0"/>
        <w:jc w:val="center"/>
        <w:rPr>
          <w:rFonts w:ascii="Verdana" w:hAnsi="Verdana"/>
          <w:b/>
        </w:rPr>
      </w:pPr>
      <w:r w:rsidRPr="00413B20">
        <w:rPr>
          <w:rFonts w:ascii="Verdana" w:hAnsi="Verdana"/>
          <w:b/>
          <w:noProof/>
          <w:lang w:val="en-US" w:eastAsia="en-US"/>
        </w:rPr>
        <w:drawing>
          <wp:inline distT="0" distB="0" distL="0" distR="0" wp14:anchorId="2ECD8913" wp14:editId="1E10774B">
            <wp:extent cx="3762375" cy="122094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26480" cy="1241750"/>
                    </a:xfrm>
                    <a:prstGeom prst="rect">
                      <a:avLst/>
                    </a:prstGeom>
                    <a:noFill/>
                    <a:ln>
                      <a:noFill/>
                    </a:ln>
                  </pic:spPr>
                </pic:pic>
              </a:graphicData>
            </a:graphic>
          </wp:inline>
        </w:drawing>
      </w:r>
    </w:p>
    <w:p w:rsidR="009C2A1B" w:rsidRPr="00413B20" w:rsidRDefault="009C2A1B" w:rsidP="009C2A1B">
      <w:pPr>
        <w:rPr>
          <w:rFonts w:ascii="Verdana" w:hAnsi="Verdana"/>
          <w:b/>
        </w:rPr>
      </w:pPr>
    </w:p>
    <w:p w:rsidR="009C2A1B" w:rsidRPr="00413B20" w:rsidRDefault="009C2A1B" w:rsidP="009C2A1B">
      <w:pPr>
        <w:rPr>
          <w:rFonts w:ascii="Verdana" w:hAnsi="Verdana"/>
          <w:b/>
        </w:rPr>
      </w:pPr>
      <w:r w:rsidRPr="00413B20">
        <w:rPr>
          <w:rFonts w:ascii="Verdana" w:hAnsi="Verdana"/>
          <w:b/>
        </w:rPr>
        <w:t>Visão</w:t>
      </w:r>
    </w:p>
    <w:p w:rsidR="009C2A1B" w:rsidRPr="00413B20" w:rsidRDefault="009C2A1B" w:rsidP="009C2A1B">
      <w:pPr>
        <w:rPr>
          <w:rFonts w:ascii="Verdana" w:eastAsia="Times New Roman" w:hAnsi="Verdana"/>
          <w:b/>
          <w:color w:val="000000"/>
          <w:sz w:val="19"/>
          <w:szCs w:val="19"/>
        </w:rPr>
      </w:pPr>
      <w:r w:rsidRPr="00413B20">
        <w:rPr>
          <w:rFonts w:ascii="Verdana" w:eastAsia="Times New Roman" w:hAnsi="Verdana"/>
          <w:color w:val="000000"/>
          <w:sz w:val="19"/>
          <w:szCs w:val="19"/>
        </w:rPr>
        <w:t>Com a crescente demanda sobre Tecnologias, percebemos que muitas pessoas apesar de buscarem informações, não possuem fontes que queiram realmente passar o conhecimento da maneira como ela deve ser, livre e com embasamento técnico que permita ser aplicado e utilizado quando necessário, além de serem testados em sua criação, tornando esta informação útil e confiável.</w:t>
      </w:r>
      <w:r w:rsidRPr="00413B20">
        <w:rPr>
          <w:rFonts w:ascii="Verdana" w:eastAsia="Times New Roman" w:hAnsi="Verdana"/>
          <w:b/>
          <w:color w:val="000000"/>
          <w:sz w:val="19"/>
          <w:szCs w:val="19"/>
        </w:rPr>
        <w:t xml:space="preserve"> </w:t>
      </w:r>
    </w:p>
    <w:p w:rsidR="009C2A1B" w:rsidRPr="00413B20" w:rsidRDefault="009C2A1B" w:rsidP="009C2A1B">
      <w:pPr>
        <w:rPr>
          <w:rFonts w:ascii="Verdana" w:eastAsia="Times New Roman" w:hAnsi="Verdana"/>
          <w:b/>
          <w:color w:val="000000"/>
          <w:sz w:val="19"/>
          <w:szCs w:val="19"/>
        </w:rPr>
      </w:pPr>
    </w:p>
    <w:p w:rsidR="009C2A1B" w:rsidRPr="00413B20" w:rsidRDefault="009C2A1B" w:rsidP="009C2A1B">
      <w:pPr>
        <w:rPr>
          <w:rFonts w:ascii="Verdana" w:hAnsi="Verdana"/>
          <w:b/>
        </w:rPr>
      </w:pPr>
      <w:r w:rsidRPr="00413B20">
        <w:rPr>
          <w:rFonts w:ascii="Verdana" w:hAnsi="Verdana"/>
          <w:b/>
        </w:rPr>
        <w:t>Missão</w:t>
      </w:r>
    </w:p>
    <w:p w:rsidR="009C2A1B" w:rsidRPr="00413B20" w:rsidRDefault="009C2A1B" w:rsidP="009C2A1B">
      <w:pPr>
        <w:rPr>
          <w:rFonts w:ascii="Verdana" w:hAnsi="Verdana"/>
          <w:b/>
        </w:rPr>
      </w:pPr>
      <w:r w:rsidRPr="00413B20">
        <w:rPr>
          <w:rFonts w:ascii="Verdana" w:eastAsia="Times New Roman" w:hAnsi="Verdana"/>
          <w:color w:val="000000"/>
          <w:sz w:val="19"/>
          <w:szCs w:val="19"/>
        </w:rPr>
        <w:t xml:space="preserve">O Laboratório foi criado com a intenção de buscar e disseminar o conhecimento de uma maneira clara e objetiva, de forma gratuita, auxiliando na evolução dos membros e da sociedade na qual estas informações são compartilhadas, buscando o crescimento de todos os envolvidos nesta criação de valores. </w:t>
      </w:r>
      <w:r w:rsidRPr="00413B20">
        <w:rPr>
          <w:rFonts w:ascii="Verdana" w:hAnsi="Verdana"/>
          <w:b/>
        </w:rPr>
        <w:br w:type="page"/>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r w:rsidRPr="00413B20">
        <w:rPr>
          <w:rFonts w:ascii="Verdana" w:hAnsi="Verdana"/>
          <w:noProof/>
          <w:lang w:val="en-US" w:eastAsia="en-US"/>
        </w:rPr>
        <w:lastRenderedPageBreak/>
        <w:drawing>
          <wp:inline distT="0" distB="0" distL="0" distR="0" wp14:anchorId="78BD4678" wp14:editId="10455BB6">
            <wp:extent cx="6029325" cy="2019300"/>
            <wp:effectExtent l="0" t="0" r="9525" b="0"/>
            <wp:docPr id="462" name="Picture 462" descr="http://cdn0.dailydot.com/cache/9a/2c/9a2c2e5b83c69b5d9c8320c0f649303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cdn0.dailydot.com/cache/9a/2c/9a2c2e5b83c69b5d9c8320c0f649303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29325" cy="2019300"/>
                    </a:xfrm>
                    <a:prstGeom prst="rect">
                      <a:avLst/>
                    </a:prstGeom>
                    <a:noFill/>
                    <a:ln>
                      <a:noFill/>
                    </a:ln>
                  </pic:spPr>
                </pic:pic>
              </a:graphicData>
            </a:graphic>
          </wp:inline>
        </w:drawing>
      </w:r>
    </w:p>
    <w:p w:rsidR="009C2A1B" w:rsidRPr="00413B20"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Caso você pense que com a leitura dos materiais da How2Security, você irá se tornar um Cracker capaz de invadir sistemas, se você espera encontrar aqui scripts infalíveis para invasão e, a partir deles, sair por aí invadindo computadores, essa não é a leitura indicada. Indicamos, sim a leitura do Código Penal (Lei 2.848/1940), principalmente a Lei Carolina Dickmann (Lei 12.737/2012), nos Artigos 154-A e 154-B.</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154-A Invadir dispositivo informático alheio, conectado ou não à rede de computadores, mediante violação indevida de mecanismo de segurança e com o fim de obter, adulterar ou destruir dados ou informações sem autorização expressa ou tácita do titular do dispositivo ou instalar vulnerabilidades para obter vantagem ilícita:</w:t>
      </w:r>
    </w:p>
    <w:p w:rsidR="009C2A1B" w:rsidRPr="00413B20" w:rsidRDefault="009C2A1B" w:rsidP="009C2A1B">
      <w:pPr>
        <w:jc w:val="both"/>
        <w:rPr>
          <w:rFonts w:ascii="Verdana" w:eastAsia="Times New Roman" w:hAnsi="Verdana"/>
          <w:i/>
          <w:color w:val="000000"/>
          <w:sz w:val="19"/>
          <w:szCs w:val="19"/>
        </w:rPr>
      </w:pPr>
      <w:r w:rsidRPr="00413B20">
        <w:rPr>
          <w:rFonts w:ascii="Verdana" w:eastAsia="Times New Roman" w:hAnsi="Verdana"/>
          <w:i/>
          <w:color w:val="000000"/>
          <w:sz w:val="19"/>
          <w:szCs w:val="19"/>
        </w:rPr>
        <w:t>Pena – Detenção, de 3 meses a 1 ano, e multa</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Este material é um conjunto de informações compiladas de documentos e ferramentas do Mundo Underground testadas em ambiente de laboratório na nossa intranet. Desta forma, todo conhecimento aqui condensado é tangível, assim como as orientações das contramedidas.</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Dessa forma, esperamos ter sido bem claros que, em momento algum, estamos com a pretensão de ensinar a você como se tornar um invasor. Estaremos sim, mostrando muitas das técnicas utilizadas pelos crackers e, em alguns casos, pelos scripts kiddies, para que você, como administrador de redes, seja capaz de identificá-las em tempo hábil para se defender, antes que alguém com desejos menos nobres ô faça por você.</w:t>
      </w:r>
    </w:p>
    <w:p w:rsidR="009C2A1B" w:rsidRPr="00413B20" w:rsidRDefault="009C2A1B" w:rsidP="009C2A1B">
      <w:pPr>
        <w:rPr>
          <w:rFonts w:ascii="Verdana" w:eastAsia="Times New Roman" w:hAnsi="Verdana"/>
          <w:color w:val="000000"/>
          <w:sz w:val="19"/>
          <w:szCs w:val="19"/>
        </w:rPr>
      </w:pPr>
      <w:r w:rsidRPr="00413B20">
        <w:rPr>
          <w:rFonts w:ascii="Verdana" w:eastAsia="Times New Roman" w:hAnsi="Verdana"/>
          <w:color w:val="000000"/>
          <w:sz w:val="19"/>
          <w:szCs w:val="19"/>
        </w:rPr>
        <w:t>Assim sendo, todo o conteúdo dessa literatura tem apenas o objetivo didático de informar e preparar os administradores de redes dos novos tempos. Em momento algum nos responsabilizamos pelo mau uso desse conhecimento ou por danos causados em seu equipamento ou de terceiros, assim como também não somos responsáveis pelos códigos e ferramentas aqui citados.</w:t>
      </w: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rPr>
          <w:rFonts w:ascii="Verdana" w:eastAsia="Times New Roman" w:hAnsi="Verdana"/>
          <w:color w:val="000000"/>
          <w:sz w:val="19"/>
          <w:szCs w:val="19"/>
        </w:rPr>
      </w:pP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Sandro Melo</w:t>
      </w:r>
    </w:p>
    <w:p w:rsidR="009C2A1B" w:rsidRPr="00413B20" w:rsidRDefault="009C2A1B" w:rsidP="009C2A1B">
      <w:pPr>
        <w:jc w:val="right"/>
        <w:rPr>
          <w:rFonts w:ascii="Verdana" w:eastAsia="Times New Roman" w:hAnsi="Verdana"/>
          <w:color w:val="000000"/>
          <w:sz w:val="19"/>
          <w:szCs w:val="19"/>
        </w:rPr>
      </w:pPr>
      <w:r w:rsidRPr="00413B20">
        <w:rPr>
          <w:rFonts w:ascii="Verdana" w:eastAsia="Times New Roman" w:hAnsi="Verdana"/>
          <w:color w:val="000000"/>
          <w:sz w:val="19"/>
          <w:szCs w:val="19"/>
        </w:rPr>
        <w:t>Adaptado por Wellington Silva aka Well</w:t>
      </w:r>
    </w:p>
    <w:p w:rsidR="009C2A1B" w:rsidRPr="00413B20" w:rsidRDefault="009C2A1B" w:rsidP="009C2A1B">
      <w:pPr>
        <w:rPr>
          <w:rFonts w:ascii="Verdana" w:hAnsi="Verdana"/>
          <w:b/>
        </w:rPr>
      </w:pPr>
      <w:r w:rsidRPr="00413B20">
        <w:rPr>
          <w:rFonts w:ascii="Verdana" w:hAnsi="Verdana"/>
          <w:b/>
        </w:rPr>
        <w:br w:type="page"/>
      </w:r>
    </w:p>
    <w:p w:rsidR="0089796C" w:rsidRPr="00FD6052" w:rsidRDefault="009C2A1B" w:rsidP="0089796C">
      <w:pPr>
        <w:rPr>
          <w:rFonts w:ascii="Verdana" w:hAnsi="Verdana"/>
          <w:b/>
        </w:rPr>
      </w:pPr>
      <w:r w:rsidRPr="00FD6052">
        <w:rPr>
          <w:rFonts w:ascii="Verdana" w:hAnsi="Verdana"/>
          <w:b/>
        </w:rPr>
        <w:lastRenderedPageBreak/>
        <w:t xml:space="preserve">0 – </w:t>
      </w:r>
      <w:r w:rsidR="002E4FE2" w:rsidRPr="00FD6052">
        <w:rPr>
          <w:rFonts w:ascii="Verdana" w:hAnsi="Verdana"/>
          <w:b/>
        </w:rPr>
        <w:t xml:space="preserve">Recon </w:t>
      </w:r>
      <w:r w:rsidR="0036298A" w:rsidRPr="00FD6052">
        <w:rPr>
          <w:rFonts w:ascii="Verdana" w:hAnsi="Verdana"/>
          <w:b/>
        </w:rPr>
        <w:t>Ativo –</w:t>
      </w:r>
      <w:r w:rsidR="002E4FE2" w:rsidRPr="00FD6052">
        <w:rPr>
          <w:rFonts w:ascii="Verdana" w:hAnsi="Verdana"/>
          <w:b/>
        </w:rPr>
        <w:t xml:space="preserve"> </w:t>
      </w:r>
      <w:proofErr w:type="spellStart"/>
      <w:r w:rsidR="0036298A" w:rsidRPr="00FD6052">
        <w:rPr>
          <w:rFonts w:ascii="Verdana" w:hAnsi="Verdana"/>
          <w:b/>
        </w:rPr>
        <w:t>S</w:t>
      </w:r>
      <w:r w:rsidR="0085698B" w:rsidRPr="00FD6052">
        <w:rPr>
          <w:rFonts w:ascii="Verdana" w:hAnsi="Verdana"/>
          <w:b/>
        </w:rPr>
        <w:t>pider</w:t>
      </w:r>
      <w:proofErr w:type="spellEnd"/>
      <w:r w:rsidR="00750585" w:rsidRPr="00FD6052">
        <w:rPr>
          <w:rFonts w:ascii="Verdana" w:hAnsi="Verdana"/>
          <w:b/>
        </w:rPr>
        <w:t xml:space="preserve"> </w:t>
      </w:r>
      <w:proofErr w:type="spellStart"/>
      <w:r w:rsidR="00750585" w:rsidRPr="00FD6052">
        <w:rPr>
          <w:rFonts w:ascii="Verdana" w:hAnsi="Verdana"/>
          <w:b/>
        </w:rPr>
        <w:t>Cr</w:t>
      </w:r>
      <w:r w:rsidR="0085698B" w:rsidRPr="00FD6052">
        <w:rPr>
          <w:rFonts w:ascii="Verdana" w:hAnsi="Verdana"/>
          <w:b/>
        </w:rPr>
        <w:t>awling</w:t>
      </w:r>
      <w:proofErr w:type="spellEnd"/>
      <w:r w:rsidR="00547463" w:rsidRPr="00FD6052">
        <w:rPr>
          <w:rFonts w:ascii="Verdana" w:hAnsi="Verdana"/>
          <w:b/>
        </w:rPr>
        <w:t xml:space="preserve"> em</w:t>
      </w:r>
      <w:r w:rsidR="0085698B" w:rsidRPr="00FD6052">
        <w:rPr>
          <w:rFonts w:ascii="Verdana" w:hAnsi="Verdana"/>
          <w:b/>
        </w:rPr>
        <w:t xml:space="preserve"> </w:t>
      </w:r>
      <w:proofErr w:type="spellStart"/>
      <w:r w:rsidR="0085698B" w:rsidRPr="00FD6052">
        <w:rPr>
          <w:rFonts w:ascii="Verdana" w:hAnsi="Verdana"/>
          <w:b/>
        </w:rPr>
        <w:t>WebSite</w:t>
      </w:r>
      <w:r w:rsidR="00547463" w:rsidRPr="00FD6052">
        <w:rPr>
          <w:rFonts w:ascii="Verdana" w:hAnsi="Verdana"/>
          <w:b/>
        </w:rPr>
        <w:t>s</w:t>
      </w:r>
      <w:proofErr w:type="spellEnd"/>
    </w:p>
    <w:p w:rsidR="002E4FE2" w:rsidRDefault="004553AE" w:rsidP="00835D48">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WebScarab</w:t>
      </w:r>
      <w:r w:rsidR="0013032A">
        <w:rPr>
          <w:rFonts w:ascii="Verdana" w:eastAsia="Times New Roman" w:hAnsi="Verdana"/>
          <w:color w:val="000000"/>
          <w:sz w:val="19"/>
          <w:szCs w:val="19"/>
        </w:rPr>
        <w:t xml:space="preserve"> é uma ferramenta bem parecida com o </w:t>
      </w:r>
      <w:r w:rsidR="00C6305B">
        <w:rPr>
          <w:rFonts w:ascii="Verdana" w:eastAsia="Times New Roman" w:hAnsi="Verdana"/>
          <w:color w:val="000000"/>
          <w:sz w:val="19"/>
          <w:szCs w:val="19"/>
        </w:rPr>
        <w:t>Burp Suite</w:t>
      </w:r>
      <w:r w:rsidR="0013032A">
        <w:rPr>
          <w:rFonts w:ascii="Verdana" w:eastAsia="Times New Roman" w:hAnsi="Verdana"/>
          <w:color w:val="000000"/>
          <w:sz w:val="19"/>
          <w:szCs w:val="19"/>
        </w:rPr>
        <w:t xml:space="preserve"> e sua maior função é a manipulação dos dados enviado e recebido do servidor Web </w:t>
      </w:r>
      <w:r w:rsidR="00835D48">
        <w:rPr>
          <w:rFonts w:ascii="Verdana" w:eastAsia="Times New Roman" w:hAnsi="Verdana"/>
          <w:color w:val="000000"/>
          <w:sz w:val="19"/>
          <w:szCs w:val="19"/>
        </w:rPr>
        <w:t>e o</w:t>
      </w:r>
      <w:r w:rsidR="0013032A">
        <w:rPr>
          <w:rFonts w:ascii="Verdana" w:eastAsia="Times New Roman" w:hAnsi="Verdana"/>
          <w:color w:val="000000"/>
          <w:sz w:val="19"/>
          <w:szCs w:val="19"/>
        </w:rPr>
        <w:t xml:space="preserve"> </w:t>
      </w:r>
      <w:proofErr w:type="spellStart"/>
      <w:r w:rsidR="0013032A">
        <w:rPr>
          <w:rFonts w:ascii="Verdana" w:eastAsia="Times New Roman" w:hAnsi="Verdana"/>
          <w:color w:val="000000"/>
          <w:sz w:val="19"/>
          <w:szCs w:val="19"/>
        </w:rPr>
        <w:t>Spider</w:t>
      </w:r>
      <w:proofErr w:type="spellEnd"/>
      <w:r w:rsidR="0013032A">
        <w:rPr>
          <w:rFonts w:ascii="Verdana" w:eastAsia="Times New Roman" w:hAnsi="Verdana"/>
          <w:color w:val="000000"/>
          <w:sz w:val="19"/>
          <w:szCs w:val="19"/>
        </w:rPr>
        <w:t xml:space="preserve"> </w:t>
      </w:r>
      <w:proofErr w:type="spellStart"/>
      <w:r w:rsidR="0013032A">
        <w:rPr>
          <w:rFonts w:ascii="Verdana" w:eastAsia="Times New Roman" w:hAnsi="Verdana"/>
          <w:color w:val="000000"/>
          <w:sz w:val="19"/>
          <w:szCs w:val="19"/>
        </w:rPr>
        <w:t>Crawling</w:t>
      </w:r>
      <w:proofErr w:type="spellEnd"/>
      <w:r w:rsidR="0013032A">
        <w:rPr>
          <w:rFonts w:ascii="Verdana" w:eastAsia="Times New Roman" w:hAnsi="Verdana"/>
          <w:color w:val="000000"/>
          <w:sz w:val="19"/>
          <w:szCs w:val="19"/>
        </w:rPr>
        <w:t>.</w:t>
      </w:r>
    </w:p>
    <w:p w:rsidR="00515728" w:rsidRDefault="00515728" w:rsidP="00154F37">
      <w:pPr>
        <w:shd w:val="clear" w:color="auto" w:fill="FFFFFF"/>
        <w:spacing w:after="0" w:line="240" w:lineRule="auto"/>
        <w:rPr>
          <w:rFonts w:ascii="Verdana" w:eastAsia="Times New Roman" w:hAnsi="Verdana"/>
          <w:color w:val="000000"/>
          <w:sz w:val="19"/>
          <w:szCs w:val="19"/>
        </w:rPr>
      </w:pPr>
    </w:p>
    <w:p w:rsidR="00874D13" w:rsidRPr="00154F37" w:rsidRDefault="00874D13" w:rsidP="00154F37">
      <w:pPr>
        <w:shd w:val="clear" w:color="auto" w:fill="FFFFFF"/>
        <w:spacing w:after="0" w:line="240" w:lineRule="auto"/>
        <w:rPr>
          <w:rFonts w:ascii="Verdana" w:eastAsia="Times New Roman" w:hAnsi="Verdana"/>
          <w:color w:val="000000"/>
          <w:sz w:val="19"/>
          <w:szCs w:val="19"/>
        </w:rPr>
      </w:pPr>
    </w:p>
    <w:p w:rsidR="00874D13" w:rsidRPr="003160B5" w:rsidRDefault="00874D13" w:rsidP="00874D13">
      <w:pPr>
        <w:rPr>
          <w:rFonts w:ascii="Verdana" w:hAnsi="Verdana"/>
          <w:b/>
        </w:rPr>
      </w:pPr>
      <w:r>
        <w:rPr>
          <w:rFonts w:ascii="Verdana" w:hAnsi="Verdana"/>
          <w:b/>
        </w:rPr>
        <w:t>1</w:t>
      </w:r>
      <w:r w:rsidRPr="0089796C">
        <w:rPr>
          <w:rFonts w:ascii="Verdana" w:hAnsi="Verdana"/>
          <w:b/>
        </w:rPr>
        <w:t xml:space="preserve"> – </w:t>
      </w:r>
      <w:proofErr w:type="spellStart"/>
      <w:r w:rsidR="00286EAF">
        <w:rPr>
          <w:rFonts w:ascii="Verdana" w:hAnsi="Verdana"/>
          <w:b/>
        </w:rPr>
        <w:t>Sipdering</w:t>
      </w:r>
      <w:proofErr w:type="spellEnd"/>
      <w:r w:rsidR="00286EAF">
        <w:rPr>
          <w:rFonts w:ascii="Verdana" w:hAnsi="Verdana"/>
          <w:b/>
        </w:rPr>
        <w:t xml:space="preserve"> com </w:t>
      </w:r>
      <w:proofErr w:type="spellStart"/>
      <w:r w:rsidR="0013032A">
        <w:rPr>
          <w:rFonts w:ascii="Verdana" w:hAnsi="Verdana"/>
          <w:b/>
        </w:rPr>
        <w:t>WebScarab</w:t>
      </w:r>
      <w:proofErr w:type="spellEnd"/>
    </w:p>
    <w:p w:rsidR="0085698B" w:rsidRDefault="0085698B" w:rsidP="0085698B">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Para fazermos o Web Spidering:</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Configure seu browser para usar o </w:t>
      </w:r>
      <w:r w:rsidR="00C6305B">
        <w:rPr>
          <w:rFonts w:ascii="Verdana" w:eastAsia="Times New Roman" w:hAnsi="Verdana"/>
          <w:color w:val="000000"/>
          <w:sz w:val="19"/>
          <w:szCs w:val="19"/>
        </w:rPr>
        <w:t>WebScarab</w:t>
      </w:r>
      <w:r>
        <w:rPr>
          <w:rFonts w:ascii="Verdana" w:eastAsia="Times New Roman" w:hAnsi="Verdana"/>
          <w:color w:val="000000"/>
          <w:sz w:val="19"/>
          <w:szCs w:val="19"/>
        </w:rPr>
        <w:t xml:space="preserve"> como proxy local;</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Navegue normalmente pela aplicação, acesse todos os links/URLs. Submeta todos os dados de todos os Forms HTML. Faça a navegação com o JavaScript habilitado e desabilitado, assim como, com o Cookie habilitado e desabilitado para analisar o comportamento da aplicação web. Utilize várias configurações de browser (User-Agent) para ver se é habilitado outras funções.</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Reavalie o sitemap gerado pelo proxy/spider para identificar pontos que você deixou passar e refaça os testes, este é um processo que você deve fazer várias vezes.</w:t>
      </w:r>
    </w:p>
    <w:p w:rsidR="0085698B" w:rsidRDefault="0085698B" w:rsidP="0085698B">
      <w:pPr>
        <w:pStyle w:val="PargrafodaLista"/>
        <w:numPr>
          <w:ilvl w:val="0"/>
          <w:numId w:val="31"/>
        </w:num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Oportunamente, enumere o que você já achou e descarte os pontos que não temos interesse ou é irrelevante.</w:t>
      </w:r>
    </w:p>
    <w:p w:rsidR="00750585" w:rsidRDefault="00750585"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Vamos abrir o </w:t>
      </w:r>
      <w:r w:rsidR="00C6305B">
        <w:rPr>
          <w:rFonts w:ascii="Verdana" w:eastAsia="Times New Roman" w:hAnsi="Verdana"/>
          <w:color w:val="000000"/>
          <w:sz w:val="19"/>
          <w:szCs w:val="19"/>
        </w:rPr>
        <w:t>WebScarab</w:t>
      </w:r>
      <w:r>
        <w:rPr>
          <w:rFonts w:ascii="Verdana" w:eastAsia="Times New Roman" w:hAnsi="Verdana"/>
          <w:color w:val="000000"/>
          <w:sz w:val="19"/>
          <w:szCs w:val="19"/>
        </w:rPr>
        <w:t xml:space="preserve"> e configurar o proxy do Browser para passar pelo </w:t>
      </w:r>
      <w:r w:rsidR="00C6305B">
        <w:rPr>
          <w:rFonts w:ascii="Verdana" w:eastAsia="Times New Roman" w:hAnsi="Verdana"/>
          <w:color w:val="000000"/>
          <w:sz w:val="19"/>
          <w:szCs w:val="19"/>
        </w:rPr>
        <w:t>WebScarab</w:t>
      </w:r>
      <w:r>
        <w:rPr>
          <w:rFonts w:ascii="Verdana" w:eastAsia="Times New Roman" w:hAnsi="Verdana"/>
          <w:color w:val="000000"/>
          <w:sz w:val="19"/>
          <w:szCs w:val="19"/>
        </w:rPr>
        <w:t>.</w:t>
      </w:r>
    </w:p>
    <w:p w:rsidR="00932BE1" w:rsidRDefault="00932BE1"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Com o Firefox aberto, clique em </w:t>
      </w:r>
      <w:r w:rsidRPr="00017F59">
        <w:rPr>
          <w:rFonts w:ascii="Verdana" w:eastAsia="Times New Roman" w:hAnsi="Verdana"/>
          <w:b/>
          <w:color w:val="000000"/>
          <w:sz w:val="19"/>
          <w:szCs w:val="19"/>
        </w:rPr>
        <w:t>Menu</w:t>
      </w:r>
      <w:r w:rsidRPr="00017F59">
        <w:rPr>
          <w:rFonts w:ascii="Verdana" w:eastAsia="Times New Roman" w:hAnsi="Verdana"/>
          <w:b/>
          <w:color w:val="000000"/>
          <w:sz w:val="19"/>
          <w:szCs w:val="19"/>
        </w:rPr>
        <w:sym w:font="Wingdings" w:char="F0E0"/>
      </w:r>
      <w:proofErr w:type="spellStart"/>
      <w:r w:rsidRPr="00017F59">
        <w:rPr>
          <w:rFonts w:ascii="Verdana" w:eastAsia="Times New Roman" w:hAnsi="Verdana"/>
          <w:b/>
          <w:color w:val="000000"/>
          <w:sz w:val="19"/>
          <w:szCs w:val="19"/>
        </w:rPr>
        <w:t>Preferences</w:t>
      </w:r>
      <w:proofErr w:type="spellEnd"/>
      <w:r w:rsidRPr="00017F59">
        <w:rPr>
          <w:rFonts w:ascii="Verdana" w:eastAsia="Times New Roman" w:hAnsi="Verdana"/>
          <w:b/>
          <w:color w:val="000000"/>
          <w:sz w:val="19"/>
          <w:szCs w:val="19"/>
        </w:rPr>
        <w:sym w:font="Wingdings" w:char="F0E0"/>
      </w:r>
      <w:proofErr w:type="spellStart"/>
      <w:r w:rsidRPr="00017F59">
        <w:rPr>
          <w:rFonts w:ascii="Verdana" w:eastAsia="Times New Roman" w:hAnsi="Verdana"/>
          <w:b/>
          <w:color w:val="000000"/>
          <w:sz w:val="19"/>
          <w:szCs w:val="19"/>
        </w:rPr>
        <w:t>Advanced</w:t>
      </w:r>
      <w:proofErr w:type="spellEnd"/>
      <w:r>
        <w:rPr>
          <w:rFonts w:ascii="Verdana" w:eastAsia="Times New Roman" w:hAnsi="Verdana"/>
          <w:color w:val="000000"/>
          <w:sz w:val="19"/>
          <w:szCs w:val="19"/>
        </w:rPr>
        <w:t xml:space="preserve"> em </w:t>
      </w:r>
      <w:r w:rsidRPr="00017F59">
        <w:rPr>
          <w:rFonts w:ascii="Verdana" w:eastAsia="Times New Roman" w:hAnsi="Verdana"/>
          <w:b/>
          <w:color w:val="000000"/>
          <w:sz w:val="19"/>
          <w:szCs w:val="19"/>
        </w:rPr>
        <w:t>Connection</w:t>
      </w:r>
      <w:r>
        <w:rPr>
          <w:rFonts w:ascii="Verdana" w:eastAsia="Times New Roman" w:hAnsi="Verdana"/>
          <w:color w:val="000000"/>
          <w:sz w:val="19"/>
          <w:szCs w:val="19"/>
        </w:rPr>
        <w:t xml:space="preserve"> clique no botão </w:t>
      </w:r>
      <w:r w:rsidRPr="00017F59">
        <w:rPr>
          <w:rFonts w:ascii="Verdana" w:eastAsia="Times New Roman" w:hAnsi="Verdana"/>
          <w:b/>
          <w:color w:val="000000"/>
          <w:sz w:val="19"/>
          <w:szCs w:val="19"/>
        </w:rPr>
        <w:t>Settings</w:t>
      </w:r>
      <w:r>
        <w:rPr>
          <w:rFonts w:ascii="Verdana" w:eastAsia="Times New Roman" w:hAnsi="Verdana"/>
          <w:color w:val="000000"/>
          <w:sz w:val="19"/>
          <w:szCs w:val="19"/>
        </w:rPr>
        <w:t>.</w:t>
      </w:r>
    </w:p>
    <w:p w:rsidR="00932BE1" w:rsidRPr="00932BE1" w:rsidRDefault="00932BE1" w:rsidP="00580A0D">
      <w:pPr>
        <w:spacing w:after="160" w:line="259" w:lineRule="auto"/>
        <w:rPr>
          <w:rFonts w:ascii="Verdana" w:eastAsia="Times New Roman" w:hAnsi="Verdana"/>
          <w:color w:val="000000"/>
          <w:sz w:val="19"/>
          <w:szCs w:val="19"/>
        </w:rPr>
      </w:pPr>
      <w:proofErr w:type="spellStart"/>
      <w:r w:rsidRPr="00932BE1">
        <w:rPr>
          <w:rFonts w:ascii="Verdana" w:eastAsia="Times New Roman" w:hAnsi="Verdana"/>
          <w:color w:val="000000"/>
          <w:sz w:val="19"/>
          <w:szCs w:val="19"/>
          <w:lang w:val="en-US"/>
        </w:rPr>
        <w:t>Em</w:t>
      </w:r>
      <w:proofErr w:type="spellEnd"/>
      <w:r w:rsidRPr="00932BE1">
        <w:rPr>
          <w:rFonts w:ascii="Verdana" w:eastAsia="Times New Roman" w:hAnsi="Verdana"/>
          <w:color w:val="000000"/>
          <w:sz w:val="19"/>
          <w:szCs w:val="19"/>
          <w:lang w:val="en-US"/>
        </w:rPr>
        <w:t xml:space="preserve"> </w:t>
      </w:r>
      <w:r w:rsidRPr="00017F59">
        <w:rPr>
          <w:rFonts w:ascii="Verdana" w:eastAsia="Times New Roman" w:hAnsi="Verdana"/>
          <w:b/>
          <w:color w:val="000000"/>
          <w:sz w:val="19"/>
          <w:szCs w:val="19"/>
          <w:lang w:val="en-US"/>
        </w:rPr>
        <w:t>Connection Settings</w:t>
      </w:r>
      <w:r w:rsidRPr="00932BE1">
        <w:rPr>
          <w:rFonts w:ascii="Verdana" w:eastAsia="Times New Roman" w:hAnsi="Verdana"/>
          <w:color w:val="000000"/>
          <w:sz w:val="19"/>
          <w:szCs w:val="19"/>
          <w:lang w:val="en-US"/>
        </w:rPr>
        <w:t xml:space="preserve">, </w:t>
      </w:r>
      <w:proofErr w:type="spellStart"/>
      <w:r w:rsidRPr="00932BE1">
        <w:rPr>
          <w:rFonts w:ascii="Verdana" w:eastAsia="Times New Roman" w:hAnsi="Verdana"/>
          <w:color w:val="000000"/>
          <w:sz w:val="19"/>
          <w:szCs w:val="19"/>
          <w:lang w:val="en-US"/>
        </w:rPr>
        <w:t>selecione</w:t>
      </w:r>
      <w:proofErr w:type="spellEnd"/>
      <w:r w:rsidRPr="00932BE1">
        <w:rPr>
          <w:rFonts w:ascii="Verdana" w:eastAsia="Times New Roman" w:hAnsi="Verdana"/>
          <w:color w:val="000000"/>
          <w:sz w:val="19"/>
          <w:szCs w:val="19"/>
          <w:lang w:val="en-US"/>
        </w:rPr>
        <w:t xml:space="preserve"> </w:t>
      </w:r>
      <w:r w:rsidRPr="00017F59">
        <w:rPr>
          <w:rFonts w:ascii="Verdana" w:eastAsia="Times New Roman" w:hAnsi="Verdana"/>
          <w:b/>
          <w:color w:val="000000"/>
          <w:sz w:val="19"/>
          <w:szCs w:val="19"/>
          <w:lang w:val="en-US"/>
        </w:rPr>
        <w:t>Manual proxy configuration</w:t>
      </w:r>
      <w:r>
        <w:rPr>
          <w:rFonts w:ascii="Verdana" w:eastAsia="Times New Roman" w:hAnsi="Verdana"/>
          <w:color w:val="000000"/>
          <w:sz w:val="19"/>
          <w:szCs w:val="19"/>
          <w:lang w:val="en-US"/>
        </w:rPr>
        <w:t xml:space="preserve">. </w:t>
      </w:r>
      <w:r w:rsidRPr="00932BE1">
        <w:rPr>
          <w:rFonts w:ascii="Verdana" w:eastAsia="Times New Roman" w:hAnsi="Verdana"/>
          <w:color w:val="000000"/>
          <w:sz w:val="19"/>
          <w:szCs w:val="19"/>
        </w:rPr>
        <w:t xml:space="preserve">Em </w:t>
      </w:r>
      <w:r w:rsidRPr="00017F59">
        <w:rPr>
          <w:rFonts w:ascii="Verdana" w:eastAsia="Times New Roman" w:hAnsi="Verdana"/>
          <w:b/>
          <w:color w:val="000000"/>
          <w:sz w:val="19"/>
          <w:szCs w:val="19"/>
        </w:rPr>
        <w:t>HTTP Proxy</w:t>
      </w:r>
      <w:r w:rsidRPr="00932BE1">
        <w:rPr>
          <w:rFonts w:ascii="Verdana" w:eastAsia="Times New Roman" w:hAnsi="Verdana"/>
          <w:color w:val="000000"/>
          <w:sz w:val="19"/>
          <w:szCs w:val="19"/>
        </w:rPr>
        <w:t xml:space="preserve"> digite o endereço do proxy, que no nosso caso o </w:t>
      </w:r>
      <w:r w:rsidR="00C6305B">
        <w:rPr>
          <w:rFonts w:ascii="Verdana" w:eastAsia="Times New Roman" w:hAnsi="Verdana"/>
          <w:color w:val="000000"/>
          <w:sz w:val="19"/>
          <w:szCs w:val="19"/>
        </w:rPr>
        <w:t>WebScarab</w:t>
      </w:r>
      <w:r w:rsidRPr="00932BE1">
        <w:rPr>
          <w:rFonts w:ascii="Verdana" w:eastAsia="Times New Roman" w:hAnsi="Verdana"/>
          <w:color w:val="000000"/>
          <w:sz w:val="19"/>
          <w:szCs w:val="19"/>
        </w:rPr>
        <w:t xml:space="preserve"> e</w:t>
      </w:r>
      <w:r>
        <w:rPr>
          <w:rFonts w:ascii="Verdana" w:eastAsia="Times New Roman" w:hAnsi="Verdana"/>
          <w:color w:val="000000"/>
          <w:sz w:val="19"/>
          <w:szCs w:val="19"/>
        </w:rPr>
        <w:t xml:space="preserve">stá configurado para ouvir em </w:t>
      </w:r>
      <w:r w:rsidRPr="00017F59">
        <w:rPr>
          <w:rFonts w:ascii="Verdana" w:eastAsia="Times New Roman" w:hAnsi="Verdana"/>
          <w:b/>
          <w:color w:val="000000"/>
          <w:sz w:val="19"/>
          <w:szCs w:val="19"/>
        </w:rPr>
        <w:t>127.0.0.1</w:t>
      </w:r>
      <w:r>
        <w:rPr>
          <w:rFonts w:ascii="Verdana" w:eastAsia="Times New Roman" w:hAnsi="Verdana"/>
          <w:color w:val="000000"/>
          <w:sz w:val="19"/>
          <w:szCs w:val="19"/>
        </w:rPr>
        <w:t xml:space="preserve"> na porta </w:t>
      </w:r>
      <w:r w:rsidRPr="00017F59">
        <w:rPr>
          <w:rFonts w:ascii="Verdana" w:eastAsia="Times New Roman" w:hAnsi="Verdana"/>
          <w:b/>
          <w:color w:val="000000"/>
          <w:sz w:val="19"/>
          <w:szCs w:val="19"/>
        </w:rPr>
        <w:t>8</w:t>
      </w:r>
      <w:r w:rsidR="00C6305B">
        <w:rPr>
          <w:rFonts w:ascii="Verdana" w:eastAsia="Times New Roman" w:hAnsi="Verdana"/>
          <w:b/>
          <w:color w:val="000000"/>
          <w:sz w:val="19"/>
          <w:szCs w:val="19"/>
        </w:rPr>
        <w:t>0</w:t>
      </w:r>
      <w:r w:rsidRPr="00017F59">
        <w:rPr>
          <w:rFonts w:ascii="Verdana" w:eastAsia="Times New Roman" w:hAnsi="Verdana"/>
          <w:b/>
          <w:color w:val="000000"/>
          <w:sz w:val="19"/>
          <w:szCs w:val="19"/>
        </w:rPr>
        <w:t>08/TCP</w:t>
      </w:r>
      <w:r>
        <w:rPr>
          <w:rFonts w:ascii="Verdana" w:eastAsia="Times New Roman" w:hAnsi="Verdana"/>
          <w:color w:val="000000"/>
          <w:sz w:val="19"/>
          <w:szCs w:val="19"/>
        </w:rPr>
        <w:t xml:space="preserve">. Após isso, selecione o </w:t>
      </w:r>
      <w:proofErr w:type="spellStart"/>
      <w:r>
        <w:rPr>
          <w:rFonts w:ascii="Verdana" w:eastAsia="Times New Roman" w:hAnsi="Verdana"/>
          <w:color w:val="000000"/>
          <w:sz w:val="19"/>
          <w:szCs w:val="19"/>
        </w:rPr>
        <w:t>checkbox</w:t>
      </w:r>
      <w:proofErr w:type="spellEnd"/>
      <w:r>
        <w:rPr>
          <w:rFonts w:ascii="Verdana" w:eastAsia="Times New Roman" w:hAnsi="Verdana"/>
          <w:color w:val="000000"/>
          <w:sz w:val="19"/>
          <w:szCs w:val="19"/>
        </w:rPr>
        <w:t xml:space="preserve"> </w:t>
      </w:r>
      <w:r w:rsidRPr="00017F59">
        <w:rPr>
          <w:rFonts w:ascii="Verdana" w:eastAsia="Times New Roman" w:hAnsi="Verdana"/>
          <w:b/>
          <w:color w:val="000000"/>
          <w:sz w:val="19"/>
          <w:szCs w:val="19"/>
        </w:rPr>
        <w:t xml:space="preserve">Use </w:t>
      </w:r>
      <w:proofErr w:type="spellStart"/>
      <w:r w:rsidRPr="00017F59">
        <w:rPr>
          <w:rFonts w:ascii="Verdana" w:eastAsia="Times New Roman" w:hAnsi="Verdana"/>
          <w:b/>
          <w:color w:val="000000"/>
          <w:sz w:val="19"/>
          <w:szCs w:val="19"/>
        </w:rPr>
        <w:t>this</w:t>
      </w:r>
      <w:proofErr w:type="spellEnd"/>
      <w:r w:rsidRPr="00017F59">
        <w:rPr>
          <w:rFonts w:ascii="Verdana" w:eastAsia="Times New Roman" w:hAnsi="Verdana"/>
          <w:b/>
          <w:color w:val="000000"/>
          <w:sz w:val="19"/>
          <w:szCs w:val="19"/>
        </w:rPr>
        <w:t xml:space="preserve"> proxy server for </w:t>
      </w:r>
      <w:proofErr w:type="spellStart"/>
      <w:r w:rsidRPr="00017F59">
        <w:rPr>
          <w:rFonts w:ascii="Verdana" w:eastAsia="Times New Roman" w:hAnsi="Verdana"/>
          <w:b/>
          <w:color w:val="000000"/>
          <w:sz w:val="19"/>
          <w:szCs w:val="19"/>
        </w:rPr>
        <w:t>all</w:t>
      </w:r>
      <w:proofErr w:type="spellEnd"/>
      <w:r w:rsidRPr="00017F59">
        <w:rPr>
          <w:rFonts w:ascii="Verdana" w:eastAsia="Times New Roman" w:hAnsi="Verdana"/>
          <w:b/>
          <w:color w:val="000000"/>
          <w:sz w:val="19"/>
          <w:szCs w:val="19"/>
        </w:rPr>
        <w:t xml:space="preserve"> </w:t>
      </w:r>
      <w:proofErr w:type="spellStart"/>
      <w:r w:rsidRPr="00017F59">
        <w:rPr>
          <w:rFonts w:ascii="Verdana" w:eastAsia="Times New Roman" w:hAnsi="Verdana"/>
          <w:b/>
          <w:color w:val="000000"/>
          <w:sz w:val="19"/>
          <w:szCs w:val="19"/>
        </w:rPr>
        <w:t>protocols</w:t>
      </w:r>
      <w:proofErr w:type="spellEnd"/>
      <w:r>
        <w:rPr>
          <w:rFonts w:ascii="Verdana" w:eastAsia="Times New Roman" w:hAnsi="Verdana"/>
          <w:color w:val="000000"/>
          <w:sz w:val="19"/>
          <w:szCs w:val="19"/>
        </w:rPr>
        <w:t xml:space="preserve"> e clique em </w:t>
      </w:r>
      <w:r w:rsidRPr="00017F59">
        <w:rPr>
          <w:rFonts w:ascii="Verdana" w:eastAsia="Times New Roman" w:hAnsi="Verdana"/>
          <w:b/>
          <w:color w:val="000000"/>
          <w:sz w:val="19"/>
          <w:szCs w:val="19"/>
        </w:rPr>
        <w:t>OK</w:t>
      </w:r>
      <w:r>
        <w:rPr>
          <w:rFonts w:ascii="Verdana" w:eastAsia="Times New Roman" w:hAnsi="Verdana"/>
          <w:color w:val="000000"/>
          <w:sz w:val="19"/>
          <w:szCs w:val="19"/>
        </w:rPr>
        <w:t>.</w:t>
      </w:r>
    </w:p>
    <w:p w:rsidR="00932BE1" w:rsidRPr="00932BE1" w:rsidRDefault="00932BE1" w:rsidP="00580A0D">
      <w:pPr>
        <w:spacing w:after="160" w:line="259" w:lineRule="auto"/>
        <w:rPr>
          <w:rFonts w:ascii="Verdana" w:eastAsia="Times New Roman" w:hAnsi="Verdana"/>
          <w:color w:val="000000"/>
          <w:sz w:val="19"/>
          <w:szCs w:val="19"/>
        </w:rPr>
      </w:pPr>
    </w:p>
    <w:p w:rsidR="00932BE1" w:rsidRPr="00932BE1" w:rsidRDefault="00DB24F2" w:rsidP="00932BE1">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lastRenderedPageBreak/>
        <w:drawing>
          <wp:inline distT="0" distB="0" distL="0" distR="0">
            <wp:extent cx="3133725" cy="377804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8974" cy="3784370"/>
                    </a:xfrm>
                    <a:prstGeom prst="rect">
                      <a:avLst/>
                    </a:prstGeom>
                    <a:noFill/>
                    <a:ln>
                      <a:noFill/>
                    </a:ln>
                  </pic:spPr>
                </pic:pic>
              </a:graphicData>
            </a:graphic>
          </wp:inline>
        </w:drawing>
      </w:r>
    </w:p>
    <w:p w:rsidR="00932BE1" w:rsidRPr="00932BE1" w:rsidRDefault="00932BE1" w:rsidP="00932BE1">
      <w:pPr>
        <w:spacing w:after="0" w:line="240" w:lineRule="auto"/>
        <w:jc w:val="center"/>
        <w:rPr>
          <w:rFonts w:ascii="Verdana" w:eastAsia="Times New Roman" w:hAnsi="Verdana"/>
          <w:color w:val="000000"/>
          <w:sz w:val="16"/>
          <w:szCs w:val="19"/>
        </w:rPr>
      </w:pPr>
      <w:r w:rsidRPr="00932BE1">
        <w:rPr>
          <w:rFonts w:ascii="Verdana" w:eastAsia="Times New Roman" w:hAnsi="Verdana"/>
          <w:color w:val="000000"/>
          <w:sz w:val="16"/>
          <w:szCs w:val="19"/>
        </w:rPr>
        <w:t xml:space="preserve">Figura 01 – Configurando o Browser para </w:t>
      </w:r>
      <w:proofErr w:type="spellStart"/>
      <w:r w:rsidRPr="00932BE1">
        <w:rPr>
          <w:rFonts w:ascii="Verdana" w:eastAsia="Times New Roman" w:hAnsi="Verdana"/>
          <w:color w:val="000000"/>
          <w:sz w:val="16"/>
          <w:szCs w:val="19"/>
        </w:rPr>
        <w:t>Proxiar</w:t>
      </w:r>
      <w:proofErr w:type="spellEnd"/>
      <w:r w:rsidRPr="00932BE1">
        <w:rPr>
          <w:rFonts w:ascii="Verdana" w:eastAsia="Times New Roman" w:hAnsi="Verdana"/>
          <w:color w:val="000000"/>
          <w:sz w:val="16"/>
          <w:szCs w:val="19"/>
        </w:rPr>
        <w:t xml:space="preserve"> Pelo </w:t>
      </w:r>
      <w:proofErr w:type="spellStart"/>
      <w:r w:rsidR="00C6305B">
        <w:rPr>
          <w:rFonts w:ascii="Verdana" w:eastAsia="Times New Roman" w:hAnsi="Verdana"/>
          <w:color w:val="000000"/>
          <w:sz w:val="16"/>
          <w:szCs w:val="19"/>
        </w:rPr>
        <w:t>WebScarab</w:t>
      </w:r>
      <w:proofErr w:type="spellEnd"/>
    </w:p>
    <w:p w:rsidR="00932BE1" w:rsidRDefault="00932BE1" w:rsidP="00580A0D">
      <w:pPr>
        <w:spacing w:after="160" w:line="259" w:lineRule="auto"/>
        <w:rPr>
          <w:rFonts w:ascii="Verdana" w:eastAsia="Times New Roman" w:hAnsi="Verdana"/>
          <w:color w:val="000000"/>
          <w:sz w:val="19"/>
          <w:szCs w:val="19"/>
        </w:rPr>
      </w:pPr>
    </w:p>
    <w:p w:rsidR="00ED7779" w:rsidRDefault="00ED7779"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Agora vá para o </w:t>
      </w:r>
      <w:r w:rsidR="00C6305B">
        <w:rPr>
          <w:rFonts w:ascii="Verdana" w:eastAsia="Times New Roman" w:hAnsi="Verdana"/>
          <w:color w:val="000000"/>
          <w:sz w:val="19"/>
          <w:szCs w:val="19"/>
        </w:rPr>
        <w:t>WebScarab</w:t>
      </w:r>
      <w:r w:rsidR="00DA6C32">
        <w:rPr>
          <w:rFonts w:ascii="Verdana" w:eastAsia="Times New Roman" w:hAnsi="Verdana"/>
          <w:color w:val="000000"/>
          <w:sz w:val="19"/>
          <w:szCs w:val="19"/>
        </w:rPr>
        <w:t xml:space="preserve">, clique na aba </w:t>
      </w:r>
      <w:r w:rsidR="00DA6C32" w:rsidRPr="00EF2BEA">
        <w:rPr>
          <w:rFonts w:ascii="Verdana" w:eastAsia="Times New Roman" w:hAnsi="Verdana"/>
          <w:b/>
          <w:color w:val="000000"/>
          <w:sz w:val="19"/>
          <w:szCs w:val="19"/>
        </w:rPr>
        <w:t>Proxy</w:t>
      </w:r>
      <w:r w:rsidR="00DA6C32">
        <w:rPr>
          <w:rFonts w:ascii="Verdana" w:eastAsia="Times New Roman" w:hAnsi="Verdana"/>
          <w:color w:val="000000"/>
          <w:sz w:val="19"/>
          <w:szCs w:val="19"/>
        </w:rPr>
        <w:t xml:space="preserve"> e c</w:t>
      </w:r>
      <w:r w:rsidR="00213827">
        <w:rPr>
          <w:rFonts w:ascii="Verdana" w:eastAsia="Times New Roman" w:hAnsi="Verdana"/>
          <w:color w:val="000000"/>
          <w:sz w:val="19"/>
          <w:szCs w:val="19"/>
        </w:rPr>
        <w:t xml:space="preserve">ertifique-se que o </w:t>
      </w:r>
      <w:r w:rsidR="00DB24F2">
        <w:rPr>
          <w:rFonts w:ascii="Verdana" w:eastAsia="Times New Roman" w:hAnsi="Verdana"/>
          <w:color w:val="000000"/>
          <w:sz w:val="19"/>
          <w:szCs w:val="19"/>
        </w:rPr>
        <w:t>WebScarab</w:t>
      </w:r>
      <w:r w:rsidR="00213827">
        <w:rPr>
          <w:rFonts w:ascii="Verdana" w:eastAsia="Times New Roman" w:hAnsi="Verdana"/>
          <w:color w:val="000000"/>
          <w:sz w:val="19"/>
          <w:szCs w:val="19"/>
        </w:rPr>
        <w:t xml:space="preserve"> está configurado para escutar no endereço de </w:t>
      </w:r>
      <w:proofErr w:type="spellStart"/>
      <w:r w:rsidR="00213827">
        <w:rPr>
          <w:rFonts w:ascii="Verdana" w:eastAsia="Times New Roman" w:hAnsi="Verdana"/>
          <w:color w:val="000000"/>
          <w:sz w:val="19"/>
          <w:szCs w:val="19"/>
        </w:rPr>
        <w:t>loopback</w:t>
      </w:r>
      <w:proofErr w:type="spellEnd"/>
      <w:r w:rsidR="00213827">
        <w:rPr>
          <w:rFonts w:ascii="Verdana" w:eastAsia="Times New Roman" w:hAnsi="Verdana"/>
          <w:color w:val="000000"/>
          <w:sz w:val="19"/>
          <w:szCs w:val="19"/>
        </w:rPr>
        <w:t xml:space="preserve"> e na porta </w:t>
      </w:r>
      <w:r w:rsidR="00213827" w:rsidRPr="00EF2BEA">
        <w:rPr>
          <w:rFonts w:ascii="Verdana" w:eastAsia="Times New Roman" w:hAnsi="Verdana"/>
          <w:b/>
          <w:color w:val="000000"/>
          <w:sz w:val="19"/>
          <w:szCs w:val="19"/>
        </w:rPr>
        <w:t>80</w:t>
      </w:r>
      <w:r w:rsidR="00DB24F2" w:rsidRPr="00EF2BEA">
        <w:rPr>
          <w:rFonts w:ascii="Verdana" w:eastAsia="Times New Roman" w:hAnsi="Verdana"/>
          <w:b/>
          <w:color w:val="000000"/>
          <w:sz w:val="19"/>
          <w:szCs w:val="19"/>
        </w:rPr>
        <w:t>0</w:t>
      </w:r>
      <w:r w:rsidR="00213827" w:rsidRPr="00EF2BEA">
        <w:rPr>
          <w:rFonts w:ascii="Verdana" w:eastAsia="Times New Roman" w:hAnsi="Verdana"/>
          <w:b/>
          <w:color w:val="000000"/>
          <w:sz w:val="19"/>
          <w:szCs w:val="19"/>
        </w:rPr>
        <w:t>8/TCP</w:t>
      </w:r>
      <w:r w:rsidR="00213827">
        <w:rPr>
          <w:rFonts w:ascii="Verdana" w:eastAsia="Times New Roman" w:hAnsi="Verdana"/>
          <w:color w:val="000000"/>
          <w:sz w:val="19"/>
          <w:szCs w:val="19"/>
        </w:rPr>
        <w:t xml:space="preserve">, </w:t>
      </w:r>
      <w:r w:rsidR="00DB24F2">
        <w:rPr>
          <w:rFonts w:ascii="Verdana" w:eastAsia="Times New Roman" w:hAnsi="Verdana"/>
          <w:color w:val="000000"/>
          <w:sz w:val="19"/>
          <w:szCs w:val="19"/>
        </w:rPr>
        <w:t xml:space="preserve">para isso, clique na </w:t>
      </w:r>
      <w:proofErr w:type="spellStart"/>
      <w:r w:rsidR="00DB24F2">
        <w:rPr>
          <w:rFonts w:ascii="Verdana" w:eastAsia="Times New Roman" w:hAnsi="Verdana"/>
          <w:color w:val="000000"/>
          <w:sz w:val="19"/>
          <w:szCs w:val="19"/>
        </w:rPr>
        <w:t>sub-aba</w:t>
      </w:r>
      <w:proofErr w:type="spellEnd"/>
      <w:r w:rsidR="00DB24F2">
        <w:rPr>
          <w:rFonts w:ascii="Verdana" w:eastAsia="Times New Roman" w:hAnsi="Verdana"/>
          <w:color w:val="000000"/>
          <w:sz w:val="19"/>
          <w:szCs w:val="19"/>
        </w:rPr>
        <w:t xml:space="preserve"> </w:t>
      </w:r>
      <w:proofErr w:type="spellStart"/>
      <w:r w:rsidR="00DB24F2" w:rsidRPr="00EF2BEA">
        <w:rPr>
          <w:rFonts w:ascii="Verdana" w:eastAsia="Times New Roman" w:hAnsi="Verdana"/>
          <w:b/>
          <w:color w:val="000000"/>
          <w:sz w:val="19"/>
          <w:szCs w:val="19"/>
        </w:rPr>
        <w:t>Listeners</w:t>
      </w:r>
      <w:proofErr w:type="spellEnd"/>
      <w:r w:rsidR="00DB24F2">
        <w:rPr>
          <w:rFonts w:ascii="Verdana" w:eastAsia="Times New Roman" w:hAnsi="Verdana"/>
          <w:color w:val="000000"/>
          <w:sz w:val="19"/>
          <w:szCs w:val="19"/>
        </w:rPr>
        <w:t>. C</w:t>
      </w:r>
      <w:r w:rsidR="00213827">
        <w:rPr>
          <w:rFonts w:ascii="Verdana" w:eastAsia="Times New Roman" w:hAnsi="Verdana"/>
          <w:color w:val="000000"/>
          <w:sz w:val="19"/>
          <w:szCs w:val="19"/>
        </w:rPr>
        <w:t>aso não esteja configure ele para trabalhar com essas opções.</w:t>
      </w:r>
      <w:r w:rsidR="008B37D2">
        <w:rPr>
          <w:rFonts w:ascii="Verdana" w:eastAsia="Times New Roman" w:hAnsi="Verdana"/>
          <w:color w:val="000000"/>
          <w:sz w:val="19"/>
          <w:szCs w:val="19"/>
        </w:rPr>
        <w:t xml:space="preserve"> Com o proxy configurado podemos navegar pelo </w:t>
      </w:r>
      <w:proofErr w:type="spellStart"/>
      <w:r w:rsidR="008B37D2">
        <w:rPr>
          <w:rFonts w:ascii="Verdana" w:eastAsia="Times New Roman" w:hAnsi="Verdana"/>
          <w:color w:val="000000"/>
          <w:sz w:val="19"/>
          <w:szCs w:val="19"/>
        </w:rPr>
        <w:t>WebSite</w:t>
      </w:r>
      <w:proofErr w:type="spellEnd"/>
      <w:r w:rsidR="008B37D2">
        <w:rPr>
          <w:rFonts w:ascii="Verdana" w:eastAsia="Times New Roman" w:hAnsi="Verdana"/>
          <w:color w:val="000000"/>
          <w:sz w:val="19"/>
          <w:szCs w:val="19"/>
        </w:rPr>
        <w:t xml:space="preserve"> para fazermos o spider, para visualizar nosso spider clique na aba Spider.</w:t>
      </w:r>
    </w:p>
    <w:p w:rsidR="00DB24F2" w:rsidRDefault="00DB24F2" w:rsidP="008B37D2">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6200775" cy="5905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03605" cy="590820"/>
                    </a:xfrm>
                    <a:prstGeom prst="rect">
                      <a:avLst/>
                    </a:prstGeom>
                    <a:noFill/>
                    <a:ln>
                      <a:noFill/>
                    </a:ln>
                  </pic:spPr>
                </pic:pic>
              </a:graphicData>
            </a:graphic>
          </wp:inline>
        </w:drawing>
      </w:r>
    </w:p>
    <w:p w:rsidR="008B37D2" w:rsidRPr="00580D14" w:rsidRDefault="008B37D2" w:rsidP="008B37D2">
      <w:pPr>
        <w:spacing w:after="0" w:line="240" w:lineRule="auto"/>
        <w:jc w:val="center"/>
        <w:rPr>
          <w:rFonts w:ascii="Verdana" w:eastAsia="Times New Roman" w:hAnsi="Verdana"/>
          <w:color w:val="000000"/>
          <w:sz w:val="16"/>
          <w:szCs w:val="19"/>
        </w:rPr>
      </w:pPr>
      <w:r>
        <w:rPr>
          <w:rFonts w:ascii="Verdana" w:eastAsia="Times New Roman" w:hAnsi="Verdana"/>
          <w:noProof/>
          <w:color w:val="000000"/>
          <w:sz w:val="16"/>
          <w:szCs w:val="19"/>
          <w:lang w:val="en-US" w:eastAsia="en-US"/>
        </w:rPr>
        <w:drawing>
          <wp:inline distT="0" distB="0" distL="0" distR="0">
            <wp:extent cx="6191250" cy="1219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91250" cy="1219200"/>
                    </a:xfrm>
                    <a:prstGeom prst="rect">
                      <a:avLst/>
                    </a:prstGeom>
                    <a:noFill/>
                    <a:ln>
                      <a:noFill/>
                    </a:ln>
                  </pic:spPr>
                </pic:pic>
              </a:graphicData>
            </a:graphic>
          </wp:inline>
        </w:drawing>
      </w:r>
    </w:p>
    <w:p w:rsidR="00580D14" w:rsidRPr="00EF2BEA" w:rsidRDefault="00580D14" w:rsidP="00580D14">
      <w:pPr>
        <w:spacing w:after="0" w:line="240" w:lineRule="auto"/>
        <w:jc w:val="center"/>
        <w:rPr>
          <w:rFonts w:ascii="Verdana" w:eastAsia="Times New Roman" w:hAnsi="Verdana"/>
          <w:color w:val="000000"/>
          <w:sz w:val="16"/>
          <w:szCs w:val="19"/>
          <w:lang w:val="en-US"/>
        </w:rPr>
      </w:pPr>
      <w:proofErr w:type="spellStart"/>
      <w:r w:rsidRPr="00EF2BEA">
        <w:rPr>
          <w:rFonts w:ascii="Verdana" w:eastAsia="Times New Roman" w:hAnsi="Verdana"/>
          <w:color w:val="000000"/>
          <w:sz w:val="16"/>
          <w:szCs w:val="19"/>
          <w:lang w:val="en-US"/>
        </w:rPr>
        <w:t>Figura</w:t>
      </w:r>
      <w:proofErr w:type="spellEnd"/>
      <w:r w:rsidRPr="00EF2BEA">
        <w:rPr>
          <w:rFonts w:ascii="Verdana" w:eastAsia="Times New Roman" w:hAnsi="Verdana"/>
          <w:color w:val="000000"/>
          <w:sz w:val="16"/>
          <w:szCs w:val="19"/>
          <w:lang w:val="en-US"/>
        </w:rPr>
        <w:t xml:space="preserve"> 02 – </w:t>
      </w:r>
      <w:proofErr w:type="spellStart"/>
      <w:r w:rsidR="00DB24F2" w:rsidRPr="00EF2BEA">
        <w:rPr>
          <w:rFonts w:ascii="Verdana" w:eastAsia="Times New Roman" w:hAnsi="Verdana"/>
          <w:color w:val="000000"/>
          <w:sz w:val="16"/>
          <w:szCs w:val="19"/>
          <w:lang w:val="en-US"/>
        </w:rPr>
        <w:t>WebScarab</w:t>
      </w:r>
      <w:proofErr w:type="spellEnd"/>
    </w:p>
    <w:p w:rsidR="00580D14" w:rsidRPr="00EF2BEA" w:rsidRDefault="00580D14" w:rsidP="00580A0D">
      <w:pPr>
        <w:spacing w:after="160" w:line="259" w:lineRule="auto"/>
        <w:rPr>
          <w:rFonts w:ascii="Verdana" w:eastAsia="Times New Roman" w:hAnsi="Verdana"/>
          <w:color w:val="000000"/>
          <w:sz w:val="19"/>
          <w:szCs w:val="19"/>
          <w:lang w:val="en-US"/>
        </w:rPr>
      </w:pPr>
    </w:p>
    <w:p w:rsidR="00C80DDD" w:rsidRDefault="00C80DDD" w:rsidP="00580A0D">
      <w:pPr>
        <w:spacing w:after="160" w:line="259" w:lineRule="auto"/>
        <w:rPr>
          <w:rFonts w:ascii="Verdana" w:eastAsia="Times New Roman" w:hAnsi="Verdana"/>
          <w:color w:val="000000"/>
          <w:sz w:val="19"/>
          <w:szCs w:val="19"/>
          <w:lang w:val="en-US"/>
        </w:rPr>
      </w:pPr>
      <w:r w:rsidRPr="00C76CCD">
        <w:rPr>
          <w:rFonts w:ascii="Verdana" w:eastAsia="Times New Roman" w:hAnsi="Verdana"/>
          <w:color w:val="000000"/>
          <w:sz w:val="19"/>
          <w:szCs w:val="19"/>
          <w:lang w:val="en-US"/>
        </w:rPr>
        <w:t xml:space="preserve">Na </w:t>
      </w:r>
      <w:r w:rsidR="00C76CCD" w:rsidRPr="00C76CCD">
        <w:rPr>
          <w:rFonts w:ascii="Verdana" w:eastAsia="Times New Roman" w:hAnsi="Verdana"/>
          <w:color w:val="000000"/>
          <w:sz w:val="19"/>
          <w:szCs w:val="19"/>
          <w:lang w:val="en-US"/>
        </w:rPr>
        <w:t xml:space="preserve">aba </w:t>
      </w:r>
      <w:r w:rsidR="00C76CCD" w:rsidRPr="00EF2BEA">
        <w:rPr>
          <w:rFonts w:ascii="Verdana" w:eastAsia="Times New Roman" w:hAnsi="Verdana"/>
          <w:b/>
          <w:color w:val="000000"/>
          <w:sz w:val="19"/>
          <w:szCs w:val="19"/>
          <w:lang w:val="en-US"/>
        </w:rPr>
        <w:t>Proxy</w:t>
      </w:r>
      <w:r w:rsidR="00C76CCD" w:rsidRPr="00C76CCD">
        <w:rPr>
          <w:rFonts w:ascii="Verdana" w:eastAsia="Times New Roman" w:hAnsi="Verdana"/>
          <w:color w:val="000000"/>
          <w:sz w:val="19"/>
          <w:szCs w:val="19"/>
          <w:lang w:val="en-US"/>
        </w:rPr>
        <w:t xml:space="preserve"> e </w:t>
      </w:r>
      <w:r w:rsidRPr="00C76CCD">
        <w:rPr>
          <w:rFonts w:ascii="Verdana" w:eastAsia="Times New Roman" w:hAnsi="Verdana"/>
          <w:color w:val="000000"/>
          <w:sz w:val="19"/>
          <w:szCs w:val="19"/>
          <w:lang w:val="en-US"/>
        </w:rPr>
        <w:t>sub-aba</w:t>
      </w:r>
      <w:r w:rsidR="00C76CCD" w:rsidRPr="00C76CCD">
        <w:rPr>
          <w:rFonts w:ascii="Verdana" w:eastAsia="Times New Roman" w:hAnsi="Verdana"/>
          <w:color w:val="000000"/>
          <w:sz w:val="19"/>
          <w:szCs w:val="19"/>
          <w:lang w:val="en-US"/>
        </w:rPr>
        <w:t xml:space="preserve"> </w:t>
      </w:r>
      <w:proofErr w:type="gramStart"/>
      <w:r w:rsidR="00C76CCD" w:rsidRPr="00EF2BEA">
        <w:rPr>
          <w:rFonts w:ascii="Verdana" w:eastAsia="Times New Roman" w:hAnsi="Verdana"/>
          <w:b/>
          <w:color w:val="000000"/>
          <w:sz w:val="19"/>
          <w:szCs w:val="19"/>
          <w:lang w:val="en-US"/>
        </w:rPr>
        <w:t>Miscellaneous</w:t>
      </w:r>
      <w:proofErr w:type="gramEnd"/>
      <w:r w:rsidR="00C76CCD" w:rsidRPr="00C76CCD">
        <w:rPr>
          <w:rFonts w:ascii="Verdana" w:eastAsia="Times New Roman" w:hAnsi="Verdana"/>
          <w:color w:val="000000"/>
          <w:sz w:val="19"/>
          <w:szCs w:val="19"/>
          <w:lang w:val="en-US"/>
        </w:rPr>
        <w:t xml:space="preserve"> </w:t>
      </w:r>
      <w:proofErr w:type="spellStart"/>
      <w:r w:rsidR="00C76CCD" w:rsidRPr="00C76CCD">
        <w:rPr>
          <w:rFonts w:ascii="Verdana" w:eastAsia="Times New Roman" w:hAnsi="Verdana"/>
          <w:color w:val="000000"/>
          <w:sz w:val="19"/>
          <w:szCs w:val="19"/>
          <w:lang w:val="en-US"/>
        </w:rPr>
        <w:t>selecione</w:t>
      </w:r>
      <w:proofErr w:type="spellEnd"/>
      <w:r w:rsidR="00C76CCD" w:rsidRPr="00C76CCD">
        <w:rPr>
          <w:rFonts w:ascii="Verdana" w:eastAsia="Times New Roman" w:hAnsi="Verdana"/>
          <w:color w:val="000000"/>
          <w:sz w:val="19"/>
          <w:szCs w:val="19"/>
          <w:lang w:val="en-US"/>
        </w:rPr>
        <w:t xml:space="preserve"> </w:t>
      </w:r>
      <w:proofErr w:type="spellStart"/>
      <w:r w:rsidR="00C76CCD" w:rsidRPr="00C76CCD">
        <w:rPr>
          <w:rFonts w:ascii="Verdana" w:eastAsia="Times New Roman" w:hAnsi="Verdana"/>
          <w:color w:val="000000"/>
          <w:sz w:val="19"/>
          <w:szCs w:val="19"/>
          <w:lang w:val="en-US"/>
        </w:rPr>
        <w:t>os</w:t>
      </w:r>
      <w:proofErr w:type="spellEnd"/>
      <w:r w:rsidR="00C76CCD" w:rsidRPr="00C76CCD">
        <w:rPr>
          <w:rFonts w:ascii="Verdana" w:eastAsia="Times New Roman" w:hAnsi="Verdana"/>
          <w:color w:val="000000"/>
          <w:sz w:val="19"/>
          <w:szCs w:val="19"/>
          <w:lang w:val="en-US"/>
        </w:rPr>
        <w:t xml:space="preserve"> checkbox </w:t>
      </w:r>
      <w:r w:rsidR="00C76CCD" w:rsidRPr="00EF2BEA">
        <w:rPr>
          <w:rFonts w:ascii="Verdana" w:eastAsia="Times New Roman" w:hAnsi="Verdana"/>
          <w:b/>
          <w:color w:val="000000"/>
          <w:sz w:val="19"/>
          <w:szCs w:val="19"/>
          <w:lang w:val="en-US"/>
        </w:rPr>
        <w:t xml:space="preserve">Reveal hidden </w:t>
      </w:r>
      <w:proofErr w:type="spellStart"/>
      <w:r w:rsidR="00C76CCD" w:rsidRPr="00EF2BEA">
        <w:rPr>
          <w:rFonts w:ascii="Verdana" w:eastAsia="Times New Roman" w:hAnsi="Verdana"/>
          <w:b/>
          <w:color w:val="000000"/>
          <w:sz w:val="19"/>
          <w:szCs w:val="19"/>
          <w:lang w:val="en-US"/>
        </w:rPr>
        <w:t>filds</w:t>
      </w:r>
      <w:proofErr w:type="spellEnd"/>
      <w:r w:rsidR="00EF2BEA">
        <w:rPr>
          <w:rFonts w:ascii="Verdana" w:eastAsia="Times New Roman" w:hAnsi="Verdana"/>
          <w:b/>
          <w:color w:val="000000"/>
          <w:sz w:val="19"/>
          <w:szCs w:val="19"/>
          <w:lang w:val="en-US"/>
        </w:rPr>
        <w:t xml:space="preserve"> in HTML pages</w:t>
      </w:r>
      <w:r w:rsidR="00CF3C3F">
        <w:rPr>
          <w:rFonts w:ascii="Verdana" w:eastAsia="Times New Roman" w:hAnsi="Verdana"/>
          <w:color w:val="000000"/>
          <w:sz w:val="19"/>
          <w:szCs w:val="19"/>
          <w:lang w:val="en-US"/>
        </w:rPr>
        <w:t>,</w:t>
      </w:r>
      <w:r w:rsidR="00C76CCD" w:rsidRPr="00EF2BEA">
        <w:rPr>
          <w:rFonts w:ascii="Verdana" w:eastAsia="Times New Roman" w:hAnsi="Verdana"/>
          <w:b/>
          <w:color w:val="000000"/>
          <w:sz w:val="19"/>
          <w:szCs w:val="19"/>
          <w:lang w:val="en-US"/>
        </w:rPr>
        <w:t xml:space="preserve"> Inject know cookies into requests </w:t>
      </w:r>
      <w:r w:rsidR="00C76CCD" w:rsidRPr="00CF3C3F">
        <w:rPr>
          <w:rFonts w:ascii="Verdana" w:eastAsia="Times New Roman" w:hAnsi="Verdana"/>
          <w:color w:val="000000"/>
          <w:sz w:val="19"/>
          <w:szCs w:val="19"/>
          <w:lang w:val="en-US"/>
        </w:rPr>
        <w:t>e</w:t>
      </w:r>
      <w:r w:rsidR="00C76CCD" w:rsidRPr="00EF2BEA">
        <w:rPr>
          <w:rFonts w:ascii="Verdana" w:eastAsia="Times New Roman" w:hAnsi="Verdana"/>
          <w:b/>
          <w:color w:val="000000"/>
          <w:sz w:val="19"/>
          <w:szCs w:val="19"/>
          <w:lang w:val="en-US"/>
        </w:rPr>
        <w:t xml:space="preserve"> Get cookie from responses</w:t>
      </w:r>
      <w:r w:rsidR="00C76CCD">
        <w:rPr>
          <w:rFonts w:ascii="Verdana" w:eastAsia="Times New Roman" w:hAnsi="Verdana"/>
          <w:color w:val="000000"/>
          <w:sz w:val="19"/>
          <w:szCs w:val="19"/>
          <w:lang w:val="en-US"/>
        </w:rPr>
        <w:t>.</w:t>
      </w:r>
    </w:p>
    <w:p w:rsidR="00C76CCD" w:rsidRPr="00C76CCD" w:rsidRDefault="00C76CCD" w:rsidP="00C76CCD">
      <w:pPr>
        <w:spacing w:after="0" w:line="240" w:lineRule="auto"/>
        <w:jc w:val="center"/>
        <w:rPr>
          <w:rFonts w:ascii="Verdana" w:eastAsia="Times New Roman" w:hAnsi="Verdana"/>
          <w:color w:val="000000"/>
          <w:sz w:val="16"/>
          <w:szCs w:val="19"/>
          <w:lang w:val="en-US"/>
        </w:rPr>
      </w:pPr>
      <w:r w:rsidRPr="00C76CCD">
        <w:rPr>
          <w:rFonts w:ascii="Verdana" w:eastAsia="Times New Roman" w:hAnsi="Verdana"/>
          <w:noProof/>
          <w:color w:val="000000"/>
          <w:sz w:val="16"/>
          <w:szCs w:val="19"/>
          <w:lang w:val="en-US" w:eastAsia="en-US"/>
        </w:rPr>
        <w:lastRenderedPageBreak/>
        <w:drawing>
          <wp:inline distT="0" distB="0" distL="0" distR="0">
            <wp:extent cx="3895725" cy="1328427"/>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11482" cy="1333800"/>
                    </a:xfrm>
                    <a:prstGeom prst="rect">
                      <a:avLst/>
                    </a:prstGeom>
                    <a:noFill/>
                    <a:ln>
                      <a:noFill/>
                    </a:ln>
                  </pic:spPr>
                </pic:pic>
              </a:graphicData>
            </a:graphic>
          </wp:inline>
        </w:drawing>
      </w:r>
    </w:p>
    <w:p w:rsidR="00C76CCD" w:rsidRPr="00C76CCD" w:rsidRDefault="00C76CCD" w:rsidP="00C76CCD">
      <w:pPr>
        <w:spacing w:after="0" w:line="240" w:lineRule="auto"/>
        <w:jc w:val="center"/>
        <w:rPr>
          <w:rFonts w:ascii="Verdana" w:eastAsia="Times New Roman" w:hAnsi="Verdana"/>
          <w:color w:val="000000"/>
          <w:sz w:val="16"/>
          <w:szCs w:val="19"/>
        </w:rPr>
      </w:pPr>
      <w:r w:rsidRPr="00C76CCD">
        <w:rPr>
          <w:rFonts w:ascii="Verdana" w:eastAsia="Times New Roman" w:hAnsi="Verdana"/>
          <w:color w:val="000000"/>
          <w:sz w:val="16"/>
          <w:szCs w:val="19"/>
        </w:rPr>
        <w:t>Figura 03 – Configurando o Proxy no WebScarab</w:t>
      </w:r>
    </w:p>
    <w:p w:rsidR="00C80DDD" w:rsidRPr="00C76CCD" w:rsidRDefault="00C80DDD" w:rsidP="00580A0D">
      <w:pPr>
        <w:spacing w:after="160" w:line="259" w:lineRule="auto"/>
        <w:rPr>
          <w:rFonts w:ascii="Verdana" w:eastAsia="Times New Roman" w:hAnsi="Verdana"/>
          <w:color w:val="000000"/>
          <w:sz w:val="19"/>
          <w:szCs w:val="19"/>
        </w:rPr>
      </w:pPr>
    </w:p>
    <w:p w:rsidR="008B37D2" w:rsidRDefault="008B37D2" w:rsidP="00580A0D">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Para interceptar as requisições e respostas basta clicarmos na aba </w:t>
      </w:r>
      <w:r w:rsidRPr="00CF3C3F">
        <w:rPr>
          <w:rFonts w:ascii="Verdana" w:eastAsia="Times New Roman" w:hAnsi="Verdana"/>
          <w:b/>
          <w:color w:val="000000"/>
          <w:sz w:val="19"/>
          <w:szCs w:val="19"/>
        </w:rPr>
        <w:t>Proxy</w:t>
      </w:r>
      <w:r>
        <w:rPr>
          <w:rFonts w:ascii="Verdana" w:eastAsia="Times New Roman" w:hAnsi="Verdana"/>
          <w:color w:val="000000"/>
          <w:sz w:val="19"/>
          <w:szCs w:val="19"/>
        </w:rPr>
        <w:t xml:space="preserve"> e depois clique na </w:t>
      </w:r>
      <w:proofErr w:type="spellStart"/>
      <w:r>
        <w:rPr>
          <w:rFonts w:ascii="Verdana" w:eastAsia="Times New Roman" w:hAnsi="Verdana"/>
          <w:color w:val="000000"/>
          <w:sz w:val="19"/>
          <w:szCs w:val="19"/>
        </w:rPr>
        <w:t>sub-aba</w:t>
      </w:r>
      <w:proofErr w:type="spellEnd"/>
      <w:r>
        <w:rPr>
          <w:rFonts w:ascii="Verdana" w:eastAsia="Times New Roman" w:hAnsi="Verdana"/>
          <w:color w:val="000000"/>
          <w:sz w:val="19"/>
          <w:szCs w:val="19"/>
        </w:rPr>
        <w:t xml:space="preserve"> </w:t>
      </w:r>
      <w:r w:rsidRPr="00CF3C3F">
        <w:rPr>
          <w:rFonts w:ascii="Verdana" w:eastAsia="Times New Roman" w:hAnsi="Verdana"/>
          <w:b/>
          <w:color w:val="000000"/>
          <w:sz w:val="19"/>
          <w:szCs w:val="19"/>
        </w:rPr>
        <w:t xml:space="preserve">Manual </w:t>
      </w:r>
      <w:proofErr w:type="spellStart"/>
      <w:r w:rsidRPr="00CF3C3F">
        <w:rPr>
          <w:rFonts w:ascii="Verdana" w:eastAsia="Times New Roman" w:hAnsi="Verdana"/>
          <w:b/>
          <w:color w:val="000000"/>
          <w:sz w:val="19"/>
          <w:szCs w:val="19"/>
        </w:rPr>
        <w:t>Edit</w:t>
      </w:r>
      <w:proofErr w:type="spellEnd"/>
      <w:r>
        <w:rPr>
          <w:rFonts w:ascii="Verdana" w:eastAsia="Times New Roman" w:hAnsi="Verdana"/>
          <w:color w:val="000000"/>
          <w:sz w:val="19"/>
          <w:szCs w:val="19"/>
        </w:rPr>
        <w:t xml:space="preserve"> e selecionar o </w:t>
      </w:r>
      <w:proofErr w:type="spellStart"/>
      <w:r>
        <w:rPr>
          <w:rFonts w:ascii="Verdana" w:eastAsia="Times New Roman" w:hAnsi="Verdana"/>
          <w:color w:val="000000"/>
          <w:sz w:val="19"/>
          <w:szCs w:val="19"/>
        </w:rPr>
        <w:t>checkbox</w:t>
      </w:r>
      <w:proofErr w:type="spellEnd"/>
      <w:r>
        <w:rPr>
          <w:rFonts w:ascii="Verdana" w:eastAsia="Times New Roman" w:hAnsi="Verdana"/>
          <w:color w:val="000000"/>
          <w:sz w:val="19"/>
          <w:szCs w:val="19"/>
        </w:rPr>
        <w:t xml:space="preserve"> </w:t>
      </w:r>
      <w:proofErr w:type="spellStart"/>
      <w:r w:rsidRPr="00CF3C3F">
        <w:rPr>
          <w:rFonts w:ascii="Verdana" w:eastAsia="Times New Roman" w:hAnsi="Verdana"/>
          <w:b/>
          <w:color w:val="000000"/>
          <w:sz w:val="19"/>
          <w:szCs w:val="19"/>
        </w:rPr>
        <w:t>Intercept</w:t>
      </w:r>
      <w:proofErr w:type="spellEnd"/>
      <w:r w:rsidRPr="00CF3C3F">
        <w:rPr>
          <w:rFonts w:ascii="Verdana" w:eastAsia="Times New Roman" w:hAnsi="Verdana"/>
          <w:b/>
          <w:color w:val="000000"/>
          <w:sz w:val="19"/>
          <w:szCs w:val="19"/>
        </w:rPr>
        <w:t xml:space="preserve"> </w:t>
      </w:r>
      <w:proofErr w:type="spellStart"/>
      <w:r w:rsidRPr="00CF3C3F">
        <w:rPr>
          <w:rFonts w:ascii="Verdana" w:eastAsia="Times New Roman" w:hAnsi="Verdana"/>
          <w:b/>
          <w:color w:val="000000"/>
          <w:sz w:val="19"/>
          <w:szCs w:val="19"/>
        </w:rPr>
        <w:t>request</w:t>
      </w:r>
      <w:proofErr w:type="spellEnd"/>
      <w:r>
        <w:rPr>
          <w:rFonts w:ascii="Verdana" w:eastAsia="Times New Roman" w:hAnsi="Verdana"/>
          <w:color w:val="000000"/>
          <w:sz w:val="19"/>
          <w:szCs w:val="19"/>
        </w:rPr>
        <w:t xml:space="preserve"> e </w:t>
      </w:r>
      <w:proofErr w:type="spellStart"/>
      <w:r w:rsidRPr="00CF3C3F">
        <w:rPr>
          <w:rFonts w:ascii="Verdana" w:eastAsia="Times New Roman" w:hAnsi="Verdana"/>
          <w:b/>
          <w:color w:val="000000"/>
          <w:sz w:val="19"/>
          <w:szCs w:val="19"/>
        </w:rPr>
        <w:t>Intercept</w:t>
      </w:r>
      <w:proofErr w:type="spellEnd"/>
      <w:r w:rsidRPr="00CF3C3F">
        <w:rPr>
          <w:rFonts w:ascii="Verdana" w:eastAsia="Times New Roman" w:hAnsi="Verdana"/>
          <w:b/>
          <w:color w:val="000000"/>
          <w:sz w:val="19"/>
          <w:szCs w:val="19"/>
        </w:rPr>
        <w:t xml:space="preserve"> Response</w:t>
      </w:r>
      <w:r>
        <w:rPr>
          <w:rFonts w:ascii="Verdana" w:eastAsia="Times New Roman" w:hAnsi="Verdana"/>
          <w:color w:val="000000"/>
          <w:sz w:val="19"/>
          <w:szCs w:val="19"/>
        </w:rPr>
        <w:t>.</w:t>
      </w:r>
    </w:p>
    <w:p w:rsidR="008B37D2" w:rsidRPr="008B37D2" w:rsidRDefault="008B37D2" w:rsidP="008B37D2">
      <w:pPr>
        <w:spacing w:after="0" w:line="240" w:lineRule="auto"/>
        <w:jc w:val="center"/>
        <w:rPr>
          <w:rFonts w:ascii="Verdana" w:eastAsia="Times New Roman" w:hAnsi="Verdana"/>
          <w:color w:val="000000"/>
          <w:sz w:val="16"/>
          <w:szCs w:val="19"/>
        </w:rPr>
      </w:pPr>
      <w:r w:rsidRPr="008B37D2">
        <w:rPr>
          <w:rFonts w:ascii="Verdana" w:eastAsia="Times New Roman" w:hAnsi="Verdana"/>
          <w:noProof/>
          <w:color w:val="000000"/>
          <w:sz w:val="16"/>
          <w:szCs w:val="19"/>
          <w:lang w:val="en-US" w:eastAsia="en-US"/>
        </w:rPr>
        <w:drawing>
          <wp:inline distT="0" distB="0" distL="0" distR="0">
            <wp:extent cx="5962650" cy="1924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62650" cy="1924050"/>
                    </a:xfrm>
                    <a:prstGeom prst="rect">
                      <a:avLst/>
                    </a:prstGeom>
                    <a:noFill/>
                    <a:ln>
                      <a:noFill/>
                    </a:ln>
                  </pic:spPr>
                </pic:pic>
              </a:graphicData>
            </a:graphic>
          </wp:inline>
        </w:drawing>
      </w:r>
    </w:p>
    <w:p w:rsidR="008B37D2" w:rsidRPr="008B37D2" w:rsidRDefault="008B37D2" w:rsidP="008B37D2">
      <w:pPr>
        <w:spacing w:after="0" w:line="240" w:lineRule="auto"/>
        <w:jc w:val="center"/>
        <w:rPr>
          <w:rFonts w:ascii="Verdana" w:eastAsia="Times New Roman" w:hAnsi="Verdana"/>
          <w:color w:val="000000"/>
          <w:sz w:val="16"/>
          <w:szCs w:val="19"/>
        </w:rPr>
      </w:pPr>
      <w:r w:rsidRPr="008B37D2">
        <w:rPr>
          <w:rFonts w:ascii="Verdana" w:eastAsia="Times New Roman" w:hAnsi="Verdana"/>
          <w:color w:val="000000"/>
          <w:sz w:val="16"/>
          <w:szCs w:val="19"/>
        </w:rPr>
        <w:t xml:space="preserve">Figura </w:t>
      </w:r>
      <w:r w:rsidR="00193CE6">
        <w:rPr>
          <w:rFonts w:ascii="Verdana" w:eastAsia="Times New Roman" w:hAnsi="Verdana"/>
          <w:color w:val="000000"/>
          <w:sz w:val="16"/>
          <w:szCs w:val="19"/>
        </w:rPr>
        <w:t>04</w:t>
      </w:r>
      <w:r w:rsidRPr="008B37D2">
        <w:rPr>
          <w:rFonts w:ascii="Verdana" w:eastAsia="Times New Roman" w:hAnsi="Verdana"/>
          <w:color w:val="000000"/>
          <w:sz w:val="16"/>
          <w:szCs w:val="19"/>
        </w:rPr>
        <w:t xml:space="preserve"> – </w:t>
      </w:r>
      <w:proofErr w:type="spellStart"/>
      <w:r w:rsidRPr="008B37D2">
        <w:rPr>
          <w:rFonts w:ascii="Verdana" w:eastAsia="Times New Roman" w:hAnsi="Verdana"/>
          <w:color w:val="000000"/>
          <w:sz w:val="16"/>
          <w:szCs w:val="19"/>
        </w:rPr>
        <w:t>Intercept</w:t>
      </w:r>
      <w:proofErr w:type="spellEnd"/>
      <w:r w:rsidRPr="008B37D2">
        <w:rPr>
          <w:rFonts w:ascii="Verdana" w:eastAsia="Times New Roman" w:hAnsi="Verdana"/>
          <w:color w:val="000000"/>
          <w:sz w:val="16"/>
          <w:szCs w:val="19"/>
        </w:rPr>
        <w:t xml:space="preserve"> </w:t>
      </w:r>
      <w:proofErr w:type="spellStart"/>
      <w:r w:rsidRPr="008B37D2">
        <w:rPr>
          <w:rFonts w:ascii="Verdana" w:eastAsia="Times New Roman" w:hAnsi="Verdana"/>
          <w:color w:val="000000"/>
          <w:sz w:val="16"/>
          <w:szCs w:val="19"/>
        </w:rPr>
        <w:t>Request</w:t>
      </w:r>
      <w:proofErr w:type="spellEnd"/>
      <w:r w:rsidRPr="008B37D2">
        <w:rPr>
          <w:rFonts w:ascii="Verdana" w:eastAsia="Times New Roman" w:hAnsi="Verdana"/>
          <w:color w:val="000000"/>
          <w:sz w:val="16"/>
          <w:szCs w:val="19"/>
        </w:rPr>
        <w:t xml:space="preserve"> e Response</w:t>
      </w:r>
    </w:p>
    <w:p w:rsidR="008B37D2" w:rsidRDefault="008B37D2" w:rsidP="00580A0D">
      <w:pPr>
        <w:spacing w:after="160" w:line="259" w:lineRule="auto"/>
        <w:rPr>
          <w:rFonts w:ascii="Verdana" w:eastAsia="Times New Roman" w:hAnsi="Verdana"/>
          <w:color w:val="000000"/>
          <w:sz w:val="19"/>
          <w:szCs w:val="19"/>
        </w:rPr>
      </w:pPr>
    </w:p>
    <w:p w:rsidR="00193CE6" w:rsidRDefault="00193CE6" w:rsidP="00193CE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 xml:space="preserve">Clique duas vezes em qualquer solicitação e você verá todos os detalhes relativos à </w:t>
      </w:r>
      <w:bookmarkStart w:id="0" w:name="_GoBack"/>
      <w:r>
        <w:rPr>
          <w:rFonts w:ascii="Verdana" w:eastAsia="Times New Roman" w:hAnsi="Verdana"/>
          <w:color w:val="000000"/>
          <w:sz w:val="19"/>
          <w:szCs w:val="19"/>
        </w:rPr>
        <w:t>solicitação dessa página Web</w:t>
      </w:r>
      <w:bookmarkEnd w:id="0"/>
      <w:r>
        <w:rPr>
          <w:rFonts w:ascii="Verdana" w:eastAsia="Times New Roman" w:hAnsi="Verdana"/>
          <w:color w:val="000000"/>
          <w:sz w:val="19"/>
          <w:szCs w:val="19"/>
        </w:rPr>
        <w:t>.</w:t>
      </w:r>
    </w:p>
    <w:p w:rsidR="00006C78" w:rsidRDefault="00006C78" w:rsidP="00193CE6">
      <w:pPr>
        <w:spacing w:after="160" w:line="259" w:lineRule="auto"/>
        <w:rPr>
          <w:rFonts w:ascii="Verdana" w:eastAsia="Times New Roman" w:hAnsi="Verdana"/>
          <w:color w:val="000000"/>
          <w:sz w:val="19"/>
          <w:szCs w:val="19"/>
        </w:rPr>
      </w:pPr>
      <w:r>
        <w:rPr>
          <w:rFonts w:ascii="Verdana" w:eastAsia="Times New Roman" w:hAnsi="Verdana"/>
          <w:color w:val="000000"/>
          <w:sz w:val="19"/>
          <w:szCs w:val="19"/>
        </w:rPr>
        <w:t>O WebScarab mostra na própria página os valores de campos ocultos em texto puro, como podemos ver na figura abaixo, facilitando a visualização por parte do testador.</w:t>
      </w:r>
    </w:p>
    <w:p w:rsidR="00006C78" w:rsidRPr="00006C78" w:rsidRDefault="00006C78" w:rsidP="00006C78">
      <w:pPr>
        <w:spacing w:after="0" w:line="240" w:lineRule="auto"/>
        <w:jc w:val="center"/>
        <w:rPr>
          <w:rFonts w:ascii="Verdana" w:eastAsia="Times New Roman" w:hAnsi="Verdana"/>
          <w:color w:val="000000"/>
          <w:sz w:val="16"/>
          <w:szCs w:val="19"/>
        </w:rPr>
      </w:pPr>
      <w:r w:rsidRPr="00006C78">
        <w:rPr>
          <w:rFonts w:ascii="Verdana" w:eastAsia="Times New Roman" w:hAnsi="Verdana"/>
          <w:noProof/>
          <w:color w:val="000000"/>
          <w:sz w:val="16"/>
          <w:szCs w:val="19"/>
          <w:lang w:val="en-US" w:eastAsia="en-US"/>
        </w:rPr>
        <w:drawing>
          <wp:inline distT="0" distB="0" distL="0" distR="0">
            <wp:extent cx="5400675" cy="23526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675" cy="2352675"/>
                    </a:xfrm>
                    <a:prstGeom prst="rect">
                      <a:avLst/>
                    </a:prstGeom>
                    <a:noFill/>
                    <a:ln>
                      <a:noFill/>
                    </a:ln>
                  </pic:spPr>
                </pic:pic>
              </a:graphicData>
            </a:graphic>
          </wp:inline>
        </w:drawing>
      </w:r>
    </w:p>
    <w:p w:rsidR="00006C78" w:rsidRPr="00006C78" w:rsidRDefault="00006C78" w:rsidP="00006C78">
      <w:pPr>
        <w:spacing w:after="0" w:line="240" w:lineRule="auto"/>
        <w:jc w:val="center"/>
        <w:rPr>
          <w:rFonts w:ascii="Verdana" w:eastAsia="Times New Roman" w:hAnsi="Verdana"/>
          <w:color w:val="000000"/>
          <w:sz w:val="16"/>
          <w:szCs w:val="19"/>
        </w:rPr>
      </w:pPr>
      <w:r w:rsidRPr="00006C78">
        <w:rPr>
          <w:rFonts w:ascii="Verdana" w:eastAsia="Times New Roman" w:hAnsi="Verdana"/>
          <w:color w:val="000000"/>
          <w:sz w:val="16"/>
          <w:szCs w:val="19"/>
        </w:rPr>
        <w:t>Figura 05 – Campos Ocultos no Formulário</w:t>
      </w:r>
    </w:p>
    <w:p w:rsidR="00193CE6" w:rsidRDefault="00193CE6" w:rsidP="00193CE6">
      <w:pPr>
        <w:spacing w:after="160" w:line="259" w:lineRule="auto"/>
        <w:rPr>
          <w:rFonts w:ascii="Verdana" w:eastAsia="Times New Roman" w:hAnsi="Verdana"/>
          <w:color w:val="000000"/>
          <w:sz w:val="19"/>
          <w:szCs w:val="19"/>
        </w:rPr>
      </w:pPr>
    </w:p>
    <w:p w:rsidR="005A3957" w:rsidRPr="007C5982" w:rsidRDefault="005A3957" w:rsidP="007C5982">
      <w:pPr>
        <w:rPr>
          <w:rFonts w:ascii="Verdana" w:hAnsi="Verdana"/>
          <w:b/>
        </w:rPr>
      </w:pPr>
    </w:p>
    <w:p w:rsidR="005A3957" w:rsidRPr="00A60A10" w:rsidRDefault="005A3957">
      <w:pPr>
        <w:spacing w:after="160" w:line="259" w:lineRule="auto"/>
        <w:rPr>
          <w:rFonts w:ascii="Verdana" w:hAnsi="Verdana"/>
          <w:b/>
        </w:rPr>
      </w:pPr>
      <w:r w:rsidRPr="00A60A10">
        <w:rPr>
          <w:rFonts w:ascii="Verdana" w:hAnsi="Verdana"/>
          <w:b/>
        </w:rPr>
        <w:br w:type="page"/>
      </w:r>
    </w:p>
    <w:p w:rsidR="009C2A1B" w:rsidRPr="00EF2BEA" w:rsidRDefault="007C5982" w:rsidP="00E21009">
      <w:pPr>
        <w:rPr>
          <w:rFonts w:ascii="Verdana" w:eastAsia="Times New Roman" w:hAnsi="Verdana"/>
          <w:b/>
          <w:color w:val="000000"/>
        </w:rPr>
      </w:pPr>
      <w:r w:rsidRPr="00EF2BEA">
        <w:rPr>
          <w:rFonts w:ascii="Verdana" w:hAnsi="Verdana"/>
          <w:b/>
        </w:rPr>
        <w:lastRenderedPageBreak/>
        <w:t>2</w:t>
      </w:r>
      <w:r w:rsidR="009C2A1B" w:rsidRPr="00EF2BEA">
        <w:rPr>
          <w:rFonts w:ascii="Verdana" w:hAnsi="Verdana"/>
          <w:b/>
        </w:rPr>
        <w:t xml:space="preserve"> – </w:t>
      </w:r>
      <w:r w:rsidR="009C2A1B" w:rsidRPr="00EF2BEA">
        <w:rPr>
          <w:rFonts w:ascii="Verdana" w:eastAsia="Times New Roman" w:hAnsi="Verdana"/>
          <w:b/>
          <w:color w:val="000000"/>
        </w:rPr>
        <w:t>Referências Bibliográficas</w:t>
      </w:r>
    </w:p>
    <w:p w:rsidR="009C2A1B" w:rsidRPr="00EF2BEA" w:rsidRDefault="009C2A1B" w:rsidP="009C2A1B">
      <w:pPr>
        <w:shd w:val="clear" w:color="auto" w:fill="FFFFFF"/>
        <w:spacing w:after="0" w:line="240" w:lineRule="auto"/>
        <w:jc w:val="both"/>
        <w:rPr>
          <w:rFonts w:ascii="Verdana" w:eastAsia="Times New Roman" w:hAnsi="Verdana"/>
          <w:color w:val="000000"/>
          <w:sz w:val="19"/>
          <w:szCs w:val="19"/>
        </w:rPr>
      </w:pPr>
    </w:p>
    <w:p w:rsidR="009C2A1B" w:rsidRPr="00EF2BEA" w:rsidRDefault="009C2A1B" w:rsidP="009C2A1B">
      <w:pPr>
        <w:pStyle w:val="NormalWeb"/>
        <w:shd w:val="clear" w:color="auto" w:fill="FFFFFF"/>
        <w:spacing w:before="0" w:beforeAutospacing="0" w:after="0" w:afterAutospacing="0"/>
        <w:jc w:val="both"/>
        <w:rPr>
          <w:rFonts w:asciiTheme="minorHAnsi" w:hAnsiTheme="minorHAnsi"/>
          <w:color w:val="000000"/>
        </w:rPr>
      </w:pPr>
      <w:r w:rsidRPr="00EF2BEA">
        <w:rPr>
          <w:rFonts w:asciiTheme="minorHAnsi" w:hAnsiTheme="minorHAnsi"/>
          <w:b/>
          <w:sz w:val="22"/>
        </w:rPr>
        <w:t>[1]</w:t>
      </w:r>
      <w:r w:rsidRPr="00EF2BEA">
        <w:rPr>
          <w:rFonts w:asciiTheme="minorHAnsi" w:hAnsiTheme="minorHAnsi"/>
          <w:sz w:val="22"/>
        </w:rPr>
        <w:t xml:space="preserve"> MUNIZ, JOSEPH </w:t>
      </w:r>
      <w:proofErr w:type="spellStart"/>
      <w:r w:rsidRPr="00EF2BEA">
        <w:rPr>
          <w:rFonts w:asciiTheme="minorHAnsi" w:hAnsiTheme="minorHAnsi"/>
          <w:sz w:val="22"/>
        </w:rPr>
        <w:t>and</w:t>
      </w:r>
      <w:proofErr w:type="spellEnd"/>
      <w:r w:rsidRPr="00EF2BEA">
        <w:rPr>
          <w:rFonts w:asciiTheme="minorHAnsi" w:hAnsiTheme="minorHAnsi"/>
          <w:sz w:val="22"/>
        </w:rPr>
        <w:t xml:space="preserve"> LAKHANI, AAMIR – Web </w:t>
      </w:r>
      <w:proofErr w:type="spellStart"/>
      <w:r w:rsidRPr="00EF2BEA">
        <w:rPr>
          <w:rFonts w:asciiTheme="minorHAnsi" w:hAnsiTheme="minorHAnsi"/>
          <w:sz w:val="22"/>
        </w:rPr>
        <w:t>Penetration</w:t>
      </w:r>
      <w:proofErr w:type="spellEnd"/>
      <w:r w:rsidRPr="00EF2BEA">
        <w:rPr>
          <w:rFonts w:asciiTheme="minorHAnsi" w:hAnsiTheme="minorHAnsi"/>
          <w:sz w:val="22"/>
        </w:rPr>
        <w:t xml:space="preserve"> </w:t>
      </w:r>
      <w:proofErr w:type="spellStart"/>
      <w:r w:rsidRPr="00EF2BEA">
        <w:rPr>
          <w:rFonts w:asciiTheme="minorHAnsi" w:hAnsiTheme="minorHAnsi"/>
          <w:sz w:val="22"/>
        </w:rPr>
        <w:t>Testing</w:t>
      </w:r>
      <w:proofErr w:type="spellEnd"/>
      <w:r w:rsidRPr="00EF2BEA">
        <w:rPr>
          <w:rFonts w:asciiTheme="minorHAnsi" w:hAnsiTheme="minorHAnsi"/>
          <w:sz w:val="22"/>
        </w:rPr>
        <w:t xml:space="preserve"> </w:t>
      </w:r>
      <w:proofErr w:type="spellStart"/>
      <w:r w:rsidRPr="00EF2BEA">
        <w:rPr>
          <w:rFonts w:asciiTheme="minorHAnsi" w:hAnsiTheme="minorHAnsi"/>
          <w:sz w:val="22"/>
        </w:rPr>
        <w:t>with</w:t>
      </w:r>
      <w:proofErr w:type="spellEnd"/>
      <w:r w:rsidRPr="00EF2BEA">
        <w:rPr>
          <w:rFonts w:asciiTheme="minorHAnsi" w:hAnsiTheme="minorHAnsi"/>
          <w:sz w:val="22"/>
        </w:rPr>
        <w:t xml:space="preserve"> </w:t>
      </w:r>
      <w:proofErr w:type="spellStart"/>
      <w:r w:rsidRPr="00EF2BEA">
        <w:rPr>
          <w:rFonts w:asciiTheme="minorHAnsi" w:hAnsiTheme="minorHAnsi"/>
          <w:sz w:val="22"/>
        </w:rPr>
        <w:t>Kali</w:t>
      </w:r>
      <w:proofErr w:type="spellEnd"/>
      <w:r w:rsidRPr="00EF2BEA">
        <w:rPr>
          <w:rFonts w:asciiTheme="minorHAnsi" w:hAnsiTheme="minorHAnsi"/>
          <w:sz w:val="22"/>
        </w:rPr>
        <w:t xml:space="preserve"> Linux, 2013, Birmingham – Mumbai, </w:t>
      </w:r>
      <w:proofErr w:type="spellStart"/>
      <w:r w:rsidRPr="00EF2BEA">
        <w:rPr>
          <w:rFonts w:asciiTheme="minorHAnsi" w:hAnsiTheme="minorHAnsi"/>
          <w:sz w:val="22"/>
        </w:rPr>
        <w:t>Pack</w:t>
      </w:r>
      <w:r w:rsidR="000C45EE" w:rsidRPr="00EF2BEA">
        <w:rPr>
          <w:rFonts w:asciiTheme="minorHAnsi" w:hAnsiTheme="minorHAnsi"/>
          <w:sz w:val="22"/>
        </w:rPr>
        <w:t>e</w:t>
      </w:r>
      <w:r w:rsidRPr="00EF2BEA">
        <w:rPr>
          <w:rFonts w:asciiTheme="minorHAnsi" w:hAnsiTheme="minorHAnsi"/>
          <w:sz w:val="22"/>
        </w:rPr>
        <w:t>t</w:t>
      </w:r>
      <w:proofErr w:type="spellEnd"/>
      <w:r w:rsidRPr="00EF2BEA">
        <w:rPr>
          <w:rFonts w:asciiTheme="minorHAnsi" w:hAnsiTheme="minorHAnsi"/>
          <w:sz w:val="22"/>
        </w:rPr>
        <w:t xml:space="preserve"> </w:t>
      </w:r>
      <w:proofErr w:type="spellStart"/>
      <w:r w:rsidRPr="00EF2BEA">
        <w:rPr>
          <w:rFonts w:asciiTheme="minorHAnsi" w:hAnsiTheme="minorHAnsi"/>
          <w:sz w:val="22"/>
        </w:rPr>
        <w:t>Publishing</w:t>
      </w:r>
      <w:proofErr w:type="spellEnd"/>
      <w:r w:rsidR="00AB329B" w:rsidRPr="00EF2BEA">
        <w:rPr>
          <w:rStyle w:val="apple-converted-space"/>
          <w:rFonts w:asciiTheme="minorHAnsi" w:hAnsiTheme="minorHAnsi"/>
          <w:color w:val="000000"/>
        </w:rPr>
        <w:t>.</w:t>
      </w:r>
    </w:p>
    <w:p w:rsidR="009C2A1B" w:rsidRPr="00EF2BEA" w:rsidRDefault="009C2A1B" w:rsidP="009C2A1B">
      <w:pPr>
        <w:shd w:val="clear" w:color="auto" w:fill="FFFFFF"/>
        <w:spacing w:after="0" w:line="240" w:lineRule="auto"/>
      </w:pPr>
    </w:p>
    <w:p w:rsidR="009C2A1B" w:rsidRDefault="009C2A1B" w:rsidP="009C2A1B">
      <w:pPr>
        <w:shd w:val="clear" w:color="auto" w:fill="FFFFFF"/>
        <w:spacing w:after="0" w:line="240" w:lineRule="auto"/>
        <w:rPr>
          <w:lang w:val="en-US"/>
        </w:rPr>
      </w:pPr>
      <w:r w:rsidRPr="004F7C9F">
        <w:rPr>
          <w:b/>
          <w:lang w:val="en-US"/>
        </w:rPr>
        <w:t>[2]</w:t>
      </w:r>
      <w:r w:rsidRPr="004F7C9F">
        <w:rPr>
          <w:lang w:val="en-US"/>
        </w:rPr>
        <w:t xml:space="preserve"> GRAVES, KIMBERLY – CEH – Official Ethical Hacker Review </w:t>
      </w:r>
      <w:r w:rsidR="003145BC" w:rsidRPr="004F7C9F">
        <w:rPr>
          <w:lang w:val="en-US"/>
        </w:rPr>
        <w:t>Guide, Indianapolis</w:t>
      </w:r>
      <w:r w:rsidRPr="004F7C9F">
        <w:rPr>
          <w:lang w:val="en-US"/>
        </w:rPr>
        <w:t xml:space="preserve"> - Indiana, 2007, </w:t>
      </w:r>
      <w:r>
        <w:rPr>
          <w:lang w:val="en-US"/>
        </w:rPr>
        <w:t>Wiley Publishing Inc.</w:t>
      </w:r>
    </w:p>
    <w:p w:rsidR="009C2A1B" w:rsidRDefault="002A47A9" w:rsidP="002A47A9">
      <w:pPr>
        <w:shd w:val="clear" w:color="auto" w:fill="FFFFFF"/>
        <w:tabs>
          <w:tab w:val="left" w:pos="7095"/>
        </w:tabs>
        <w:spacing w:after="0" w:line="240" w:lineRule="auto"/>
        <w:rPr>
          <w:lang w:val="en-US"/>
        </w:rPr>
      </w:pPr>
      <w:r>
        <w:rPr>
          <w:lang w:val="en-US"/>
        </w:rPr>
        <w:tab/>
      </w:r>
    </w:p>
    <w:p w:rsidR="002A47A9" w:rsidRDefault="002A47A9" w:rsidP="002A47A9">
      <w:pPr>
        <w:shd w:val="clear" w:color="auto" w:fill="FFFFFF"/>
        <w:spacing w:after="0" w:line="240" w:lineRule="auto"/>
        <w:rPr>
          <w:lang w:val="en-US"/>
        </w:rPr>
      </w:pPr>
      <w:r>
        <w:rPr>
          <w:b/>
          <w:lang w:val="en-US"/>
        </w:rPr>
        <w:t>[3</w:t>
      </w:r>
      <w:r w:rsidRPr="004F7C9F">
        <w:rPr>
          <w:b/>
          <w:lang w:val="en-US"/>
        </w:rPr>
        <w:t>]</w:t>
      </w:r>
      <w:r w:rsidRPr="004F7C9F">
        <w:rPr>
          <w:lang w:val="en-US"/>
        </w:rPr>
        <w:t xml:space="preserve"> </w:t>
      </w:r>
      <w:r>
        <w:rPr>
          <w:lang w:val="en-US"/>
        </w:rPr>
        <w:t>STUTTARD</w:t>
      </w:r>
      <w:r w:rsidRPr="004F7C9F">
        <w:rPr>
          <w:lang w:val="en-US"/>
        </w:rPr>
        <w:t xml:space="preserve">, </w:t>
      </w:r>
      <w:r>
        <w:rPr>
          <w:lang w:val="en-US"/>
        </w:rPr>
        <w:t>DAFYDD and PINTO, MARCUS</w:t>
      </w:r>
      <w:r w:rsidRPr="004F7C9F">
        <w:rPr>
          <w:lang w:val="en-US"/>
        </w:rPr>
        <w:t xml:space="preserve"> – </w:t>
      </w:r>
      <w:r>
        <w:rPr>
          <w:lang w:val="en-US"/>
        </w:rPr>
        <w:t xml:space="preserve">The Web Application Hacker’s </w:t>
      </w:r>
      <w:r w:rsidR="003145BC">
        <w:rPr>
          <w:lang w:val="en-US"/>
        </w:rPr>
        <w:t>Handbook</w:t>
      </w:r>
      <w:r w:rsidR="003145BC" w:rsidRPr="004F7C9F">
        <w:rPr>
          <w:lang w:val="en-US"/>
        </w:rPr>
        <w:t>, Indianapolis</w:t>
      </w:r>
      <w:r w:rsidRPr="004F7C9F">
        <w:rPr>
          <w:lang w:val="en-US"/>
        </w:rPr>
        <w:t xml:space="preserve"> - Indiana, </w:t>
      </w:r>
      <w:r>
        <w:rPr>
          <w:lang w:val="en-US"/>
        </w:rPr>
        <w:t>2º Edition, Wiley Publishing Inc.</w:t>
      </w:r>
    </w:p>
    <w:p w:rsidR="002A47A9" w:rsidRDefault="002A47A9" w:rsidP="002A47A9">
      <w:pPr>
        <w:shd w:val="clear" w:color="auto" w:fill="FFFFFF"/>
        <w:spacing w:after="0" w:line="240" w:lineRule="auto"/>
        <w:rPr>
          <w:lang w:val="en-US"/>
        </w:rPr>
      </w:pPr>
    </w:p>
    <w:p w:rsidR="002A47A9" w:rsidRPr="00340B6B" w:rsidRDefault="002A47A9" w:rsidP="002A47A9">
      <w:pPr>
        <w:shd w:val="clear" w:color="auto" w:fill="FFFFFF"/>
        <w:spacing w:after="0" w:line="240" w:lineRule="auto"/>
      </w:pPr>
      <w:r w:rsidRPr="00340B6B">
        <w:rPr>
          <w:b/>
        </w:rPr>
        <w:t>[4]</w:t>
      </w:r>
      <w:r w:rsidRPr="00340B6B">
        <w:t xml:space="preserve"> SCAMBRAY, JOEL, McCLURE, STUART and KURTZ, GEORGE – Hackers Expostos Segredos e Soluções para a Segurança de </w:t>
      </w:r>
      <w:r w:rsidR="003145BC" w:rsidRPr="00340B6B">
        <w:t>Redes, São</w:t>
      </w:r>
      <w:r>
        <w:t xml:space="preserve"> Paulo</w:t>
      </w:r>
      <w:r w:rsidRPr="00340B6B">
        <w:t xml:space="preserve">, 2001, </w:t>
      </w:r>
      <w:r>
        <w:t>MAKRON Books Ltda</w:t>
      </w:r>
      <w:r w:rsidRPr="00340B6B">
        <w:t>.</w:t>
      </w:r>
    </w:p>
    <w:p w:rsidR="002A47A9" w:rsidRPr="00340B6B" w:rsidRDefault="002A47A9" w:rsidP="002A47A9">
      <w:pPr>
        <w:shd w:val="clear" w:color="auto" w:fill="FFFFFF"/>
        <w:spacing w:after="0" w:line="240" w:lineRule="auto"/>
      </w:pPr>
    </w:p>
    <w:p w:rsidR="004258B1" w:rsidRPr="003C2E8F" w:rsidRDefault="000C3246" w:rsidP="003C2E8F">
      <w:pPr>
        <w:pStyle w:val="NormalWeb"/>
        <w:shd w:val="clear" w:color="auto" w:fill="FFFFFF"/>
        <w:spacing w:before="0" w:beforeAutospacing="0" w:after="0" w:afterAutospacing="0"/>
        <w:jc w:val="both"/>
        <w:rPr>
          <w:rFonts w:asciiTheme="minorHAnsi" w:hAnsiTheme="minorHAnsi"/>
          <w:color w:val="000000"/>
        </w:rPr>
      </w:pPr>
      <w:r w:rsidRPr="0002645D">
        <w:rPr>
          <w:rFonts w:asciiTheme="minorHAnsi" w:hAnsiTheme="minorHAnsi"/>
          <w:b/>
          <w:sz w:val="22"/>
        </w:rPr>
        <w:t>[</w:t>
      </w:r>
      <w:r>
        <w:rPr>
          <w:rFonts w:asciiTheme="minorHAnsi" w:hAnsiTheme="minorHAnsi"/>
          <w:b/>
          <w:sz w:val="22"/>
        </w:rPr>
        <w:t>5</w:t>
      </w:r>
      <w:r w:rsidRPr="0002645D">
        <w:rPr>
          <w:rFonts w:asciiTheme="minorHAnsi" w:hAnsiTheme="minorHAnsi"/>
          <w:b/>
          <w:sz w:val="22"/>
        </w:rPr>
        <w:t>]</w:t>
      </w:r>
      <w:r w:rsidRPr="0002645D">
        <w:rPr>
          <w:rFonts w:asciiTheme="minorHAnsi" w:hAnsiTheme="minorHAnsi"/>
          <w:sz w:val="22"/>
        </w:rPr>
        <w:t xml:space="preserve"> LONG, JOHNNY - GOOGLE HACKING - Para Teste de Invasão [tradução Sérgio Pereira Couto] 2005, DIGERATI (BOOKS)</w:t>
      </w:r>
      <w:r w:rsidR="00AB329B">
        <w:rPr>
          <w:rStyle w:val="apple-converted-space"/>
          <w:rFonts w:asciiTheme="minorHAnsi" w:hAnsiTheme="minorHAnsi"/>
          <w:color w:val="000000"/>
        </w:rPr>
        <w:t>.</w:t>
      </w:r>
    </w:p>
    <w:p w:rsidR="009C2A1B" w:rsidRDefault="009C2A1B" w:rsidP="009C2A1B">
      <w:pPr>
        <w:shd w:val="clear" w:color="auto" w:fill="FFFFFF"/>
        <w:spacing w:after="0" w:line="240" w:lineRule="auto"/>
      </w:pPr>
    </w:p>
    <w:p w:rsidR="00D935C9" w:rsidRDefault="003C2E8F" w:rsidP="00D935C9">
      <w:pPr>
        <w:shd w:val="clear" w:color="auto" w:fill="FFFFFF"/>
        <w:spacing w:after="0" w:line="240" w:lineRule="auto"/>
      </w:pPr>
      <w:r>
        <w:rPr>
          <w:b/>
        </w:rPr>
        <w:t>[6</w:t>
      </w:r>
      <w:r w:rsidR="00D935C9" w:rsidRPr="0027449C">
        <w:rPr>
          <w:b/>
        </w:rPr>
        <w:t>]</w:t>
      </w:r>
      <w:r w:rsidR="00D935C9">
        <w:t xml:space="preserve"> MELO, Sandro – </w:t>
      </w:r>
      <w:r w:rsidR="00A21189">
        <w:t>Estudo de Técnicas para Exploração de Vulnerabilidades em Redes TCP/IP,</w:t>
      </w:r>
      <w:r w:rsidR="00D935C9">
        <w:t xml:space="preserve"> </w:t>
      </w:r>
      <w:r w:rsidR="00A21189">
        <w:t>2</w:t>
      </w:r>
      <w:r w:rsidR="00D935C9">
        <w:t xml:space="preserve">º </w:t>
      </w:r>
      <w:r w:rsidR="003145BC">
        <w:t>Ed, Rio</w:t>
      </w:r>
      <w:r w:rsidR="00A21189">
        <w:t xml:space="preserve"> de Janeiro, </w:t>
      </w:r>
      <w:r w:rsidR="003145BC">
        <w:t>2006, Editora</w:t>
      </w:r>
      <w:r w:rsidR="00D935C9">
        <w:t xml:space="preserve"> </w:t>
      </w:r>
      <w:r w:rsidR="00A21189">
        <w:t>Alta Books Ltda.</w:t>
      </w:r>
    </w:p>
    <w:p w:rsidR="003D385F" w:rsidRDefault="003D385F" w:rsidP="00D935C9">
      <w:pPr>
        <w:shd w:val="clear" w:color="auto" w:fill="FFFFFF"/>
        <w:spacing w:after="0" w:line="240" w:lineRule="auto"/>
      </w:pPr>
    </w:p>
    <w:p w:rsidR="003D385F" w:rsidRPr="00773365" w:rsidRDefault="003C2E8F" w:rsidP="00D935C9">
      <w:pPr>
        <w:shd w:val="clear" w:color="auto" w:fill="FFFFFF"/>
        <w:spacing w:after="0" w:line="240" w:lineRule="auto"/>
        <w:rPr>
          <w:lang w:val="en-US"/>
        </w:rPr>
      </w:pPr>
      <w:r>
        <w:rPr>
          <w:b/>
          <w:lang w:val="en-US"/>
        </w:rPr>
        <w:t>[7</w:t>
      </w:r>
      <w:r w:rsidR="003D385F" w:rsidRPr="00773365">
        <w:rPr>
          <w:b/>
          <w:lang w:val="en-US"/>
        </w:rPr>
        <w:t>]</w:t>
      </w:r>
      <w:r w:rsidR="003D385F" w:rsidRPr="00773365">
        <w:rPr>
          <w:lang w:val="en-US"/>
        </w:rPr>
        <w:t xml:space="preserve"> AHARONI, Mati; Offensive Security Lab Exercises - Curso de Pen-Test oferecido pela Offensive Security, 2007</w:t>
      </w:r>
      <w:r w:rsidR="00AB329B">
        <w:rPr>
          <w:lang w:val="en-US"/>
        </w:rPr>
        <w:t>.</w:t>
      </w:r>
    </w:p>
    <w:p w:rsidR="00D935C9" w:rsidRPr="00773365" w:rsidRDefault="00D935C9" w:rsidP="009C2A1B">
      <w:pPr>
        <w:shd w:val="clear" w:color="auto" w:fill="FFFFFF"/>
        <w:spacing w:after="0" w:line="240" w:lineRule="auto"/>
        <w:rPr>
          <w:lang w:val="en-US"/>
        </w:rPr>
      </w:pPr>
    </w:p>
    <w:p w:rsidR="00652B0B" w:rsidRDefault="003C2E8F" w:rsidP="006D5DA2">
      <w:pPr>
        <w:shd w:val="clear" w:color="auto" w:fill="FFFFFF"/>
        <w:spacing w:after="0" w:line="240" w:lineRule="auto"/>
        <w:rPr>
          <w:lang w:val="en-US"/>
        </w:rPr>
      </w:pPr>
      <w:r>
        <w:rPr>
          <w:b/>
          <w:lang w:val="en-US"/>
        </w:rPr>
        <w:t>[8</w:t>
      </w:r>
      <w:r w:rsidR="006D5DA2" w:rsidRPr="006D5DA2">
        <w:rPr>
          <w:b/>
          <w:lang w:val="en-US"/>
        </w:rPr>
        <w:t>]</w:t>
      </w:r>
      <w:r w:rsidR="006D5DA2" w:rsidRPr="006D5DA2">
        <w:rPr>
          <w:lang w:val="en-US"/>
        </w:rPr>
        <w:t xml:space="preserve"> SCAMBRAY, Joel; LIU, Vicent; SIMA, Caleb -</w:t>
      </w:r>
      <w:r w:rsidR="00773365">
        <w:rPr>
          <w:lang w:val="en-US"/>
        </w:rPr>
        <w:t xml:space="preserve"> </w:t>
      </w:r>
      <w:r w:rsidR="006D5DA2" w:rsidRPr="006D5DA2">
        <w:rPr>
          <w:lang w:val="en-US"/>
        </w:rPr>
        <w:t>Hacking Exposed Web Application</w:t>
      </w:r>
      <w:r w:rsidR="006D5DA2">
        <w:rPr>
          <w:lang w:val="en-US"/>
        </w:rPr>
        <w:t>: Web Application Security Secrets And Solutions</w:t>
      </w:r>
      <w:r w:rsidR="006D5DA2" w:rsidRPr="006D5DA2">
        <w:rPr>
          <w:lang w:val="en-US"/>
        </w:rPr>
        <w:t xml:space="preserve"> –</w:t>
      </w:r>
      <w:r w:rsidR="006D5DA2">
        <w:rPr>
          <w:lang w:val="en-US"/>
        </w:rPr>
        <w:t xml:space="preserve"> 3ª Edition, New York – 2011, McGraw-Hill</w:t>
      </w:r>
      <w:r w:rsidR="00AB329B">
        <w:rPr>
          <w:lang w:val="en-US"/>
        </w:rPr>
        <w:t>.</w:t>
      </w:r>
    </w:p>
    <w:p w:rsidR="00773365" w:rsidRDefault="00773365" w:rsidP="006D5DA2">
      <w:pPr>
        <w:shd w:val="clear" w:color="auto" w:fill="FFFFFF"/>
        <w:spacing w:after="0" w:line="240" w:lineRule="auto"/>
        <w:rPr>
          <w:lang w:val="en-US"/>
        </w:rPr>
      </w:pPr>
    </w:p>
    <w:p w:rsidR="00DE2F14" w:rsidRDefault="003C2E8F" w:rsidP="00DE2F14">
      <w:pPr>
        <w:shd w:val="clear" w:color="auto" w:fill="FFFFFF"/>
        <w:spacing w:after="0" w:line="240" w:lineRule="auto"/>
        <w:rPr>
          <w:rStyle w:val="Hyperlink"/>
          <w:color w:val="auto"/>
          <w:u w:val="none"/>
        </w:rPr>
      </w:pPr>
      <w:r>
        <w:rPr>
          <w:b/>
        </w:rPr>
        <w:t>[9</w:t>
      </w:r>
      <w:r w:rsidR="00773365" w:rsidRPr="00773365">
        <w:rPr>
          <w:b/>
        </w:rPr>
        <w:t>]</w:t>
      </w:r>
      <w:r w:rsidR="00773365" w:rsidRPr="00773365">
        <w:t xml:space="preserve"> DHANJANI, Nitesh; RIOS, Billy; HARDIN, Brett - Hacking A Próxima Geração – Rio de Janeiro – 2011, Alta Books</w:t>
      </w:r>
      <w:r w:rsidR="00AB329B">
        <w:t>.</w:t>
      </w:r>
    </w:p>
    <w:p w:rsidR="00DE2F14" w:rsidRPr="00DE2F14" w:rsidRDefault="00DE2F14" w:rsidP="00DE2F14">
      <w:pPr>
        <w:shd w:val="clear" w:color="auto" w:fill="FFFFFF"/>
        <w:spacing w:after="0" w:line="240" w:lineRule="auto"/>
      </w:pPr>
    </w:p>
    <w:p w:rsidR="00AB329B" w:rsidRDefault="00AB329B" w:rsidP="00AB329B">
      <w:pPr>
        <w:shd w:val="clear" w:color="auto" w:fill="FFFFFF"/>
        <w:spacing w:after="0" w:line="240" w:lineRule="auto"/>
        <w:rPr>
          <w:rStyle w:val="Hyperlink"/>
          <w:color w:val="auto"/>
          <w:u w:val="none"/>
        </w:rPr>
      </w:pPr>
      <w:r>
        <w:rPr>
          <w:b/>
        </w:rPr>
        <w:t>[10</w:t>
      </w:r>
      <w:r w:rsidRPr="00773365">
        <w:rPr>
          <w:b/>
        </w:rPr>
        <w:t>]</w:t>
      </w:r>
      <w:r w:rsidRPr="00773365">
        <w:t xml:space="preserve"> </w:t>
      </w:r>
      <w:r>
        <w:t>HOPE</w:t>
      </w:r>
      <w:r w:rsidRPr="00773365">
        <w:t xml:space="preserve">, </w:t>
      </w:r>
      <w:r>
        <w:t>Paco</w:t>
      </w:r>
      <w:r w:rsidRPr="00773365">
        <w:t xml:space="preserve">; </w:t>
      </w:r>
      <w:r>
        <w:t>WALTHER</w:t>
      </w:r>
      <w:r w:rsidRPr="00773365">
        <w:t xml:space="preserve">, </w:t>
      </w:r>
      <w:r>
        <w:t>Ben</w:t>
      </w:r>
      <w:r w:rsidRPr="00773365">
        <w:t xml:space="preserve"> </w:t>
      </w:r>
      <w:r>
        <w:t>–</w:t>
      </w:r>
      <w:r w:rsidRPr="00773365">
        <w:t xml:space="preserve"> </w:t>
      </w:r>
      <w:r>
        <w:t>Web Segura Guia de Testes e Soluções</w:t>
      </w:r>
      <w:r w:rsidRPr="00773365">
        <w:t xml:space="preserve"> – Rio de Janeiro – 20</w:t>
      </w:r>
      <w:r>
        <w:t>09</w:t>
      </w:r>
      <w:r w:rsidRPr="00773365">
        <w:t>, Alta Books</w:t>
      </w:r>
      <w:r>
        <w:t>.</w:t>
      </w:r>
    </w:p>
    <w:p w:rsidR="00DE2F14" w:rsidRPr="00773365" w:rsidRDefault="00DE2F14" w:rsidP="006D5DA2">
      <w:pPr>
        <w:shd w:val="clear" w:color="auto" w:fill="FFFFFF"/>
        <w:spacing w:after="0" w:line="240" w:lineRule="auto"/>
      </w:pPr>
    </w:p>
    <w:sectPr w:rsidR="00DE2F14" w:rsidRPr="00773365" w:rsidSect="008127A6">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234" w:rsidRDefault="00DF0234">
      <w:pPr>
        <w:spacing w:after="0" w:line="240" w:lineRule="auto"/>
      </w:pPr>
      <w:r>
        <w:separator/>
      </w:r>
    </w:p>
  </w:endnote>
  <w:endnote w:type="continuationSeparator" w:id="0">
    <w:p w:rsidR="00DF0234" w:rsidRDefault="00DF0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Pr="00D80741" w:rsidRDefault="00A73059">
    <w:pPr>
      <w:pStyle w:val="Rodap"/>
      <w:rPr>
        <w:lang w:val="en-US"/>
      </w:rPr>
    </w:pPr>
    <w:r w:rsidRPr="00D80741">
      <w:rPr>
        <w:lang w:val="en-US"/>
      </w:rPr>
      <w:t>Autor: Wellington Silva a.k.a w3ll</w:t>
    </w:r>
  </w:p>
  <w:p w:rsidR="00A73059" w:rsidRPr="00557489" w:rsidRDefault="00A73059" w:rsidP="008127A6">
    <w:pPr>
      <w:pStyle w:val="Rodap"/>
      <w:jc w:val="center"/>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234" w:rsidRDefault="00DF0234">
      <w:pPr>
        <w:spacing w:after="0" w:line="240" w:lineRule="auto"/>
      </w:pPr>
      <w:r>
        <w:separator/>
      </w:r>
    </w:p>
  </w:footnote>
  <w:footnote w:type="continuationSeparator" w:id="0">
    <w:p w:rsidR="00DF0234" w:rsidRDefault="00DF023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059" w:rsidRDefault="00A73059" w:rsidP="008127A6">
    <w:pPr>
      <w:pStyle w:val="Cabealho"/>
      <w:jc w:val="right"/>
    </w:pPr>
    <w:r>
      <w:rPr>
        <w:noProof/>
        <w:lang w:val="en-US" w:eastAsia="en-US"/>
      </w:rPr>
      <w:drawing>
        <wp:inline distT="0" distB="0" distL="0" distR="0" wp14:anchorId="34C08F46" wp14:editId="5A4534EA">
          <wp:extent cx="1381125" cy="29525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03019" cy="321317"/>
                  </a:xfrm>
                  <a:prstGeom prst="rect">
                    <a:avLst/>
                  </a:prstGeom>
                  <a:noFill/>
                  <a:ln>
                    <a:noFill/>
                  </a:ln>
                </pic:spPr>
              </pic:pic>
            </a:graphicData>
          </a:graphic>
        </wp:inline>
      </w:drawing>
    </w:r>
    <w:r>
      <w:rPr>
        <w:noProof/>
        <w:lang w:val="en-US" w:eastAsia="en-US"/>
      </w:rPr>
      <mc:AlternateContent>
        <mc:Choice Requires="wps">
          <w:drawing>
            <wp:anchor distT="0" distB="0" distL="114300" distR="114300" simplePos="0" relativeHeight="251659264" behindDoc="0" locked="0" layoutInCell="0" allowOverlap="1" wp14:anchorId="2C0BCF99" wp14:editId="5C27EB36">
              <wp:simplePos x="0" y="0"/>
              <wp:positionH relativeFrom="page">
                <wp:align>left</wp:align>
              </wp:positionH>
              <wp:positionV relativeFrom="topMargin">
                <wp:align>center</wp:align>
              </wp:positionV>
              <wp:extent cx="1080135" cy="170815"/>
              <wp:effectExtent l="0" t="0" r="5715" b="635"/>
              <wp:wrapNone/>
              <wp:docPr id="474" name="Text 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135" cy="170815"/>
                      </a:xfrm>
                      <a:prstGeom prst="rect">
                        <a:avLst/>
                      </a:prstGeom>
                      <a:solidFill>
                        <a:schemeClr val="accent1"/>
                      </a:solidFill>
                      <a:extLst/>
                    </wps:spPr>
                    <wps:txbx>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F3C3F" w:rsidRPr="00CF3C3F">
                            <w:rPr>
                              <w:noProof/>
                              <w:color w:val="FFFFFF" w:themeColor="background1"/>
                            </w:rPr>
                            <w:t>6</w:t>
                          </w:r>
                          <w:r w:rsidRPr="00D017A1">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type w14:anchorId="2C0BCF99" id="_x0000_t202" coordsize="21600,21600" o:spt="202" path="m,l,21600r21600,l21600,xe">
              <v:stroke joinstyle="miter"/>
              <v:path gradientshapeok="t" o:connecttype="rect"/>
            </v:shapetype>
            <v:shape id="Text Box 474" o:spid="_x0000_s1026" type="#_x0000_t202" style="position:absolute;left:0;text-align:left;margin-left:0;margin-top:0;width:85.05pt;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ZuAQIAAOMDAAAOAAAAZHJzL2Uyb0RvYy54bWysU9tu2zAMfR+wfxD0vtju0jUz4hRdigwD&#10;ugvQ7gMYWY6F2aJGKbG7rx8lJ1nQvQ17EUSJOjyHPFrejn0nDpq8QVvJYpZLoa3C2thdJb8/bd4s&#10;pPABbA0dWl3JZ+3l7er1q+XgSn2FLXa1JsEg1peDq2QbgiuzzKtW9+Bn6LTlywaph8Ah7bKaYGD0&#10;vsuu8vxdNiDVjlBp7/n0frqUq4TfNFqFr03jdRBdJZlbSCuldRvXbLWEckfgWqOONOAfWPRgLBc9&#10;Q91DALEn8xdUbxShxybMFPYZNo1ROmlgNUX+Qs1jC04nLdwc785t8v8PVn05fCNh6krOb+ZSWOh5&#10;SE96DOIDjiKecYcG50tOfHScGka+4Ekntd49oPrhhcV1C3an74hwaDXUzLCIL7OLpxOOjyDb4TPW&#10;XAj2ARPQ2FAf28cNEYzOk3o+TyeSUbFkvsiLt9dSKL4rbvJFcZ1KQHl67ciHjxp7ETeVJJ5+QofD&#10;gw+RDZSnlFjMY2fqjem6FETH6XVH4gDsFVBK2zBpeJHJfI5wUVzUMykL43Y8NmuL9TPLJJz8xv+D&#10;Ny3SLykG9lol/c89kJai+2S5Ve+L+TyaMwW8ocvT7ekUrGKISqpAUkzBOkxW3jsyu5ZrnMZyx43d&#10;mKQ5kpz4HMfBTkqtOLo+WvUyTll//ubqNwAAAP//AwBQSwMEFAAGAAgAAAAhAG3t0sbbAAAABAEA&#10;AA8AAABkcnMvZG93bnJldi54bWxMj0FPwkAQhe8m/ofNmHiTLRxAarcETcCbUfAgt6E7tsXubN1d&#10;2vLvXbjIZZKX9/LeN9liMI3oyPnasoLxKAFBXFhdc6ngc7t6eAThA7LGxjIpOJGHRX57k2Gqbc8f&#10;1G1CKWIJ+xQVVCG0qZS+qMigH9mWOHrf1hkMUbpSaod9LDeNnCTJVBqsOS5U2NJLRcXP5mgUdM+z&#10;08EdfsPwunv/0uvd8m1re6Xu74blE4hAQ/gPwxk/okMemfb2yNqLRkF8JFzu2ZslYxB7BZPpHGSe&#10;yWv4/A8AAP//AwBQSwECLQAUAAYACAAAACEAtoM4kv4AAADhAQAAEwAAAAAAAAAAAAAAAAAAAAAA&#10;W0NvbnRlbnRfVHlwZXNdLnhtbFBLAQItABQABgAIAAAAIQA4/SH/1gAAAJQBAAALAAAAAAAAAAAA&#10;AAAAAC8BAABfcmVscy8ucmVsc1BLAQItABQABgAIAAAAIQDJ+bZuAQIAAOMDAAAOAAAAAAAAAAAA&#10;AAAAAC4CAABkcnMvZTJvRG9jLnhtbFBLAQItABQABgAIAAAAIQBt7dLG2wAAAAQBAAAPAAAAAAAA&#10;AAAAAAAAAFsEAABkcnMvZG93bnJldi54bWxQSwUGAAAAAAQABADzAAAAYwUAAAAA&#10;" o:allowincell="f" fillcolor="#5b9bd5 [3204]" stroked="f">
              <v:textbox style="mso-fit-shape-to-text:t" inset=",0,,0">
                <w:txbxContent>
                  <w:p w:rsidR="00A73059" w:rsidRPr="00D017A1" w:rsidRDefault="00A73059">
                    <w:pPr>
                      <w:spacing w:after="0" w:line="240" w:lineRule="auto"/>
                      <w:jc w:val="right"/>
                      <w:rPr>
                        <w:color w:val="FFFFFF" w:themeColor="background1"/>
                      </w:rPr>
                    </w:pPr>
                    <w:r w:rsidRPr="00D017A1">
                      <w:fldChar w:fldCharType="begin"/>
                    </w:r>
                    <w:r w:rsidRPr="00D017A1">
                      <w:instrText xml:space="preserve"> PAGE   \* MERGEFORMAT </w:instrText>
                    </w:r>
                    <w:r w:rsidRPr="00D017A1">
                      <w:fldChar w:fldCharType="separate"/>
                    </w:r>
                    <w:r w:rsidR="00CF3C3F" w:rsidRPr="00CF3C3F">
                      <w:rPr>
                        <w:noProof/>
                        <w:color w:val="FFFFFF" w:themeColor="background1"/>
                      </w:rPr>
                      <w:t>6</w:t>
                    </w:r>
                    <w:r w:rsidRPr="00D017A1">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E21CA"/>
    <w:multiLevelType w:val="hybridMultilevel"/>
    <w:tmpl w:val="FFC605F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1F0E8B"/>
    <w:multiLevelType w:val="hybridMultilevel"/>
    <w:tmpl w:val="1B889AB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64B122F"/>
    <w:multiLevelType w:val="hybridMultilevel"/>
    <w:tmpl w:val="7E6C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AD77C7"/>
    <w:multiLevelType w:val="hybridMultilevel"/>
    <w:tmpl w:val="AAF4C24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C2C26F9"/>
    <w:multiLevelType w:val="hybridMultilevel"/>
    <w:tmpl w:val="CB1A1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8B559C"/>
    <w:multiLevelType w:val="hybridMultilevel"/>
    <w:tmpl w:val="0E8C95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16794702"/>
    <w:multiLevelType w:val="hybridMultilevel"/>
    <w:tmpl w:val="A05E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525760"/>
    <w:multiLevelType w:val="hybridMultilevel"/>
    <w:tmpl w:val="A0824C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29FB2A73"/>
    <w:multiLevelType w:val="hybridMultilevel"/>
    <w:tmpl w:val="972C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C48116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D095CF2"/>
    <w:multiLevelType w:val="hybridMultilevel"/>
    <w:tmpl w:val="173806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C83268B"/>
    <w:multiLevelType w:val="hybridMultilevel"/>
    <w:tmpl w:val="C0BA133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2" w15:restartNumberingAfterBreak="0">
    <w:nsid w:val="40ED786D"/>
    <w:multiLevelType w:val="hybridMultilevel"/>
    <w:tmpl w:val="EC763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814D17"/>
    <w:multiLevelType w:val="hybridMultilevel"/>
    <w:tmpl w:val="5D4C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4C32383"/>
    <w:multiLevelType w:val="multilevel"/>
    <w:tmpl w:val="40323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875632C"/>
    <w:multiLevelType w:val="hybridMultilevel"/>
    <w:tmpl w:val="992A4B5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488557AB"/>
    <w:multiLevelType w:val="hybridMultilevel"/>
    <w:tmpl w:val="17824B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06743A"/>
    <w:multiLevelType w:val="hybridMultilevel"/>
    <w:tmpl w:val="4CD6382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54E80470"/>
    <w:multiLevelType w:val="hybridMultilevel"/>
    <w:tmpl w:val="DB62F6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589A6457"/>
    <w:multiLevelType w:val="hybridMultilevel"/>
    <w:tmpl w:val="4BDE1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F54E42"/>
    <w:multiLevelType w:val="hybridMultilevel"/>
    <w:tmpl w:val="FC42256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63517156"/>
    <w:multiLevelType w:val="hybridMultilevel"/>
    <w:tmpl w:val="9D625C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65D56A3"/>
    <w:multiLevelType w:val="hybridMultilevel"/>
    <w:tmpl w:val="CBDC7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96E68BF"/>
    <w:multiLevelType w:val="hybridMultilevel"/>
    <w:tmpl w:val="77BE57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6C170948"/>
    <w:multiLevelType w:val="hybridMultilevel"/>
    <w:tmpl w:val="A134D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1A7831"/>
    <w:multiLevelType w:val="hybridMultilevel"/>
    <w:tmpl w:val="7FAC7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D8552B5"/>
    <w:multiLevelType w:val="hybridMultilevel"/>
    <w:tmpl w:val="807A37B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77984D13"/>
    <w:multiLevelType w:val="hybridMultilevel"/>
    <w:tmpl w:val="1DF6C10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8" w15:restartNumberingAfterBreak="0">
    <w:nsid w:val="7B6A54AB"/>
    <w:multiLevelType w:val="hybridMultilevel"/>
    <w:tmpl w:val="CCBC012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7DBD15EF"/>
    <w:multiLevelType w:val="hybridMultilevel"/>
    <w:tmpl w:val="33C0B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3972F6"/>
    <w:multiLevelType w:val="hybridMultilevel"/>
    <w:tmpl w:val="53463CB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5"/>
  </w:num>
  <w:num w:numId="2">
    <w:abstractNumId w:val="16"/>
  </w:num>
  <w:num w:numId="3">
    <w:abstractNumId w:val="13"/>
  </w:num>
  <w:num w:numId="4">
    <w:abstractNumId w:val="19"/>
  </w:num>
  <w:num w:numId="5">
    <w:abstractNumId w:val="24"/>
  </w:num>
  <w:num w:numId="6">
    <w:abstractNumId w:val="2"/>
  </w:num>
  <w:num w:numId="7">
    <w:abstractNumId w:val="8"/>
  </w:num>
  <w:num w:numId="8">
    <w:abstractNumId w:val="4"/>
  </w:num>
  <w:num w:numId="9">
    <w:abstractNumId w:val="6"/>
  </w:num>
  <w:num w:numId="10">
    <w:abstractNumId w:val="22"/>
  </w:num>
  <w:num w:numId="11">
    <w:abstractNumId w:val="29"/>
  </w:num>
  <w:num w:numId="12">
    <w:abstractNumId w:val="21"/>
  </w:num>
  <w:num w:numId="13">
    <w:abstractNumId w:val="12"/>
  </w:num>
  <w:num w:numId="14">
    <w:abstractNumId w:val="5"/>
  </w:num>
  <w:num w:numId="15">
    <w:abstractNumId w:val="10"/>
  </w:num>
  <w:num w:numId="16">
    <w:abstractNumId w:val="3"/>
  </w:num>
  <w:num w:numId="17">
    <w:abstractNumId w:val="18"/>
  </w:num>
  <w:num w:numId="18">
    <w:abstractNumId w:val="9"/>
  </w:num>
  <w:num w:numId="19">
    <w:abstractNumId w:val="26"/>
  </w:num>
  <w:num w:numId="20">
    <w:abstractNumId w:val="1"/>
  </w:num>
  <w:num w:numId="21">
    <w:abstractNumId w:val="17"/>
  </w:num>
  <w:num w:numId="22">
    <w:abstractNumId w:val="20"/>
  </w:num>
  <w:num w:numId="23">
    <w:abstractNumId w:val="11"/>
  </w:num>
  <w:num w:numId="24">
    <w:abstractNumId w:val="27"/>
  </w:num>
  <w:num w:numId="25">
    <w:abstractNumId w:val="28"/>
  </w:num>
  <w:num w:numId="26">
    <w:abstractNumId w:val="15"/>
  </w:num>
  <w:num w:numId="27">
    <w:abstractNumId w:val="7"/>
  </w:num>
  <w:num w:numId="28">
    <w:abstractNumId w:val="23"/>
  </w:num>
  <w:num w:numId="29">
    <w:abstractNumId w:val="14"/>
  </w:num>
  <w:num w:numId="30">
    <w:abstractNumId w:val="0"/>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2A1B"/>
    <w:rsid w:val="00006C78"/>
    <w:rsid w:val="00012265"/>
    <w:rsid w:val="00012AA6"/>
    <w:rsid w:val="00013782"/>
    <w:rsid w:val="00017F59"/>
    <w:rsid w:val="000242A1"/>
    <w:rsid w:val="00030DD5"/>
    <w:rsid w:val="00034CFF"/>
    <w:rsid w:val="00037F34"/>
    <w:rsid w:val="00044227"/>
    <w:rsid w:val="00053371"/>
    <w:rsid w:val="0006339F"/>
    <w:rsid w:val="000635B3"/>
    <w:rsid w:val="00067154"/>
    <w:rsid w:val="0007616C"/>
    <w:rsid w:val="00081A39"/>
    <w:rsid w:val="00082D49"/>
    <w:rsid w:val="00092376"/>
    <w:rsid w:val="000A06EF"/>
    <w:rsid w:val="000A0A74"/>
    <w:rsid w:val="000A22C4"/>
    <w:rsid w:val="000A63B1"/>
    <w:rsid w:val="000B08B4"/>
    <w:rsid w:val="000C3246"/>
    <w:rsid w:val="000C45EE"/>
    <w:rsid w:val="000C52F2"/>
    <w:rsid w:val="000C78CB"/>
    <w:rsid w:val="000E2764"/>
    <w:rsid w:val="000E6133"/>
    <w:rsid w:val="000E71E4"/>
    <w:rsid w:val="000F0EA2"/>
    <w:rsid w:val="001037D6"/>
    <w:rsid w:val="00114C91"/>
    <w:rsid w:val="00115076"/>
    <w:rsid w:val="00121C67"/>
    <w:rsid w:val="001246D1"/>
    <w:rsid w:val="0013032A"/>
    <w:rsid w:val="00131033"/>
    <w:rsid w:val="001329AD"/>
    <w:rsid w:val="00147AE9"/>
    <w:rsid w:val="001531C2"/>
    <w:rsid w:val="001542A6"/>
    <w:rsid w:val="00154876"/>
    <w:rsid w:val="00154F37"/>
    <w:rsid w:val="0015517F"/>
    <w:rsid w:val="00166107"/>
    <w:rsid w:val="001675A7"/>
    <w:rsid w:val="00193CE6"/>
    <w:rsid w:val="00193D87"/>
    <w:rsid w:val="001952C3"/>
    <w:rsid w:val="001A0C4D"/>
    <w:rsid w:val="001A0C95"/>
    <w:rsid w:val="001C1B5C"/>
    <w:rsid w:val="001C7C98"/>
    <w:rsid w:val="001D660F"/>
    <w:rsid w:val="001D6FA2"/>
    <w:rsid w:val="00204315"/>
    <w:rsid w:val="0020796E"/>
    <w:rsid w:val="00213827"/>
    <w:rsid w:val="00214C11"/>
    <w:rsid w:val="002223A2"/>
    <w:rsid w:val="00224F38"/>
    <w:rsid w:val="002268D8"/>
    <w:rsid w:val="00233E34"/>
    <w:rsid w:val="0025364B"/>
    <w:rsid w:val="00256BB1"/>
    <w:rsid w:val="002748F2"/>
    <w:rsid w:val="002867B6"/>
    <w:rsid w:val="00286EAF"/>
    <w:rsid w:val="002A47A9"/>
    <w:rsid w:val="002A5918"/>
    <w:rsid w:val="002A6416"/>
    <w:rsid w:val="002B42DB"/>
    <w:rsid w:val="002B4C57"/>
    <w:rsid w:val="002B591F"/>
    <w:rsid w:val="002B7FB2"/>
    <w:rsid w:val="002C0337"/>
    <w:rsid w:val="002C4E58"/>
    <w:rsid w:val="002C5199"/>
    <w:rsid w:val="002D1623"/>
    <w:rsid w:val="002E2876"/>
    <w:rsid w:val="002E4FE2"/>
    <w:rsid w:val="002E6394"/>
    <w:rsid w:val="00300411"/>
    <w:rsid w:val="0031407C"/>
    <w:rsid w:val="003145BC"/>
    <w:rsid w:val="00316E00"/>
    <w:rsid w:val="00330E66"/>
    <w:rsid w:val="00334AD9"/>
    <w:rsid w:val="003430A8"/>
    <w:rsid w:val="00345A30"/>
    <w:rsid w:val="003465C9"/>
    <w:rsid w:val="00346EF0"/>
    <w:rsid w:val="0036298A"/>
    <w:rsid w:val="00373D27"/>
    <w:rsid w:val="00377416"/>
    <w:rsid w:val="003806C6"/>
    <w:rsid w:val="003911FB"/>
    <w:rsid w:val="003B3BD4"/>
    <w:rsid w:val="003C038D"/>
    <w:rsid w:val="003C2E8F"/>
    <w:rsid w:val="003C63BB"/>
    <w:rsid w:val="003C709C"/>
    <w:rsid w:val="003D18C2"/>
    <w:rsid w:val="003D3825"/>
    <w:rsid w:val="003D385F"/>
    <w:rsid w:val="003F3AF5"/>
    <w:rsid w:val="00416E27"/>
    <w:rsid w:val="00423304"/>
    <w:rsid w:val="004258B1"/>
    <w:rsid w:val="00425F96"/>
    <w:rsid w:val="004340B0"/>
    <w:rsid w:val="004348B3"/>
    <w:rsid w:val="004401A1"/>
    <w:rsid w:val="00442171"/>
    <w:rsid w:val="004449E2"/>
    <w:rsid w:val="004466CC"/>
    <w:rsid w:val="00447174"/>
    <w:rsid w:val="004553AE"/>
    <w:rsid w:val="00474AD0"/>
    <w:rsid w:val="00487AB0"/>
    <w:rsid w:val="004945A6"/>
    <w:rsid w:val="004A1328"/>
    <w:rsid w:val="004A3518"/>
    <w:rsid w:val="004A4B35"/>
    <w:rsid w:val="004B5946"/>
    <w:rsid w:val="004C2121"/>
    <w:rsid w:val="004C2F8B"/>
    <w:rsid w:val="004D5C3A"/>
    <w:rsid w:val="004E49F2"/>
    <w:rsid w:val="004E6B93"/>
    <w:rsid w:val="004F1235"/>
    <w:rsid w:val="004F3876"/>
    <w:rsid w:val="004F5AD4"/>
    <w:rsid w:val="004F6B2C"/>
    <w:rsid w:val="00510F64"/>
    <w:rsid w:val="00511613"/>
    <w:rsid w:val="00514BFD"/>
    <w:rsid w:val="00515728"/>
    <w:rsid w:val="00520327"/>
    <w:rsid w:val="005457F1"/>
    <w:rsid w:val="00547463"/>
    <w:rsid w:val="005537A4"/>
    <w:rsid w:val="00572B2E"/>
    <w:rsid w:val="00576C56"/>
    <w:rsid w:val="00580A0D"/>
    <w:rsid w:val="00580D14"/>
    <w:rsid w:val="00585863"/>
    <w:rsid w:val="005938CA"/>
    <w:rsid w:val="005A3957"/>
    <w:rsid w:val="005A5C9F"/>
    <w:rsid w:val="005A6683"/>
    <w:rsid w:val="005A79DB"/>
    <w:rsid w:val="005B495C"/>
    <w:rsid w:val="005D0F6B"/>
    <w:rsid w:val="005D5600"/>
    <w:rsid w:val="005D5C28"/>
    <w:rsid w:val="005E1D51"/>
    <w:rsid w:val="005E1F50"/>
    <w:rsid w:val="005E1FA6"/>
    <w:rsid w:val="005E3CF6"/>
    <w:rsid w:val="005F201B"/>
    <w:rsid w:val="00602A3B"/>
    <w:rsid w:val="00603337"/>
    <w:rsid w:val="006053E7"/>
    <w:rsid w:val="006062DF"/>
    <w:rsid w:val="006118E6"/>
    <w:rsid w:val="00613DE1"/>
    <w:rsid w:val="00626CE5"/>
    <w:rsid w:val="00631348"/>
    <w:rsid w:val="00640423"/>
    <w:rsid w:val="00644E74"/>
    <w:rsid w:val="00646109"/>
    <w:rsid w:val="00651311"/>
    <w:rsid w:val="00652B0B"/>
    <w:rsid w:val="0066199E"/>
    <w:rsid w:val="00683CD3"/>
    <w:rsid w:val="00690042"/>
    <w:rsid w:val="0069146C"/>
    <w:rsid w:val="00692414"/>
    <w:rsid w:val="0069714E"/>
    <w:rsid w:val="006A025F"/>
    <w:rsid w:val="006A212E"/>
    <w:rsid w:val="006B0C5C"/>
    <w:rsid w:val="006B2BE2"/>
    <w:rsid w:val="006C186F"/>
    <w:rsid w:val="006C6ABE"/>
    <w:rsid w:val="006D0F6E"/>
    <w:rsid w:val="006D462F"/>
    <w:rsid w:val="006D5DA2"/>
    <w:rsid w:val="006E313D"/>
    <w:rsid w:val="006E57ED"/>
    <w:rsid w:val="006E6E10"/>
    <w:rsid w:val="006F0E14"/>
    <w:rsid w:val="006F64A1"/>
    <w:rsid w:val="006F6622"/>
    <w:rsid w:val="007046A3"/>
    <w:rsid w:val="00712338"/>
    <w:rsid w:val="00716CF9"/>
    <w:rsid w:val="00720A14"/>
    <w:rsid w:val="00723378"/>
    <w:rsid w:val="007425F6"/>
    <w:rsid w:val="00750585"/>
    <w:rsid w:val="00751005"/>
    <w:rsid w:val="00751E2E"/>
    <w:rsid w:val="00753CEC"/>
    <w:rsid w:val="00773365"/>
    <w:rsid w:val="00777B98"/>
    <w:rsid w:val="00783505"/>
    <w:rsid w:val="00790085"/>
    <w:rsid w:val="00790671"/>
    <w:rsid w:val="00793D93"/>
    <w:rsid w:val="007B5338"/>
    <w:rsid w:val="007B5A69"/>
    <w:rsid w:val="007B5E4C"/>
    <w:rsid w:val="007B61F1"/>
    <w:rsid w:val="007B7812"/>
    <w:rsid w:val="007C1E94"/>
    <w:rsid w:val="007C4BA8"/>
    <w:rsid w:val="007C5982"/>
    <w:rsid w:val="007E156A"/>
    <w:rsid w:val="007E19EF"/>
    <w:rsid w:val="007F275A"/>
    <w:rsid w:val="007F3924"/>
    <w:rsid w:val="008127A6"/>
    <w:rsid w:val="00812AFF"/>
    <w:rsid w:val="00835D48"/>
    <w:rsid w:val="008518F6"/>
    <w:rsid w:val="0085698B"/>
    <w:rsid w:val="00857645"/>
    <w:rsid w:val="00863366"/>
    <w:rsid w:val="00864131"/>
    <w:rsid w:val="00867EEC"/>
    <w:rsid w:val="00874D13"/>
    <w:rsid w:val="008805CC"/>
    <w:rsid w:val="00882663"/>
    <w:rsid w:val="00886678"/>
    <w:rsid w:val="008910D0"/>
    <w:rsid w:val="0089796C"/>
    <w:rsid w:val="008B37D2"/>
    <w:rsid w:val="008B40ED"/>
    <w:rsid w:val="008C726F"/>
    <w:rsid w:val="008C7A84"/>
    <w:rsid w:val="008D4AC8"/>
    <w:rsid w:val="008D56D5"/>
    <w:rsid w:val="008E508D"/>
    <w:rsid w:val="008F0754"/>
    <w:rsid w:val="008F3002"/>
    <w:rsid w:val="008F71E1"/>
    <w:rsid w:val="00903325"/>
    <w:rsid w:val="00904CAF"/>
    <w:rsid w:val="00915FFF"/>
    <w:rsid w:val="009223DC"/>
    <w:rsid w:val="009234A4"/>
    <w:rsid w:val="009268CD"/>
    <w:rsid w:val="00932BE1"/>
    <w:rsid w:val="0094003E"/>
    <w:rsid w:val="00954A44"/>
    <w:rsid w:val="00954D31"/>
    <w:rsid w:val="009733BF"/>
    <w:rsid w:val="00985B5F"/>
    <w:rsid w:val="0098643A"/>
    <w:rsid w:val="0099699C"/>
    <w:rsid w:val="009B00B9"/>
    <w:rsid w:val="009C2A1B"/>
    <w:rsid w:val="009D0374"/>
    <w:rsid w:val="009D2F4C"/>
    <w:rsid w:val="009D706C"/>
    <w:rsid w:val="009D7D63"/>
    <w:rsid w:val="009E094A"/>
    <w:rsid w:val="009E63EF"/>
    <w:rsid w:val="009F47E2"/>
    <w:rsid w:val="00A04A6D"/>
    <w:rsid w:val="00A04D68"/>
    <w:rsid w:val="00A1270E"/>
    <w:rsid w:val="00A1527A"/>
    <w:rsid w:val="00A17C7D"/>
    <w:rsid w:val="00A21189"/>
    <w:rsid w:val="00A23194"/>
    <w:rsid w:val="00A23433"/>
    <w:rsid w:val="00A40A13"/>
    <w:rsid w:val="00A60A10"/>
    <w:rsid w:val="00A73059"/>
    <w:rsid w:val="00A779BA"/>
    <w:rsid w:val="00A87925"/>
    <w:rsid w:val="00A93B94"/>
    <w:rsid w:val="00AA2161"/>
    <w:rsid w:val="00AB329B"/>
    <w:rsid w:val="00AC070B"/>
    <w:rsid w:val="00AD098E"/>
    <w:rsid w:val="00AD5CF6"/>
    <w:rsid w:val="00AE49CF"/>
    <w:rsid w:val="00AE7B8A"/>
    <w:rsid w:val="00B04074"/>
    <w:rsid w:val="00B129B9"/>
    <w:rsid w:val="00B1486D"/>
    <w:rsid w:val="00B163E7"/>
    <w:rsid w:val="00B24973"/>
    <w:rsid w:val="00B268E9"/>
    <w:rsid w:val="00B3586E"/>
    <w:rsid w:val="00B502EC"/>
    <w:rsid w:val="00B52825"/>
    <w:rsid w:val="00B61484"/>
    <w:rsid w:val="00B71E6A"/>
    <w:rsid w:val="00B72387"/>
    <w:rsid w:val="00B77619"/>
    <w:rsid w:val="00B77BC0"/>
    <w:rsid w:val="00B831A1"/>
    <w:rsid w:val="00B8472E"/>
    <w:rsid w:val="00B9177F"/>
    <w:rsid w:val="00B93A34"/>
    <w:rsid w:val="00BA05A4"/>
    <w:rsid w:val="00BB0C8A"/>
    <w:rsid w:val="00BB7A02"/>
    <w:rsid w:val="00BC7AE2"/>
    <w:rsid w:val="00BD3987"/>
    <w:rsid w:val="00BD5B37"/>
    <w:rsid w:val="00BD642B"/>
    <w:rsid w:val="00BF33E8"/>
    <w:rsid w:val="00C00756"/>
    <w:rsid w:val="00C03A18"/>
    <w:rsid w:val="00C57D1F"/>
    <w:rsid w:val="00C6305B"/>
    <w:rsid w:val="00C76CCD"/>
    <w:rsid w:val="00C80DDD"/>
    <w:rsid w:val="00C823BC"/>
    <w:rsid w:val="00C82DF1"/>
    <w:rsid w:val="00C83EB4"/>
    <w:rsid w:val="00CA62B3"/>
    <w:rsid w:val="00CA7582"/>
    <w:rsid w:val="00CC2989"/>
    <w:rsid w:val="00CD4A2B"/>
    <w:rsid w:val="00CF3C3F"/>
    <w:rsid w:val="00D1574D"/>
    <w:rsid w:val="00D30080"/>
    <w:rsid w:val="00D30924"/>
    <w:rsid w:val="00D428AE"/>
    <w:rsid w:val="00D5357F"/>
    <w:rsid w:val="00D55DDC"/>
    <w:rsid w:val="00D82656"/>
    <w:rsid w:val="00D935C9"/>
    <w:rsid w:val="00DA6C32"/>
    <w:rsid w:val="00DB24F2"/>
    <w:rsid w:val="00DC5A30"/>
    <w:rsid w:val="00DD161E"/>
    <w:rsid w:val="00DD568D"/>
    <w:rsid w:val="00DE194D"/>
    <w:rsid w:val="00DE2F14"/>
    <w:rsid w:val="00DF0234"/>
    <w:rsid w:val="00DF37F7"/>
    <w:rsid w:val="00DF4BB7"/>
    <w:rsid w:val="00E1631E"/>
    <w:rsid w:val="00E21009"/>
    <w:rsid w:val="00E23794"/>
    <w:rsid w:val="00E34B40"/>
    <w:rsid w:val="00E35262"/>
    <w:rsid w:val="00E36377"/>
    <w:rsid w:val="00E41BF0"/>
    <w:rsid w:val="00E52AAF"/>
    <w:rsid w:val="00E60C45"/>
    <w:rsid w:val="00E7427A"/>
    <w:rsid w:val="00E75091"/>
    <w:rsid w:val="00E8521E"/>
    <w:rsid w:val="00E92FAF"/>
    <w:rsid w:val="00E9709E"/>
    <w:rsid w:val="00EA2086"/>
    <w:rsid w:val="00EB31E5"/>
    <w:rsid w:val="00EB41E5"/>
    <w:rsid w:val="00EC1CD0"/>
    <w:rsid w:val="00ED7766"/>
    <w:rsid w:val="00ED7779"/>
    <w:rsid w:val="00EE121F"/>
    <w:rsid w:val="00EF2BEA"/>
    <w:rsid w:val="00F0246D"/>
    <w:rsid w:val="00F24760"/>
    <w:rsid w:val="00F25A1E"/>
    <w:rsid w:val="00F432DC"/>
    <w:rsid w:val="00F43740"/>
    <w:rsid w:val="00F526DE"/>
    <w:rsid w:val="00F61896"/>
    <w:rsid w:val="00F67D0E"/>
    <w:rsid w:val="00F863DA"/>
    <w:rsid w:val="00F87BEF"/>
    <w:rsid w:val="00F90BCA"/>
    <w:rsid w:val="00FB67EF"/>
    <w:rsid w:val="00FC427A"/>
    <w:rsid w:val="00FC58A2"/>
    <w:rsid w:val="00FD6052"/>
    <w:rsid w:val="00FE257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5E8E9A-0A81-47DD-8BAF-1B790E5AE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A1B"/>
    <w:pPr>
      <w:spacing w:after="200" w:line="276" w:lineRule="auto"/>
    </w:pPr>
    <w:rPr>
      <w:rFonts w:eastAsiaTheme="minorEastAsia"/>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apple-converted-space">
    <w:name w:val="apple-converted-space"/>
    <w:basedOn w:val="Fontepargpadro"/>
    <w:rsid w:val="009C2A1B"/>
  </w:style>
  <w:style w:type="paragraph" w:styleId="NormalWeb">
    <w:name w:val="Normal (Web)"/>
    <w:basedOn w:val="Normal"/>
    <w:uiPriority w:val="99"/>
    <w:unhideWhenUsed/>
    <w:rsid w:val="009C2A1B"/>
    <w:pPr>
      <w:spacing w:before="100" w:beforeAutospacing="1" w:after="100" w:afterAutospacing="1" w:line="240" w:lineRule="auto"/>
    </w:pPr>
    <w:rPr>
      <w:rFonts w:ascii="Times New Roman" w:eastAsia="Times New Roman" w:hAnsi="Times New Roman" w:cs="Times New Roman"/>
      <w:sz w:val="24"/>
      <w:szCs w:val="24"/>
    </w:rPr>
  </w:style>
  <w:style w:type="paragraph" w:styleId="PargrafodaLista">
    <w:name w:val="List Paragraph"/>
    <w:basedOn w:val="Normal"/>
    <w:uiPriority w:val="34"/>
    <w:qFormat/>
    <w:rsid w:val="009C2A1B"/>
    <w:pPr>
      <w:ind w:left="720"/>
      <w:contextualSpacing/>
    </w:pPr>
  </w:style>
  <w:style w:type="paragraph" w:styleId="Cabealho">
    <w:name w:val="header"/>
    <w:basedOn w:val="Normal"/>
    <w:link w:val="CabealhoChar"/>
    <w:uiPriority w:val="99"/>
    <w:unhideWhenUsed/>
    <w:rsid w:val="009C2A1B"/>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C2A1B"/>
    <w:rPr>
      <w:rFonts w:eastAsiaTheme="minorEastAsia"/>
      <w:lang w:eastAsia="pt-BR"/>
    </w:rPr>
  </w:style>
  <w:style w:type="paragraph" w:styleId="Rodap">
    <w:name w:val="footer"/>
    <w:basedOn w:val="Normal"/>
    <w:link w:val="RodapChar"/>
    <w:uiPriority w:val="99"/>
    <w:unhideWhenUsed/>
    <w:rsid w:val="009C2A1B"/>
    <w:pPr>
      <w:tabs>
        <w:tab w:val="center" w:pos="4252"/>
        <w:tab w:val="right" w:pos="8504"/>
      </w:tabs>
      <w:spacing w:after="0" w:line="240" w:lineRule="auto"/>
    </w:pPr>
  </w:style>
  <w:style w:type="character" w:customStyle="1" w:styleId="RodapChar">
    <w:name w:val="Rodapé Char"/>
    <w:basedOn w:val="Fontepargpadro"/>
    <w:link w:val="Rodap"/>
    <w:uiPriority w:val="99"/>
    <w:rsid w:val="009C2A1B"/>
    <w:rPr>
      <w:rFonts w:eastAsiaTheme="minorEastAsia"/>
      <w:lang w:eastAsia="pt-BR"/>
    </w:rPr>
  </w:style>
  <w:style w:type="character" w:styleId="Hyperlink">
    <w:name w:val="Hyperlink"/>
    <w:basedOn w:val="Fontepargpadro"/>
    <w:uiPriority w:val="99"/>
    <w:unhideWhenUsed/>
    <w:rsid w:val="003D385F"/>
    <w:rPr>
      <w:color w:val="0000FF"/>
      <w:u w:val="single"/>
    </w:rPr>
  </w:style>
  <w:style w:type="character" w:styleId="Forte">
    <w:name w:val="Strong"/>
    <w:basedOn w:val="Fontepargpadro"/>
    <w:uiPriority w:val="22"/>
    <w:qFormat/>
    <w:rsid w:val="004E49F2"/>
    <w:rPr>
      <w:b/>
      <w:bCs/>
    </w:rPr>
  </w:style>
  <w:style w:type="table" w:customStyle="1" w:styleId="MediumShading1-Accent11">
    <w:name w:val="Medium Shading 1 - Accent 11"/>
    <w:basedOn w:val="Tabelanormal"/>
    <w:uiPriority w:val="63"/>
    <w:rsid w:val="004E49F2"/>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Pr>
    <w:tblStylePr w:type="firstRow">
      <w:pPr>
        <w:spacing w:before="0" w:after="0" w:line="240" w:lineRule="auto"/>
      </w:pPr>
      <w:rPr>
        <w:b/>
        <w:bCs/>
        <w:color w:val="FFFFFF" w:themeColor="background1"/>
      </w:r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rPr>
        <w:b/>
        <w:bCs/>
      </w:r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 w:type="character" w:styleId="AcrnimoHTML">
    <w:name w:val="HTML Acronym"/>
    <w:basedOn w:val="Fontepargpadro"/>
    <w:uiPriority w:val="99"/>
    <w:semiHidden/>
    <w:unhideWhenUsed/>
    <w:rsid w:val="004E49F2"/>
  </w:style>
  <w:style w:type="table" w:styleId="TabeladeGrade3-nfase1">
    <w:name w:val="Grid Table 3 Accent 1"/>
    <w:basedOn w:val="Tabelanormal"/>
    <w:uiPriority w:val="48"/>
    <w:rsid w:val="005D560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eladeGrade2-nfase1">
    <w:name w:val="Grid Table 2 Accent 1"/>
    <w:basedOn w:val="Tabelanormal"/>
    <w:uiPriority w:val="47"/>
    <w:rsid w:val="005D5600"/>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eladeGrade5Escura-nfase1">
    <w:name w:val="Grid Table 5 Dark Accent 1"/>
    <w:basedOn w:val="Tabelanormal"/>
    <w:uiPriority w:val="50"/>
    <w:rsid w:val="005D560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eladeLista6Colorida-nfase1">
    <w:name w:val="List Table 6 Colorful Accent 1"/>
    <w:basedOn w:val="Tabelanormal"/>
    <w:uiPriority w:val="51"/>
    <w:rsid w:val="005D5600"/>
    <w:pPr>
      <w:spacing w:after="0" w:line="240" w:lineRule="auto"/>
    </w:pPr>
    <w:rPr>
      <w:color w:val="2E74B5" w:themeColor="accent1" w:themeShade="BF"/>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Pr-formataoHTML">
    <w:name w:val="HTML Preformatted"/>
    <w:basedOn w:val="Normal"/>
    <w:link w:val="Pr-formataoHTMLChar"/>
    <w:uiPriority w:val="99"/>
    <w:unhideWhenUsed/>
    <w:rsid w:val="00063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rsid w:val="0006339F"/>
    <w:rPr>
      <w:rFonts w:ascii="Courier New" w:eastAsia="Times New Roman" w:hAnsi="Courier New" w:cs="Courier New"/>
      <w:sz w:val="20"/>
      <w:szCs w:val="20"/>
      <w:lang w:eastAsia="pt-BR"/>
    </w:rPr>
  </w:style>
  <w:style w:type="character" w:styleId="nfase">
    <w:name w:val="Emphasis"/>
    <w:basedOn w:val="Fontepargpadro"/>
    <w:uiPriority w:val="20"/>
    <w:qFormat/>
    <w:rsid w:val="00751005"/>
    <w:rPr>
      <w:i/>
      <w:iCs/>
    </w:rPr>
  </w:style>
  <w:style w:type="paragraph" w:styleId="Textodebalo">
    <w:name w:val="Balloon Text"/>
    <w:basedOn w:val="Normal"/>
    <w:link w:val="TextodebaloChar"/>
    <w:uiPriority w:val="99"/>
    <w:semiHidden/>
    <w:unhideWhenUsed/>
    <w:rsid w:val="00E9709E"/>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9709E"/>
    <w:rPr>
      <w:rFonts w:ascii="Tahoma" w:eastAsiaTheme="minorEastAsia" w:hAnsi="Tahoma" w:cs="Tahoma"/>
      <w:sz w:val="16"/>
      <w:szCs w:val="1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24317</TotalTime>
  <Pages>6</Pages>
  <Words>980</Words>
  <Characters>5586</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dc:creator>
  <cp:keywords/>
  <dc:description/>
  <cp:lastModifiedBy>Wellington L Silva</cp:lastModifiedBy>
  <cp:revision>268</cp:revision>
  <dcterms:created xsi:type="dcterms:W3CDTF">2016-10-20T15:33:00Z</dcterms:created>
  <dcterms:modified xsi:type="dcterms:W3CDTF">2018-04-07T05:09:00Z</dcterms:modified>
</cp:coreProperties>
</file>