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437" w:rsidRDefault="00761437" w:rsidP="0076143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Question:</w:t>
      </w:r>
    </w:p>
    <w:p w:rsidR="00761437" w:rsidRDefault="00761437" w:rsidP="0076143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2) A hexagonal pyramid of side of base 30 mm and 60 mm </w:t>
      </w:r>
      <w:proofErr w:type="gramStart"/>
      <w:r>
        <w:rPr>
          <w:sz w:val="48"/>
          <w:szCs w:val="48"/>
          <w:lang w:val="en-US"/>
        </w:rPr>
        <w:t>long ,</w:t>
      </w:r>
      <w:proofErr w:type="gramEnd"/>
      <w:r>
        <w:rPr>
          <w:sz w:val="48"/>
          <w:szCs w:val="48"/>
          <w:lang w:val="en-US"/>
        </w:rPr>
        <w:t xml:space="preserve"> is resting on the on HP with an edge of the base perpendicular to VP. It is cut by a section plane, inclined at 30 to HP and passing through the axis at 30 mm from the base. Draw the development of the lateral surface of the cut pyramid.</w:t>
      </w:r>
    </w:p>
    <w:p w:rsidR="0058476C" w:rsidRPr="00761437" w:rsidRDefault="0058476C">
      <w:pPr>
        <w:rPr>
          <w:sz w:val="48"/>
          <w:szCs w:val="48"/>
        </w:rPr>
      </w:pPr>
      <w:bookmarkStart w:id="0" w:name="_GoBack"/>
      <w:bookmarkEnd w:id="0"/>
    </w:p>
    <w:sectPr w:rsidR="0058476C" w:rsidRPr="00761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437"/>
    <w:rsid w:val="0058476C"/>
    <w:rsid w:val="0076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jayaramireddy ravipati</dc:creator>
  <cp:lastModifiedBy>jayaramireddy ravipati</cp:lastModifiedBy>
  <cp:revision>1</cp:revision>
  <dcterms:created xsi:type="dcterms:W3CDTF">2022-11-30T05:56:00Z</dcterms:created>
  <dcterms:modified xsi:type="dcterms:W3CDTF">2022-11-30T05:56:00Z</dcterms:modified>
</cp:coreProperties>
</file>