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xmlns:wp14="http://schemas.microsoft.com/office/word/2010/wordml" w14:paraId="6E1E2613" wp14:textId="77777777">
      <w:pPr>
        <w:pStyle w:val="Normal"/>
        <w:widowControl/>
        <w:bidi w:val="0"/>
        <w:spacing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МИНИСТЕРСТВО НАУКИ И ВЫСШЕГО ОБРАЗОВАНИЯ РОССИЙСКОЙ ФЕДЕРАЦИИ</w:t>
      </w:r>
    </w:p>
    <w:p xmlns:wp14="http://schemas.microsoft.com/office/word/2010/wordml" w14:paraId="2265DFF2" wp14:textId="77777777">
      <w:pPr>
        <w:pStyle w:val="Normal"/>
        <w:widowControl/>
        <w:bidi w:val="0"/>
        <w:spacing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Федеральное государственное бюджетное образовательное учреждение</w:t>
      </w:r>
    </w:p>
    <w:p xmlns:wp14="http://schemas.microsoft.com/office/word/2010/wordml" w14:paraId="2C461A86" wp14:textId="77777777">
      <w:pPr>
        <w:pStyle w:val="Normal"/>
        <w:widowControl/>
        <w:bidi w:val="0"/>
        <w:spacing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высшего образования</w:t>
      </w:r>
    </w:p>
    <w:p xmlns:wp14="http://schemas.microsoft.com/office/word/2010/wordml" w14:paraId="1639A883" wp14:textId="77777777">
      <w:pPr>
        <w:pStyle w:val="Normal"/>
        <w:widowControl/>
        <w:bidi w:val="0"/>
        <w:spacing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bCs/>
          <w:i w:val="false"/>
          <w:iCs w:val="false"/>
          <w:caps w:val="false"/>
          <w:smallCaps w:val="false"/>
          <w:color w:val="000000" w:themeColor="dark2"/>
          <w:sz w:val="28"/>
          <w:szCs w:val="28"/>
          <w:lang w:val="ru-RU"/>
        </w:rPr>
        <w:t xml:space="preserve"> </w:t>
      </w:r>
      <w:r>
        <w:rPr>
          <w:rFonts w:ascii="Times New Roman" w:hAnsi="Times New Roman" w:eastAsia="Times New Roman" w:cs="Times New Roman"/>
          <w:b/>
          <w:bCs/>
          <w:i w:val="false"/>
          <w:iCs w:val="false"/>
          <w:caps w:val="false"/>
          <w:smallCaps w:val="false"/>
          <w:color w:val="000000" w:themeColor="dark2"/>
          <w:sz w:val="28"/>
          <w:szCs w:val="28"/>
          <w:lang w:val="ru-RU"/>
        </w:rPr>
        <w:t>«КУБАНСКИЙ ГОСУДАРСТВЕННЫЙ УНИВЕРСИТЕТ»</w:t>
      </w:r>
    </w:p>
    <w:p xmlns:wp14="http://schemas.microsoft.com/office/word/2010/wordml" w14:paraId="23D60A1C" wp14:textId="77777777">
      <w:pPr>
        <w:pStyle w:val="Normal"/>
        <w:widowControl/>
        <w:bidi w:val="0"/>
        <w:spacing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bCs/>
          <w:i w:val="false"/>
          <w:iCs w:val="false"/>
          <w:caps w:val="false"/>
          <w:smallCaps w:val="false"/>
          <w:color w:val="000000" w:themeColor="dark2"/>
          <w:sz w:val="28"/>
          <w:szCs w:val="28"/>
          <w:lang w:val="ru-RU"/>
        </w:rPr>
        <w:t>(ФГБОУ ВО «КубГУ»)</w:t>
      </w:r>
    </w:p>
    <w:p xmlns:wp14="http://schemas.microsoft.com/office/word/2010/wordml" w14:paraId="672A6659" wp14:textId="77777777">
      <w:pPr>
        <w:pStyle w:val="Normal"/>
        <w:widowControl/>
        <w:bidi w:val="0"/>
        <w:spacing w:line="240" w:lineRule="auto"/>
        <w:jc w:val="center"/>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0DC22D08" wp14:textId="77777777">
      <w:pPr>
        <w:pStyle w:val="Normal"/>
        <w:widowControl/>
        <w:bidi w:val="0"/>
        <w:spacing w:before="0" w:after="0" w:line="240" w:lineRule="auto"/>
        <w:contextualSpacing/>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bCs/>
          <w:i w:val="false"/>
          <w:iCs w:val="false"/>
          <w:caps w:val="false"/>
          <w:smallCaps w:val="false"/>
          <w:color w:val="000000" w:themeColor="dark2"/>
          <w:sz w:val="28"/>
          <w:szCs w:val="28"/>
          <w:lang w:val="ru-RU"/>
        </w:rPr>
        <w:t>Факультет компьютерных технологий и прикладной математики</w:t>
      </w:r>
    </w:p>
    <w:p xmlns:wp14="http://schemas.microsoft.com/office/word/2010/wordml" w14:paraId="581AB67C" wp14:textId="77777777">
      <w:pPr>
        <w:pStyle w:val="Normal"/>
        <w:widowControl/>
        <w:bidi w:val="0"/>
        <w:spacing w:before="0" w:after="200"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bCs/>
          <w:i w:val="false"/>
          <w:iCs w:val="false"/>
          <w:caps w:val="false"/>
          <w:smallCaps w:val="false"/>
          <w:color w:val="000000" w:themeColor="dark2"/>
          <w:sz w:val="28"/>
          <w:szCs w:val="28"/>
          <w:lang w:val="ru-RU"/>
        </w:rPr>
        <w:t>Кафедра вычислительных технологий</w:t>
      </w:r>
    </w:p>
    <w:p xmlns:wp14="http://schemas.microsoft.com/office/word/2010/wordml" w14:paraId="0A37501D" wp14:textId="77777777">
      <w:pPr>
        <w:pStyle w:val="Normal"/>
        <w:widowControl/>
        <w:bidi w:val="0"/>
        <w:spacing w:before="0" w:after="200" w:line="240" w:lineRule="auto"/>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5DAB6C7B" wp14:textId="77777777">
      <w:pPr>
        <w:pStyle w:val="Normal"/>
        <w:widowControl/>
        <w:bidi w:val="0"/>
        <w:spacing w:before="0" w:after="200" w:line="240" w:lineRule="auto"/>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02EB378F" wp14:textId="77777777">
      <w:pPr>
        <w:pStyle w:val="Normal"/>
        <w:widowControl/>
        <w:bidi w:val="0"/>
        <w:spacing w:before="0" w:after="200" w:line="240" w:lineRule="auto"/>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6A05A809" wp14:textId="77777777">
      <w:pPr>
        <w:pStyle w:val="Normal"/>
        <w:widowControl/>
        <w:bidi w:val="0"/>
        <w:spacing w:before="0" w:after="200" w:line="240" w:lineRule="auto"/>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5A39BBE3" wp14:textId="77777777">
      <w:pPr>
        <w:pStyle w:val="Normal"/>
        <w:widowControl/>
        <w:bidi w:val="0"/>
        <w:spacing w:before="0" w:after="200" w:line="240" w:lineRule="auto"/>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41C8F396" wp14:textId="77777777">
      <w:pPr>
        <w:pStyle w:val="Normal"/>
        <w:widowControl/>
        <w:bidi w:val="0"/>
        <w:spacing w:before="0" w:after="200" w:line="240" w:lineRule="auto"/>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72A3D3EC" wp14:textId="77777777">
      <w:pPr>
        <w:pStyle w:val="Normal"/>
        <w:widowControl/>
        <w:bidi w:val="0"/>
        <w:spacing w:before="0" w:after="200" w:line="240" w:lineRule="auto"/>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4E322FBB" wp14:textId="77777777">
      <w:pPr>
        <w:pStyle w:val="Normal"/>
        <w:widowControl/>
        <w:bidi w:val="0"/>
        <w:spacing w:line="240" w:lineRule="auto"/>
        <w:jc w:val="center"/>
        <w:rPr>
          <w:sz w:val="28"/>
          <w:szCs w:val="28"/>
        </w:rPr>
      </w:pPr>
      <w:r>
        <w:rPr>
          <w:rFonts w:ascii="Times New Roman" w:hAnsi="Times New Roman" w:eastAsia="Times New Roman" w:cs="Times New Roman"/>
          <w:b/>
          <w:bCs/>
          <w:i w:val="false"/>
          <w:iCs w:val="false"/>
          <w:caps w:val="false"/>
          <w:smallCaps w:val="false"/>
          <w:color w:val="000000" w:themeColor="dark2"/>
          <w:sz w:val="28"/>
          <w:szCs w:val="28"/>
          <w:lang w:val="ru-RU"/>
        </w:rPr>
        <w:t>КУРСОВАЯ РАБОТА</w:t>
      </w:r>
    </w:p>
    <w:p xmlns:wp14="http://schemas.microsoft.com/office/word/2010/wordml" w14:paraId="26334E23" wp14:textId="77777777">
      <w:pPr>
        <w:pStyle w:val="Normal"/>
        <w:jc w:val="center"/>
        <w:rPr>
          <w:u w:val="none"/>
        </w:rPr>
      </w:pPr>
      <w:r>
        <w:rPr>
          <w:rFonts w:ascii="Times New Roman" w:hAnsi="Times New Roman" w:eastAsia="Times New Roman" w:cs="Times New Roman"/>
          <w:b/>
          <w:bCs/>
          <w:i w:val="false"/>
          <w:iCs w:val="false"/>
          <w:caps w:val="false"/>
          <w:smallCaps w:val="false"/>
          <w:color w:val="000000" w:themeColor="dark2"/>
          <w:sz w:val="28"/>
          <w:szCs w:val="28"/>
          <w:u w:val="none"/>
          <w:lang w:val="ru-RU"/>
        </w:rPr>
        <w:t>Генерация нового изображения человека</w:t>
      </w:r>
    </w:p>
    <w:p xmlns:wp14="http://schemas.microsoft.com/office/word/2010/wordml" w14:paraId="0D0B940D" wp14:textId="77777777">
      <w:pPr>
        <w:pStyle w:val="Normal"/>
        <w:jc w:val="center"/>
        <w:rPr>
          <w:b/>
          <w:bCs/>
        </w:rPr>
      </w:pPr>
      <w:r>
        <w:rPr>
          <w:b/>
          <w:bCs/>
        </w:rPr>
      </w:r>
    </w:p>
    <w:p xmlns:wp14="http://schemas.microsoft.com/office/word/2010/wordml" w14:paraId="0726AD1F" wp14:textId="77777777">
      <w:pPr>
        <w:pStyle w:val="Normal"/>
        <w:widowControl/>
        <w:bidi w:val="0"/>
        <w:spacing w:line="240" w:lineRule="auto"/>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Работу выполнил ____________________________________ Водопьянов А.С.</w:t>
      </w:r>
    </w:p>
    <w:p xmlns:wp14="http://schemas.microsoft.com/office/word/2010/wordml" w14:paraId="5B8BAF75"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                                                                      </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(подпись)</w:t>
      </w:r>
    </w:p>
    <w:p xmlns:wp14="http://schemas.microsoft.com/office/word/2010/wordml" w14:paraId="5942D3E4"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Направление подготовки </w:t>
      </w:r>
      <w:r>
        <w:rPr>
          <w:rFonts w:ascii="Times New Roman" w:hAnsi="Times New Roman" w:eastAsia="Times New Roman" w:cs="Times New Roman"/>
          <w:b w:val="false"/>
          <w:bCs w:val="false"/>
          <w:i w:val="false"/>
          <w:iCs w:val="false"/>
          <w:caps w:val="false"/>
          <w:smallCaps w:val="false"/>
          <w:strike w:val="false"/>
          <w:dstrike w:val="false"/>
          <w:color w:val="000000" w:themeColor="dark2"/>
          <w:sz w:val="28"/>
          <w:szCs w:val="28"/>
          <w:u w:val="single"/>
          <w:lang w:val="ru-RU"/>
        </w:rPr>
        <w:t>02.03.02 – «Фундаментальная информатика и</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_____</w:t>
      </w:r>
    </w:p>
    <w:p xmlns:wp14="http://schemas.microsoft.com/office/word/2010/wordml" w14:paraId="4B02A141"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                                                              </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(код, наименование)</w:t>
      </w:r>
    </w:p>
    <w:p xmlns:wp14="http://schemas.microsoft.com/office/word/2010/wordml" w14:paraId="6E9533E2" wp14:textId="77777777">
      <w:pPr>
        <w:pStyle w:val="Normal"/>
        <w:widowControl/>
        <w:bidi w:val="0"/>
        <w:spacing w:before="0" w:after="160"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strike w:val="false"/>
          <w:dstrike w:val="false"/>
          <w:color w:val="000000" w:themeColor="dark2"/>
          <w:sz w:val="28"/>
          <w:szCs w:val="28"/>
          <w:u w:val="single"/>
          <w:lang w:val="ru-RU"/>
        </w:rPr>
        <w:t>информационные технологии»</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_________________________ курс_____3_____</w:t>
      </w:r>
      <w:r>
        <w:rPr>
          <w:rFonts w:ascii="Times New Roman" w:hAnsi="Times New Roman" w:eastAsia="Times New Roman" w:cs="Times New Roman"/>
          <w:b w:val="false"/>
          <w:bCs w:val="false"/>
          <w:i w:val="false"/>
          <w:iCs w:val="false"/>
          <w:caps w:val="false"/>
          <w:smallCaps w:val="false"/>
          <w:strike w:val="false"/>
          <w:dstrike w:val="false"/>
          <w:color w:val="000000" w:themeColor="dark2"/>
          <w:sz w:val="28"/>
          <w:szCs w:val="28"/>
          <w:u w:val="single"/>
          <w:lang w:val="ru-RU"/>
        </w:rPr>
        <w:t xml:space="preserve"> </w:t>
      </w:r>
    </w:p>
    <w:p xmlns:wp14="http://schemas.microsoft.com/office/word/2010/wordml" w14:paraId="03D7EC95"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Научный руководитель  </w:t>
      </w:r>
    </w:p>
    <w:p xmlns:wp14="http://schemas.microsoft.com/office/word/2010/wordml" w14:paraId="6095E1E8"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канд. техн. наук, доц._________________________________ О. В. Руденко</w:t>
      </w:r>
    </w:p>
    <w:p xmlns:wp14="http://schemas.microsoft.com/office/word/2010/wordml" w14:paraId="3D400D2A"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                                                                    </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(подпись, дата)</w:t>
      </w:r>
    </w:p>
    <w:p xmlns:wp14="http://schemas.microsoft.com/office/word/2010/wordml" w14:paraId="0E27B00A"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r>
    </w:p>
    <w:p xmlns:wp14="http://schemas.microsoft.com/office/word/2010/wordml" w14:paraId="60061E4C"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r>
    </w:p>
    <w:p xmlns:wp14="http://schemas.microsoft.com/office/word/2010/wordml" w14:paraId="44EAFD9C"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r>
    </w:p>
    <w:p xmlns:wp14="http://schemas.microsoft.com/office/word/2010/wordml" w14:paraId="4B94D5A5"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r>
    </w:p>
    <w:p xmlns:wp14="http://schemas.microsoft.com/office/word/2010/wordml" w14:paraId="3DEEC669"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r>
    </w:p>
    <w:p xmlns:wp14="http://schemas.microsoft.com/office/word/2010/wordml" w:rsidP="20FEBC8B" wp14:textId="77777777" w14:paraId="45FB0818">
      <w:pPr>
        <w:pStyle w:val="Normal"/>
        <w:widowControl w:val="1"/>
        <w:bidi w:val="0"/>
        <w:spacing w:line="240" w:lineRule="auto"/>
        <w:jc w:val="both"/>
        <w:rPr>
          <w:rFonts w:ascii="Times New Roman" w:hAnsi="Times New Roman" w:eastAsia="Times New Roman" w:cs="Times New Roman"/>
          <w:b w:val="0"/>
          <w:bCs w:val="0"/>
          <w:i w:val="0"/>
          <w:i w:val="false"/>
          <w:iCs w:val="0"/>
          <w:caps w:val="0"/>
          <w:smallCaps w:val="0"/>
          <w:color w:val="000000" w:themeColor="dark2"/>
          <w:sz w:val="28"/>
          <w:szCs w:val="28"/>
          <w:lang w:val="ru-RU"/>
        </w:rPr>
      </w:pPr>
    </w:p>
    <w:p xmlns:wp14="http://schemas.microsoft.com/office/word/2010/wordml" w14:paraId="049F31CB"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r>
    </w:p>
    <w:p xmlns:wp14="http://schemas.microsoft.com/office/word/2010/wordml" w14:paraId="53128261" wp14:textId="77777777">
      <w:pPr>
        <w:pStyle w:val="Normal"/>
        <w:widowControl/>
        <w:bidi w:val="0"/>
        <w:spacing w:line="240" w:lineRule="auto"/>
        <w:jc w:val="both"/>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r>
    </w:p>
    <w:p xmlns:wp14="http://schemas.microsoft.com/office/word/2010/wordml" w14:paraId="62486C05" wp14:textId="77777777">
      <w:pPr>
        <w:pStyle w:val="Normal"/>
        <w:widowControl/>
        <w:bidi w:val="0"/>
        <w:spacing w:line="240" w:lineRule="auto"/>
        <w:jc w:val="center"/>
        <w:rPr>
          <w:rFonts w:ascii="Segoe UI" w:hAnsi="Segoe UI" w:eastAsia="Segoe UI" w:cs="Segoe UI"/>
          <w:b w:val="false"/>
          <w:bCs w:val="false"/>
          <w:i w:val="false"/>
          <w:i w:val="false"/>
          <w:iCs w:val="false"/>
          <w:caps w:val="false"/>
          <w:smallCaps w:val="false"/>
          <w:color w:val="000000" w:themeColor="dark2"/>
          <w:sz w:val="28"/>
          <w:szCs w:val="28"/>
          <w:lang w:val="ru-RU"/>
        </w:rPr>
      </w:pPr>
      <w:r>
        <w:rPr>
          <w:rFonts w:ascii="Segoe UI" w:hAnsi="Segoe UI" w:eastAsia="Segoe UI" w:cs="Segoe UI"/>
          <w:b w:val="false"/>
          <w:bCs w:val="false"/>
          <w:i w:val="false"/>
          <w:iCs w:val="false"/>
          <w:caps w:val="false"/>
          <w:smallCaps w:val="false"/>
          <w:color w:val="000000" w:themeColor="dark2"/>
          <w:sz w:val="28"/>
          <w:szCs w:val="28"/>
          <w:lang w:val="ru-RU"/>
        </w:rPr>
      </w:r>
    </w:p>
    <w:p xmlns:wp14="http://schemas.microsoft.com/office/word/2010/wordml" w14:paraId="1AB22BC9" wp14:textId="77777777">
      <w:pPr>
        <w:pStyle w:val="Normal"/>
        <w:widowControl/>
        <w:bidi w:val="0"/>
        <w:spacing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Краснодар </w:t>
      </w:r>
    </w:p>
    <w:p xmlns:wp14="http://schemas.microsoft.com/office/word/2010/wordml" w14:paraId="3C32F1D6" wp14:textId="77777777">
      <w:pPr>
        <w:pStyle w:val="Normal"/>
        <w:widowControl/>
        <w:bidi w:val="0"/>
        <w:spacing w:before="0" w:after="200" w:line="240" w:lineRule="auto"/>
        <w:jc w:val="center"/>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2025</w:t>
      </w:r>
      <w:r>
        <w:br w:type="page"/>
      </w:r>
    </w:p>
    <w:p xmlns:wp14="http://schemas.microsoft.com/office/word/2010/wordml" w14:paraId="7F09F583" wp14:textId="77777777">
      <w:pPr>
        <w:pStyle w:val="Heading3"/>
        <w:bidi w:val="0"/>
        <w:spacing w:before="0" w:after="281" w:line="360" w:lineRule="auto"/>
        <w:ind w:left="0" w:hanging="0"/>
        <w:jc w:val="center"/>
        <w:rPr/>
      </w:pPr>
      <w:r>
        <w:rPr>
          <w:rFonts w:ascii="Times New Roman" w:hAnsi="Times New Roman" w:eastAsia="Times New Roman" w:cs="Times New Roman"/>
          <w:b/>
          <w:bCs/>
          <w:sz w:val="28"/>
          <w:szCs w:val="28"/>
          <w:lang w:val="ru-RU"/>
        </w:rPr>
        <w:t>РЕФЕРАТ</w:t>
      </w:r>
    </w:p>
    <w:p xmlns:wp14="http://schemas.microsoft.com/office/word/2010/wordml" w:rsidP="20FEBC8B" w14:paraId="69C4A354" wp14:textId="7166D09D">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b/>
          <w:bCs/>
          <w:sz w:val="28"/>
          <w:szCs w:val="28"/>
          <w:lang w:val="ru-RU"/>
        </w:rPr>
        <w:tab/>
      </w:r>
      <w:r w:rsidR="20FEBC8B">
        <w:rPr>
          <w:rFonts w:ascii="Times New Roman" w:hAnsi="Times New Roman" w:eastAsia="Times New Roman" w:cs="Times New Roman"/>
          <w:b w:val="0"/>
          <w:bCs w:val="0"/>
          <w:sz w:val="28"/>
          <w:szCs w:val="28"/>
          <w:lang w:val="ru-RU"/>
        </w:rPr>
        <w:t>Ключевые слова:</w:t>
      </w:r>
      <w:r w:rsidR="20FEBC8B">
        <w:rPr>
          <w:rFonts w:ascii="Times New Roman" w:hAnsi="Times New Roman" w:eastAsia="Times New Roman" w:cs="Times New Roman"/>
          <w:sz w:val="28"/>
          <w:szCs w:val="28"/>
          <w:lang w:val="ru-RU"/>
        </w:rPr>
        <w:t xml:space="preserve"> глубокое обучение, семантическая сегментация, генеративные состязательные сети (GAN), StyleGAN2, обработка естественного языка (NLP), компьютерное зрение, синтез изображений, </w:t>
      </w:r>
      <w:r w:rsidR="20FEBC8B">
        <w:rPr>
          <w:rFonts w:ascii="Times New Roman" w:hAnsi="Times New Roman" w:eastAsia="Times New Roman" w:cs="Times New Roman"/>
          <w:sz w:val="28"/>
          <w:szCs w:val="28"/>
          <w:lang w:val="ru-RU"/>
        </w:rPr>
        <w:t xml:space="preserve">CelebAMask</w:t>
      </w:r>
      <w:r w:rsidR="20FEBC8B">
        <w:rPr>
          <w:rFonts w:ascii="Times New Roman" w:hAnsi="Times New Roman" w:eastAsia="Times New Roman" w:cs="Times New Roman"/>
          <w:sz w:val="28"/>
          <w:szCs w:val="28"/>
          <w:lang w:val="ru-RU"/>
        </w:rPr>
        <w:t xml:space="preserve">-HQ, </w:t>
      </w:r>
      <w:r w:rsidR="20FEBC8B">
        <w:rPr>
          <w:rFonts w:ascii="Times New Roman" w:hAnsi="Times New Roman" w:eastAsia="Times New Roman" w:cs="Times New Roman"/>
          <w:sz w:val="28"/>
          <w:szCs w:val="28"/>
          <w:lang w:val="ru-RU"/>
        </w:rPr>
        <w:t xml:space="preserve">PyTorch</w:t>
      </w:r>
      <w:r w:rsidR="20FEBC8B">
        <w:rPr>
          <w:rFonts w:ascii="Times New Roman" w:hAnsi="Times New Roman" w:eastAsia="Times New Roman" w:cs="Times New Roman"/>
          <w:sz w:val="28"/>
          <w:szCs w:val="28"/>
          <w:lang w:val="ru-RU"/>
        </w:rPr>
        <w:t xml:space="preserve">, нейронные сети, текстовая модификация изображений, условная генерация, </w:t>
      </w:r>
      <w:r w:rsidR="20FEBC8B">
        <w:rPr>
          <w:rFonts w:ascii="Times New Roman" w:hAnsi="Times New Roman" w:eastAsia="Times New Roman" w:cs="Times New Roman"/>
          <w:sz w:val="28"/>
          <w:szCs w:val="28"/>
          <w:lang w:val="ru-RU"/>
        </w:rPr>
        <w:t xml:space="preserve">перцептуальные</w:t>
      </w:r>
      <w:r w:rsidR="20FEBC8B">
        <w:rPr>
          <w:rFonts w:ascii="Times New Roman" w:hAnsi="Times New Roman" w:eastAsia="Times New Roman" w:cs="Times New Roman"/>
          <w:sz w:val="28"/>
          <w:szCs w:val="28"/>
          <w:lang w:val="ru-RU"/>
        </w:rPr>
        <w:t xml:space="preserve"> потери, FID </w:t>
      </w:r>
      <w:r w:rsidR="20FEBC8B">
        <w:rPr>
          <w:rFonts w:ascii="Times New Roman" w:hAnsi="Times New Roman" w:eastAsia="Times New Roman" w:cs="Times New Roman"/>
          <w:sz w:val="28"/>
          <w:szCs w:val="28"/>
          <w:lang w:val="ru-RU"/>
        </w:rPr>
        <w:t xml:space="preserve">метрика.</w:t>
      </w:r>
    </w:p>
    <w:p xmlns:wp14="http://schemas.microsoft.com/office/word/2010/wordml" w14:paraId="55E0624D"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Объект исследования: методы и алгоритмы глубокого обучения для генерации и модификации изображений людей с использованием семантической информации и текстовых описаний.</w:t>
      </w:r>
    </w:p>
    <w:p xmlns:wp14="http://schemas.microsoft.com/office/word/2010/wordml" w14:paraId="42A4C863"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Предмет исследования: процесс синтеза реалистичных изображений человека на основе комбинации семантических масок, полученных через сегментацию, и векторных представлений текстовых запросов.</w:t>
      </w:r>
    </w:p>
    <w:p xmlns:wp14="http://schemas.microsoft.com/office/word/2010/wordml" w14:paraId="35297DF2"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Цель работы: разработать, реализовать и исследовать комплексную систему генерации новых изображений человека, способную изменять атрибуты внешности на основе текстовых описаний при сохранении исходной структуры лица.</w:t>
      </w:r>
    </w:p>
    <w:p xmlns:wp14="http://schemas.microsoft.com/office/word/2010/wordml" w14:paraId="2A02D546"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Методологическая основа: теоретический анализ современных подходов к генерации изображений, проектирование и реализация нейросетевых архитектур, экспериментальное исследование с использованием метрик качества (FID, LPIPS, mIoU), сравнительный анализ различных методов генерации.</w:t>
      </w:r>
    </w:p>
    <w:p xmlns:wp14="http://schemas.microsoft.com/office/word/2010/wordml" w14:paraId="5F632EDA" wp14:textId="77777777">
      <w:pPr>
        <w:pStyle w:val="Normal"/>
        <w:bidi w:val="0"/>
        <w:spacing w:before="240" w:after="240" w:line="360" w:lineRule="auto"/>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Основные результаты:</w:t>
      </w:r>
    </w:p>
    <w:p xmlns:wp14="http://schemas.microsoft.com/office/word/2010/wordml" w14:paraId="1A8FDE52" wp14:textId="77777777">
      <w:pPr>
        <w:pStyle w:val="ListParagraph"/>
        <w:numPr>
          <w:ilvl w:val="0"/>
          <w:numId w:val="13"/>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Разработана архитектура системы, объединяющая три ключевых компонента: модуль семантической сегментации на основе U-Net, текстовый энкодер с использованием RNN и генератор на базе модифицированной архитектуры StyleGAN2.</w:t>
      </w:r>
    </w:p>
    <w:p xmlns:wp14="http://schemas.microsoft.com/office/word/2010/wordml" w14:paraId="7C6670C7" wp14:textId="77777777">
      <w:pPr>
        <w:pStyle w:val="ListParagraph"/>
        <w:numPr>
          <w:ilvl w:val="0"/>
          <w:numId w:val="13"/>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Достигнута высокая точность сегментации лиц (mIoU = 0.78) на датасете CelebAMask-HQ.</w:t>
      </w:r>
    </w:p>
    <w:p xmlns:wp14="http://schemas.microsoft.com/office/word/2010/wordml" w14:paraId="2CA8A7E4" wp14:textId="77777777">
      <w:pPr>
        <w:pStyle w:val="ListParagraph"/>
        <w:numPr>
          <w:ilvl w:val="0"/>
          <w:numId w:val="13"/>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Реализована возможность управления атрибутами внешности через русскоязычные текстовые описания.</w:t>
      </w:r>
    </w:p>
    <w:p xmlns:wp14="http://schemas.microsoft.com/office/word/2010/wordml" w14:paraId="2389B80C" wp14:textId="77777777">
      <w:pPr>
        <w:pStyle w:val="ListParagraph"/>
        <w:numPr>
          <w:ilvl w:val="0"/>
          <w:numId w:val="13"/>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Проведен сравнительный анализ, показавший преимущество предложенного подхода над традиционными методами (FID = 26.8 против 54.1 у DCGAN).</w:t>
      </w:r>
    </w:p>
    <w:p xmlns:wp14="http://schemas.microsoft.com/office/word/2010/wordml" w14:paraId="45908D90" wp14:textId="77777777">
      <w:pPr>
        <w:pStyle w:val="ListParagraph"/>
        <w:numPr>
          <w:ilvl w:val="0"/>
          <w:numId w:val="13"/>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Разработан прототип системы с возможностью интерактивного взаимодействия.</w:t>
      </w:r>
    </w:p>
    <w:p xmlns:wp14="http://schemas.microsoft.com/office/word/2010/wordml" w14:paraId="3FADD6B2"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Научная новизна заключается в интеграции трех направлений компьютерного зрения: точной семантической сегментации лиц с выделением 19 классов, условной генерации с адаптацией StyleGAN2 для работы с семантическими масками, и обработки естественного языка с поддержкой русскоязычных запросов.</w:t>
      </w:r>
    </w:p>
    <w:p xmlns:wp14="http://schemas.microsoft.com/office/word/2010/wordml" w14:paraId="67950019"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Практическая значимость: система может быть использована в графических редакторах, системах создания цифрового контента, инструментах для анонимизации персональных данных, разработке игр и виртуальной реальности, маркетинговых кампаниях.</w:t>
      </w:r>
    </w:p>
    <w:p xmlns:wp14="http://schemas.microsoft.com/office/word/2010/wordml" w14:paraId="6EB6C602"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Объем работы: 30 страниц, содержит 8 рисунков, 4 таблицы, 3 приложения, 12 источников литературы.</w:t>
      </w:r>
    </w:p>
    <w:p xmlns:wp14="http://schemas.microsoft.com/office/word/2010/wordml" w14:paraId="4101652C" wp14:textId="77777777">
      <w:pPr>
        <w:pStyle w:val="Normal"/>
        <w:bidi w:val="0"/>
        <w:spacing w:line="360" w:lineRule="auto"/>
        <w:rPr/>
      </w:pPr>
      <w:r>
        <w:rPr/>
      </w:r>
    </w:p>
    <w:p xmlns:wp14="http://schemas.microsoft.com/office/word/2010/wordml" w14:paraId="4B99056E" wp14:textId="77777777">
      <w:pPr>
        <w:pStyle w:val="Normal"/>
        <w:bidi w:val="0"/>
        <w:spacing w:line="360" w:lineRule="auto"/>
        <w:rPr/>
      </w:pPr>
      <w:r>
        <w:rPr/>
      </w:r>
      <w:r>
        <w:br w:type="page"/>
      </w:r>
    </w:p>
    <w:p xmlns:wp14="http://schemas.microsoft.com/office/word/2010/wordml" w14:paraId="4982928A" wp14:textId="77777777">
      <w:pPr>
        <w:pStyle w:val="Heading3"/>
        <w:bidi w:val="0"/>
        <w:spacing w:before="0" w:after="281" w:line="360" w:lineRule="auto"/>
        <w:ind w:left="0" w:hanging="0"/>
        <w:jc w:val="center"/>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СОДЕРЖАНИЕ</w:t>
      </w:r>
    </w:p>
    <w:p xmlns:wp14="http://schemas.microsoft.com/office/word/2010/wordml" w14:paraId="7D8485E4" wp14:textId="77777777">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ВВЕДЕНИЕ</w:t>
      </w: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6</w:t>
      </w:r>
    </w:p>
    <w:p xmlns:wp14="http://schemas.microsoft.com/office/word/2010/wordml" w14:paraId="1B7A22AF" wp14:textId="77777777">
      <w:pPr>
        <w:pStyle w:val="Normal"/>
        <w:tabs>
          <w:tab w:val="clear" w:pos="709"/>
          <w:tab w:val="right" w:leader="dot" w:pos="10200"/>
        </w:tabs>
        <w:bidi w:val="0"/>
        <w:spacing w:before="240" w:after="240" w:line="24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1 ТЕОРЕТИЧЕСКАЯ ИНФОРМАЦИЯ О ГЕНЕРАЦИИ ИЗОБРАЖЕНИЙ</w:t>
      </w: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9</w:t>
      </w:r>
    </w:p>
    <w:p xmlns:wp14="http://schemas.microsoft.com/office/word/2010/wordml" w14:paraId="24AB22B0" wp14:textId="77777777">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1.1 Понятие генерации изображений и классификация методов</w:t>
      </w: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9</w:t>
      </w:r>
    </w:p>
    <w:p xmlns:wp14="http://schemas.microsoft.com/office/word/2010/wordml" w14:paraId="3BA7CF73" wp14:textId="77777777">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1.2 Семантическая сегментация как основа для контролируемой генерации</w:t>
      </w: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10</w:t>
      </w:r>
    </w:p>
    <w:p xmlns:wp14="http://schemas.microsoft.com/office/word/2010/wordml" w14:paraId="16AC7C55" wp14:textId="4E27EEBF">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1.3 Генеративные модели: от GAN к StyleGAN2</w:t>
      </w:r>
      <w:r>
        <w:tab/>
      </w:r>
      <w:r w:rsidRPr="20FEBC8B" w:rsidR="20FEBC8B">
        <w:rPr>
          <w:rFonts w:ascii="Times New Roman" w:hAnsi="Times New Roman" w:eastAsia="Times New Roman" w:cs="Times New Roman"/>
          <w:sz w:val="28"/>
          <w:szCs w:val="28"/>
          <w:lang w:val="ru-RU"/>
        </w:rPr>
        <w:t>11</w:t>
      </w:r>
    </w:p>
    <w:p xmlns:wp14="http://schemas.microsoft.com/office/word/2010/wordml" w14:paraId="65227FA4" wp14:textId="77777777">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1.4 Обработка естественного языка в задачах генерации изображений</w:t>
      </w: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11</w:t>
      </w:r>
    </w:p>
    <w:p xmlns:wp14="http://schemas.microsoft.com/office/word/2010/wordml" w14:paraId="5D611DC2" wp14:textId="7793E8AD">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1.5 Метрики оценки качества генерации</w:t>
      </w:r>
      <w:r>
        <w:tab/>
      </w:r>
      <w:r w:rsidRPr="20FEBC8B" w:rsidR="20FEBC8B">
        <w:rPr>
          <w:rFonts w:ascii="Times New Roman" w:hAnsi="Times New Roman" w:eastAsia="Times New Roman" w:cs="Times New Roman"/>
          <w:sz w:val="28"/>
          <w:szCs w:val="28"/>
          <w:lang w:val="ru-RU"/>
        </w:rPr>
        <w:t>12</w:t>
      </w:r>
    </w:p>
    <w:p xmlns:wp14="http://schemas.microsoft.com/office/word/2010/wordml" w14:paraId="55CE56FB" wp14:textId="439663BF">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2 СФЕРЫ ПРИМЕНЕНИЯ ГЕНЕРАЦИИ ИЗОБРАЖЕНИЙ ЛЮДЕЙ</w:t>
      </w:r>
      <w:r>
        <w:tab/>
      </w:r>
      <w:r w:rsidRPr="20FEBC8B" w:rsidR="20FEBC8B">
        <w:rPr>
          <w:rFonts w:ascii="Times New Roman" w:hAnsi="Times New Roman" w:eastAsia="Times New Roman" w:cs="Times New Roman"/>
          <w:sz w:val="28"/>
          <w:szCs w:val="28"/>
          <w:lang w:val="ru-RU"/>
        </w:rPr>
        <w:t>14</w:t>
      </w:r>
    </w:p>
    <w:p xmlns:wp14="http://schemas.microsoft.com/office/word/2010/wordml" w14:paraId="41817FDA" wp14:textId="76C7D78B">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2.1 Создание контента и дизайн</w:t>
      </w:r>
      <w:r>
        <w:tab/>
      </w:r>
      <w:r w:rsidRPr="20FEBC8B" w:rsidR="20FEBC8B">
        <w:rPr>
          <w:rFonts w:ascii="Times New Roman" w:hAnsi="Times New Roman" w:eastAsia="Times New Roman" w:cs="Times New Roman"/>
          <w:sz w:val="28"/>
          <w:szCs w:val="28"/>
          <w:lang w:val="ru-RU"/>
        </w:rPr>
        <w:t>14</w:t>
      </w:r>
    </w:p>
    <w:p xmlns:wp14="http://schemas.microsoft.com/office/word/2010/wordml" w14:paraId="1DBF612B" wp14:textId="4A3794A8">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2.2 Виртуальная и дополненная реальность</w:t>
      </w:r>
      <w:r>
        <w:tab/>
      </w:r>
      <w:r w:rsidRPr="20FEBC8B" w:rsidR="20FEBC8B">
        <w:rPr>
          <w:rFonts w:ascii="Times New Roman" w:hAnsi="Times New Roman" w:eastAsia="Times New Roman" w:cs="Times New Roman"/>
          <w:sz w:val="28"/>
          <w:szCs w:val="28"/>
          <w:lang w:val="ru-RU"/>
        </w:rPr>
        <w:t>14</w:t>
      </w:r>
    </w:p>
    <w:p xmlns:wp14="http://schemas.microsoft.com/office/word/2010/wordml" w14:paraId="195D802C" wp14:textId="458A558F">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2.3 Защита приватности и анонимизация</w:t>
      </w:r>
      <w:r>
        <w:tab/>
      </w:r>
      <w:r w:rsidRPr="20FEBC8B" w:rsidR="20FEBC8B">
        <w:rPr>
          <w:rFonts w:ascii="Times New Roman" w:hAnsi="Times New Roman" w:eastAsia="Times New Roman" w:cs="Times New Roman"/>
          <w:sz w:val="28"/>
          <w:szCs w:val="28"/>
          <w:lang w:val="ru-RU"/>
        </w:rPr>
        <w:t>15</w:t>
      </w:r>
    </w:p>
    <w:p xmlns:wp14="http://schemas.microsoft.com/office/word/2010/wordml" w14:paraId="46D962DE" wp14:textId="7931C502">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2.4 Индустрия развлечений и игр</w:t>
      </w:r>
      <w:r>
        <w:tab/>
      </w:r>
      <w:r w:rsidRPr="20FEBC8B" w:rsidR="20FEBC8B">
        <w:rPr>
          <w:rFonts w:ascii="Times New Roman" w:hAnsi="Times New Roman" w:eastAsia="Times New Roman" w:cs="Times New Roman"/>
          <w:sz w:val="28"/>
          <w:szCs w:val="28"/>
          <w:lang w:val="ru-RU"/>
        </w:rPr>
        <w:t>16</w:t>
      </w:r>
    </w:p>
    <w:p xmlns:wp14="http://schemas.microsoft.com/office/word/2010/wordml" w14:paraId="7DD6B0ED" wp14:textId="063B7B28">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2.5 Медицинские приложения</w:t>
      </w:r>
      <w:r>
        <w:tab/>
      </w:r>
      <w:r w:rsidRPr="20FEBC8B" w:rsidR="20FEBC8B">
        <w:rPr>
          <w:rFonts w:ascii="Times New Roman" w:hAnsi="Times New Roman" w:eastAsia="Times New Roman" w:cs="Times New Roman"/>
          <w:sz w:val="28"/>
          <w:szCs w:val="28"/>
          <w:lang w:val="ru-RU"/>
        </w:rPr>
        <w:t>17</w:t>
      </w:r>
    </w:p>
    <w:p xmlns:wp14="http://schemas.microsoft.com/office/word/2010/wordml" w14:paraId="056EF165" wp14:textId="42349184">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2.6 Образовательные технологии</w:t>
      </w:r>
      <w:r>
        <w:tab/>
      </w:r>
      <w:r w:rsidRPr="20FEBC8B" w:rsidR="20FEBC8B">
        <w:rPr>
          <w:rFonts w:ascii="Times New Roman" w:hAnsi="Times New Roman" w:eastAsia="Times New Roman" w:cs="Times New Roman"/>
          <w:sz w:val="28"/>
          <w:szCs w:val="28"/>
          <w:lang w:val="ru-RU"/>
        </w:rPr>
        <w:t>18</w:t>
      </w:r>
    </w:p>
    <w:p xmlns:wp14="http://schemas.microsoft.com/office/word/2010/wordml" w14:paraId="66988C77" wp14:textId="10C4B80E">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3 АНАЛИЗ СОВРЕМЕННЫХ МЕТОДОВ ГЕНЕРАЦИИ ИЗОБРАЖЕНИЙ</w:t>
      </w:r>
      <w:r>
        <w:tab/>
      </w:r>
      <w:r w:rsidRPr="20FEBC8B" w:rsidR="20FEBC8B">
        <w:rPr>
          <w:rFonts w:ascii="Times New Roman" w:hAnsi="Times New Roman" w:eastAsia="Times New Roman" w:cs="Times New Roman"/>
          <w:sz w:val="28"/>
          <w:szCs w:val="28"/>
          <w:lang w:val="ru-RU"/>
        </w:rPr>
        <w:t>19</w:t>
      </w:r>
    </w:p>
    <w:p xmlns:wp14="http://schemas.microsoft.com/office/word/2010/wordml" w14:paraId="5BAF5C08" wp14:textId="5CD758FA">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3.1 Традиционные методы сегментации</w:t>
      </w:r>
      <w:r>
        <w:tab/>
      </w:r>
      <w:r w:rsidRPr="20FEBC8B" w:rsidR="20FEBC8B">
        <w:rPr>
          <w:rFonts w:ascii="Times New Roman" w:hAnsi="Times New Roman" w:eastAsia="Times New Roman" w:cs="Times New Roman"/>
          <w:sz w:val="28"/>
          <w:szCs w:val="28"/>
          <w:lang w:val="ru-RU"/>
        </w:rPr>
        <w:t>19</w:t>
      </w:r>
    </w:p>
    <w:p xmlns:wp14="http://schemas.microsoft.com/office/word/2010/wordml" w14:paraId="47BB605A" wp14:textId="66D6D990">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095E9248">
        <w:rPr>
          <w:rFonts w:ascii="Times New Roman" w:hAnsi="Times New Roman" w:eastAsia="Times New Roman" w:cs="Times New Roman"/>
          <w:sz w:val="28"/>
          <w:szCs w:val="28"/>
          <w:lang w:val="ru-RU"/>
        </w:rPr>
        <w:t>3.2 Современные генеративные модели</w:t>
      </w:r>
      <w:r>
        <w:tab/>
      </w:r>
      <w:r w:rsidRPr="20FEBC8B" w:rsidR="442FD814">
        <w:rPr>
          <w:rFonts w:ascii="Times New Roman" w:hAnsi="Times New Roman" w:eastAsia="Times New Roman" w:cs="Times New Roman"/>
          <w:sz w:val="28"/>
          <w:szCs w:val="28"/>
          <w:lang w:val="ru-RU"/>
        </w:rPr>
        <w:t>20</w:t>
      </w:r>
    </w:p>
    <w:p xmlns:wp14="http://schemas.microsoft.com/office/word/2010/wordml" w14:paraId="4B861A9C" wp14:textId="31678CB1">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3.3 Гибридные подходы</w:t>
      </w:r>
      <w:r>
        <w:tab/>
      </w:r>
      <w:r w:rsidRPr="20FEBC8B" w:rsidR="06284CD8">
        <w:rPr>
          <w:rFonts w:ascii="Times New Roman" w:hAnsi="Times New Roman" w:eastAsia="Times New Roman" w:cs="Times New Roman"/>
          <w:sz w:val="28"/>
          <w:szCs w:val="28"/>
          <w:lang w:val="ru-RU"/>
        </w:rPr>
        <w:t>21</w:t>
      </w:r>
    </w:p>
    <w:p xmlns:wp14="http://schemas.microsoft.com/office/word/2010/wordml" w14:paraId="4DB95836" wp14:textId="595B079E">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4 РАЗРАБОТКА АРХИТЕКТУРЫ СИСТЕМЫ</w:t>
      </w:r>
      <w:r>
        <w:tab/>
      </w:r>
      <w:r w:rsidRPr="20FEBC8B" w:rsidR="0D6309C3">
        <w:rPr>
          <w:rFonts w:ascii="Times New Roman" w:hAnsi="Times New Roman" w:eastAsia="Times New Roman" w:cs="Times New Roman"/>
          <w:sz w:val="28"/>
          <w:szCs w:val="28"/>
          <w:lang w:val="ru-RU"/>
        </w:rPr>
        <w:t>23</w:t>
      </w:r>
    </w:p>
    <w:p xmlns:wp14="http://schemas.microsoft.com/office/word/2010/wordml" w14:paraId="355A076F" wp14:textId="6BB315BD">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4.1 Общая структура системы</w:t>
      </w:r>
      <w:r>
        <w:tab/>
      </w:r>
      <w:r w:rsidRPr="20FEBC8B" w:rsidR="54DD3E9F">
        <w:rPr>
          <w:rFonts w:ascii="Times New Roman" w:hAnsi="Times New Roman" w:eastAsia="Times New Roman" w:cs="Times New Roman"/>
          <w:sz w:val="28"/>
          <w:szCs w:val="28"/>
          <w:lang w:val="ru-RU"/>
        </w:rPr>
        <w:t>23</w:t>
      </w:r>
    </w:p>
    <w:p xmlns:wp14="http://schemas.microsoft.com/office/word/2010/wordml" w14:paraId="1EE18E70" wp14:textId="15C6DFAB">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4.2 Модуль семантической сегментации (U-</w:t>
      </w:r>
      <w:r w:rsidRPr="20FEBC8B" w:rsidR="20FEBC8B">
        <w:rPr>
          <w:rFonts w:ascii="Times New Roman" w:hAnsi="Times New Roman" w:eastAsia="Times New Roman" w:cs="Times New Roman"/>
          <w:sz w:val="28"/>
          <w:szCs w:val="28"/>
          <w:lang w:val="ru-RU"/>
        </w:rPr>
        <w:t>Net)</w:t>
      </w:r>
      <w:r>
        <w:tab/>
      </w:r>
      <w:r w:rsidRPr="20FEBC8B" w:rsidR="02FC0688">
        <w:rPr>
          <w:rFonts w:ascii="Times New Roman" w:hAnsi="Times New Roman" w:eastAsia="Times New Roman" w:cs="Times New Roman"/>
          <w:sz w:val="28"/>
          <w:szCs w:val="28"/>
          <w:lang w:val="ru-RU"/>
        </w:rPr>
        <w:t>24</w:t>
      </w:r>
    </w:p>
    <w:p xmlns:wp14="http://schemas.microsoft.com/office/word/2010/wordml" w14:paraId="3DC6B1A7" wp14:textId="116C871B">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 xml:space="preserve">4.3 Текстовый </w:t>
      </w:r>
      <w:r w:rsidRPr="20FEBC8B" w:rsidR="20FEBC8B">
        <w:rPr>
          <w:rFonts w:ascii="Times New Roman" w:hAnsi="Times New Roman" w:eastAsia="Times New Roman" w:cs="Times New Roman"/>
          <w:sz w:val="28"/>
          <w:szCs w:val="28"/>
          <w:lang w:val="ru-RU"/>
        </w:rPr>
        <w:t>энкодер</w:t>
      </w:r>
      <w:r w:rsidRPr="20FEBC8B" w:rsidR="20FEBC8B">
        <w:rPr>
          <w:rFonts w:ascii="Times New Roman" w:hAnsi="Times New Roman" w:eastAsia="Times New Roman" w:cs="Times New Roman"/>
          <w:sz w:val="28"/>
          <w:szCs w:val="28"/>
          <w:lang w:val="ru-RU"/>
        </w:rPr>
        <w:t xml:space="preserve"> (RNN-</w:t>
      </w:r>
      <w:r w:rsidRPr="20FEBC8B" w:rsidR="20FEBC8B">
        <w:rPr>
          <w:rFonts w:ascii="Times New Roman" w:hAnsi="Times New Roman" w:eastAsia="Times New Roman" w:cs="Times New Roman"/>
          <w:sz w:val="28"/>
          <w:szCs w:val="28"/>
          <w:lang w:val="ru-RU"/>
        </w:rPr>
        <w:t>based</w:t>
      </w:r>
      <w:r w:rsidRPr="20FEBC8B" w:rsidR="20FEBC8B">
        <w:rPr>
          <w:rFonts w:ascii="Times New Roman" w:hAnsi="Times New Roman" w:eastAsia="Times New Roman" w:cs="Times New Roman"/>
          <w:sz w:val="28"/>
          <w:szCs w:val="28"/>
          <w:lang w:val="ru-RU"/>
        </w:rPr>
        <w:t>)</w:t>
      </w:r>
      <w:r>
        <w:tab/>
      </w:r>
      <w:r w:rsidRPr="20FEBC8B" w:rsidR="78E43783">
        <w:rPr>
          <w:rFonts w:ascii="Times New Roman" w:hAnsi="Times New Roman" w:eastAsia="Times New Roman" w:cs="Times New Roman"/>
          <w:sz w:val="28"/>
          <w:szCs w:val="28"/>
          <w:lang w:val="ru-RU"/>
        </w:rPr>
        <w:t>25</w:t>
      </w:r>
    </w:p>
    <w:p xmlns:wp14="http://schemas.microsoft.com/office/word/2010/wordml" w14:paraId="21074F81" wp14:textId="1686BF34">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4.4 Генератор на основе StyleGAN2</w:t>
      </w:r>
      <w:r>
        <w:tab/>
      </w:r>
      <w:r w:rsidRPr="20FEBC8B" w:rsidR="20FEBC8B">
        <w:rPr>
          <w:rFonts w:ascii="Times New Roman" w:hAnsi="Times New Roman" w:eastAsia="Times New Roman" w:cs="Times New Roman"/>
          <w:sz w:val="28"/>
          <w:szCs w:val="28"/>
          <w:lang w:val="ru-RU"/>
        </w:rPr>
        <w:t>2</w:t>
      </w:r>
      <w:r w:rsidRPr="20FEBC8B" w:rsidR="55A0908D">
        <w:rPr>
          <w:rFonts w:ascii="Times New Roman" w:hAnsi="Times New Roman" w:eastAsia="Times New Roman" w:cs="Times New Roman"/>
          <w:sz w:val="28"/>
          <w:szCs w:val="28"/>
          <w:lang w:val="ru-RU"/>
        </w:rPr>
        <w:t>6</w:t>
      </w:r>
    </w:p>
    <w:p xmlns:wp14="http://schemas.microsoft.com/office/word/2010/wordml" w14:paraId="67C3FC5B" wp14:textId="4CFDD017">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4.5 Механизм интеграции компонентов</w:t>
      </w:r>
      <w:r>
        <w:tab/>
      </w:r>
      <w:r w:rsidRPr="20FEBC8B" w:rsidR="20FEBC8B">
        <w:rPr>
          <w:rFonts w:ascii="Times New Roman" w:hAnsi="Times New Roman" w:eastAsia="Times New Roman" w:cs="Times New Roman"/>
          <w:sz w:val="28"/>
          <w:szCs w:val="28"/>
          <w:lang w:val="ru-RU"/>
        </w:rPr>
        <w:t>2</w:t>
      </w:r>
      <w:r w:rsidRPr="20FEBC8B" w:rsidR="24A9F4A5">
        <w:rPr>
          <w:rFonts w:ascii="Times New Roman" w:hAnsi="Times New Roman" w:eastAsia="Times New Roman" w:cs="Times New Roman"/>
          <w:sz w:val="28"/>
          <w:szCs w:val="28"/>
          <w:lang w:val="ru-RU"/>
        </w:rPr>
        <w:t>7</w:t>
      </w:r>
    </w:p>
    <w:p xmlns:wp14="http://schemas.microsoft.com/office/word/2010/wordml" w14:paraId="7B81EBE7" wp14:textId="47870662">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5 ЭКСПЕРИМЕНТАЛЬНАЯ ЧАСТЬ</w:t>
      </w:r>
      <w:r>
        <w:tab/>
      </w:r>
      <w:r w:rsidRPr="20FEBC8B" w:rsidR="050A9CD7">
        <w:rPr>
          <w:rFonts w:ascii="Times New Roman" w:hAnsi="Times New Roman" w:eastAsia="Times New Roman" w:cs="Times New Roman"/>
          <w:sz w:val="28"/>
          <w:szCs w:val="28"/>
          <w:lang w:val="ru-RU"/>
        </w:rPr>
        <w:t>30</w:t>
      </w:r>
    </w:p>
    <w:p xmlns:wp14="http://schemas.microsoft.com/office/word/2010/wordml" w:rsidP="20FEBC8B" w14:paraId="42771606" wp14:textId="001E91EF">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5.1 Подготовка данных и предобработка</w:t>
      </w:r>
      <w:r>
        <w:tab/>
      </w:r>
      <w:r w:rsidRPr="20FEBC8B" w:rsidR="022574CD">
        <w:rPr>
          <w:rFonts w:ascii="Times New Roman" w:hAnsi="Times New Roman" w:eastAsia="Times New Roman" w:cs="Times New Roman"/>
          <w:sz w:val="28"/>
          <w:szCs w:val="28"/>
          <w:lang w:val="ru-RU"/>
        </w:rPr>
        <w:t>30</w:t>
      </w:r>
    </w:p>
    <w:p xmlns:wp14="http://schemas.microsoft.com/office/word/2010/wordml" w14:paraId="1FF51FC6" wp14:textId="6B394E7B">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5.2 Обучение моделей</w:t>
      </w:r>
      <w:r>
        <w:tab/>
      </w:r>
      <w:r w:rsidRPr="20FEBC8B" w:rsidR="099FCD71">
        <w:rPr>
          <w:rFonts w:ascii="Times New Roman" w:hAnsi="Times New Roman" w:eastAsia="Times New Roman" w:cs="Times New Roman"/>
          <w:sz w:val="28"/>
          <w:szCs w:val="28"/>
          <w:lang w:val="ru-RU"/>
        </w:rPr>
        <w:t>31</w:t>
      </w:r>
    </w:p>
    <w:p xmlns:wp14="http://schemas.microsoft.com/office/word/2010/wordml" w14:paraId="4FD2E72F" wp14:textId="0FD1CC03">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5.3 Методы сравнительного анализа</w:t>
      </w:r>
      <w:r>
        <w:tab/>
      </w:r>
      <w:r w:rsidRPr="20FEBC8B" w:rsidR="6EDC3DC5">
        <w:rPr>
          <w:rFonts w:ascii="Times New Roman" w:hAnsi="Times New Roman" w:eastAsia="Times New Roman" w:cs="Times New Roman"/>
          <w:sz w:val="28"/>
          <w:szCs w:val="28"/>
          <w:lang w:val="ru-RU"/>
        </w:rPr>
        <w:t>32</w:t>
      </w:r>
    </w:p>
    <w:p xmlns:wp14="http://schemas.microsoft.com/office/word/2010/wordml" w14:paraId="1C0141F5" wp14:textId="641C357B">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5.4 Результаты и их обсуждение</w:t>
      </w:r>
      <w:r>
        <w:tab/>
      </w:r>
      <w:r w:rsidRPr="20FEBC8B" w:rsidR="4BEEC10B">
        <w:rPr>
          <w:rFonts w:ascii="Times New Roman" w:hAnsi="Times New Roman" w:eastAsia="Times New Roman" w:cs="Times New Roman"/>
          <w:sz w:val="28"/>
          <w:szCs w:val="28"/>
          <w:lang w:val="ru-RU"/>
        </w:rPr>
        <w:t>33</w:t>
      </w:r>
    </w:p>
    <w:p xmlns:wp14="http://schemas.microsoft.com/office/word/2010/wordml" w14:paraId="0FA53CC2" wp14:textId="76D21E14">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6 СРАВНИТЕЛЬНЫЙ АНАЛИЗ МЕТОДОВ ГЕНЕРАЦИИ</w:t>
      </w:r>
      <w:r>
        <w:tab/>
      </w:r>
      <w:r w:rsidRPr="20FEBC8B" w:rsidR="3405CB63">
        <w:rPr>
          <w:rFonts w:ascii="Times New Roman" w:hAnsi="Times New Roman" w:eastAsia="Times New Roman" w:cs="Times New Roman"/>
          <w:sz w:val="28"/>
          <w:szCs w:val="28"/>
          <w:lang w:val="ru-RU"/>
        </w:rPr>
        <w:t>35</w:t>
      </w:r>
    </w:p>
    <w:p xmlns:wp14="http://schemas.microsoft.com/office/word/2010/wordml" w14:paraId="28C49074" wp14:textId="74083365">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6.1 Метрики оценки</w:t>
      </w:r>
      <w:r>
        <w:tab/>
      </w:r>
      <w:r w:rsidRPr="20FEBC8B" w:rsidR="00FB8BF4">
        <w:rPr>
          <w:rFonts w:ascii="Times New Roman" w:hAnsi="Times New Roman" w:eastAsia="Times New Roman" w:cs="Times New Roman"/>
          <w:sz w:val="28"/>
          <w:szCs w:val="28"/>
          <w:lang w:val="ru-RU"/>
        </w:rPr>
        <w:t>35</w:t>
      </w:r>
    </w:p>
    <w:p xmlns:wp14="http://schemas.microsoft.com/office/word/2010/wordml" w14:paraId="3E788B33" wp14:textId="609AAD5C">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6.2 Экспериментальные результаты</w:t>
      </w:r>
      <w:r>
        <w:tab/>
      </w:r>
      <w:r w:rsidRPr="20FEBC8B" w:rsidR="54A3A98B">
        <w:rPr>
          <w:rFonts w:ascii="Times New Roman" w:hAnsi="Times New Roman" w:eastAsia="Times New Roman" w:cs="Times New Roman"/>
          <w:sz w:val="28"/>
          <w:szCs w:val="28"/>
          <w:lang w:val="ru-RU"/>
        </w:rPr>
        <w:t>36</w:t>
      </w:r>
    </w:p>
    <w:p xmlns:wp14="http://schemas.microsoft.com/office/word/2010/wordml" w14:paraId="6696B077" wp14:textId="0EF001BD">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 xml:space="preserve">6.3 Визуальный анализ качества </w:t>
      </w:r>
      <w:r>
        <w:tab/>
      </w:r>
      <w:r w:rsidRPr="20FEBC8B" w:rsidR="2A9E0D2A">
        <w:rPr>
          <w:rFonts w:ascii="Times New Roman" w:hAnsi="Times New Roman" w:eastAsia="Times New Roman" w:cs="Times New Roman"/>
          <w:sz w:val="28"/>
          <w:szCs w:val="28"/>
          <w:lang w:val="ru-RU"/>
        </w:rPr>
        <w:t>37</w:t>
      </w:r>
    </w:p>
    <w:p xmlns:wp14="http://schemas.microsoft.com/office/word/2010/wordml" w14:paraId="48C3E511" wp14:textId="3B57AF39">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6.4 Ограничения и проблемы</w:t>
      </w:r>
      <w:r>
        <w:tab/>
      </w:r>
      <w:r w:rsidRPr="20FEBC8B" w:rsidR="4ACF4AD3">
        <w:rPr>
          <w:rFonts w:ascii="Times New Roman" w:hAnsi="Times New Roman" w:eastAsia="Times New Roman" w:cs="Times New Roman"/>
          <w:sz w:val="28"/>
          <w:szCs w:val="28"/>
          <w:lang w:val="ru-RU"/>
        </w:rPr>
        <w:t>38</w:t>
      </w:r>
    </w:p>
    <w:p xmlns:wp14="http://schemas.microsoft.com/office/word/2010/wordml" w14:paraId="7046DAE4" wp14:textId="02CB128E">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7 ПРОГРАММНАЯ РЕАЛИЗАЦИЯ</w:t>
      </w:r>
      <w:r>
        <w:tab/>
      </w:r>
      <w:r w:rsidRPr="20FEBC8B" w:rsidR="040B08CA">
        <w:rPr>
          <w:rFonts w:ascii="Times New Roman" w:hAnsi="Times New Roman" w:eastAsia="Times New Roman" w:cs="Times New Roman"/>
          <w:sz w:val="28"/>
          <w:szCs w:val="28"/>
          <w:lang w:val="ru-RU"/>
        </w:rPr>
        <w:t>4</w:t>
      </w:r>
      <w:r w:rsidRPr="20FEBC8B" w:rsidR="57F45835">
        <w:rPr>
          <w:rFonts w:ascii="Times New Roman" w:hAnsi="Times New Roman" w:eastAsia="Times New Roman" w:cs="Times New Roman"/>
          <w:sz w:val="28"/>
          <w:szCs w:val="28"/>
          <w:lang w:val="ru-RU"/>
        </w:rPr>
        <w:t>0</w:t>
      </w:r>
    </w:p>
    <w:p xmlns:wp14="http://schemas.microsoft.com/office/word/2010/wordml" w14:paraId="49F78A46" wp14:textId="30E62725">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7.1 Инструменты и технологии</w:t>
      </w:r>
      <w:r>
        <w:tab/>
      </w:r>
      <w:r w:rsidRPr="20FEBC8B" w:rsidR="12022F3C">
        <w:rPr>
          <w:rFonts w:ascii="Times New Roman" w:hAnsi="Times New Roman" w:eastAsia="Times New Roman" w:cs="Times New Roman"/>
          <w:sz w:val="28"/>
          <w:szCs w:val="28"/>
          <w:lang w:val="ru-RU"/>
        </w:rPr>
        <w:t>4</w:t>
      </w:r>
      <w:r w:rsidRPr="20FEBC8B" w:rsidR="4B1BDB67">
        <w:rPr>
          <w:rFonts w:ascii="Times New Roman" w:hAnsi="Times New Roman" w:eastAsia="Times New Roman" w:cs="Times New Roman"/>
          <w:sz w:val="28"/>
          <w:szCs w:val="28"/>
          <w:lang w:val="ru-RU"/>
        </w:rPr>
        <w:t>0</w:t>
      </w:r>
    </w:p>
    <w:p xmlns:wp14="http://schemas.microsoft.com/office/word/2010/wordml" w14:paraId="27561E97" wp14:textId="659380AE">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7.2 Структура проекта</w:t>
      </w:r>
      <w:r>
        <w:tab/>
      </w:r>
      <w:r w:rsidRPr="20FEBC8B" w:rsidR="0F20C973">
        <w:rPr>
          <w:rFonts w:ascii="Times New Roman" w:hAnsi="Times New Roman" w:eastAsia="Times New Roman" w:cs="Times New Roman"/>
          <w:sz w:val="28"/>
          <w:szCs w:val="28"/>
          <w:lang w:val="ru-RU"/>
        </w:rPr>
        <w:t>4</w:t>
      </w:r>
      <w:r w:rsidRPr="20FEBC8B" w:rsidR="4B1BDB67">
        <w:rPr>
          <w:rFonts w:ascii="Times New Roman" w:hAnsi="Times New Roman" w:eastAsia="Times New Roman" w:cs="Times New Roman"/>
          <w:sz w:val="28"/>
          <w:szCs w:val="28"/>
          <w:lang w:val="ru-RU"/>
        </w:rPr>
        <w:t>0</w:t>
      </w:r>
    </w:p>
    <w:p xmlns:wp14="http://schemas.microsoft.com/office/word/2010/wordml" w14:paraId="4F409302" wp14:textId="43265213">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7.3 Основные алгоритмы</w:t>
      </w:r>
      <w:r>
        <w:tab/>
      </w:r>
      <w:r w:rsidRPr="20FEBC8B" w:rsidR="7C3D39CF">
        <w:rPr>
          <w:rFonts w:ascii="Times New Roman" w:hAnsi="Times New Roman" w:eastAsia="Times New Roman" w:cs="Times New Roman"/>
          <w:sz w:val="28"/>
          <w:szCs w:val="28"/>
          <w:lang w:val="ru-RU"/>
        </w:rPr>
        <w:t>4</w:t>
      </w:r>
      <w:r w:rsidRPr="20FEBC8B" w:rsidR="40E0D143">
        <w:rPr>
          <w:rFonts w:ascii="Times New Roman" w:hAnsi="Times New Roman" w:eastAsia="Times New Roman" w:cs="Times New Roman"/>
          <w:sz w:val="28"/>
          <w:szCs w:val="28"/>
          <w:lang w:val="ru-RU"/>
        </w:rPr>
        <w:t>2</w:t>
      </w:r>
    </w:p>
    <w:p xmlns:wp14="http://schemas.microsoft.com/office/word/2010/wordml" w14:paraId="4FFB87B1" wp14:textId="6C2F0D9D">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7.4 Интерфейс системы</w:t>
      </w:r>
      <w:r>
        <w:tab/>
      </w:r>
      <w:r w:rsidRPr="20FEBC8B" w:rsidR="18977FAD">
        <w:rPr>
          <w:rFonts w:ascii="Times New Roman" w:hAnsi="Times New Roman" w:eastAsia="Times New Roman" w:cs="Times New Roman"/>
          <w:sz w:val="28"/>
          <w:szCs w:val="28"/>
          <w:lang w:val="ru-RU"/>
        </w:rPr>
        <w:t>4</w:t>
      </w:r>
      <w:r w:rsidRPr="20FEBC8B" w:rsidR="574BF86C">
        <w:rPr>
          <w:rFonts w:ascii="Times New Roman" w:hAnsi="Times New Roman" w:eastAsia="Times New Roman" w:cs="Times New Roman"/>
          <w:sz w:val="28"/>
          <w:szCs w:val="28"/>
          <w:lang w:val="ru-RU"/>
        </w:rPr>
        <w:t>2</w:t>
      </w:r>
    </w:p>
    <w:p xmlns:wp14="http://schemas.microsoft.com/office/word/2010/wordml" w14:paraId="557536F4" wp14:textId="0861BEE0">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ЗАКЛЮЧЕНИЕ</w:t>
      </w:r>
      <w:r>
        <w:tab/>
      </w:r>
      <w:r w:rsidRPr="20FEBC8B" w:rsidR="6AD061BD">
        <w:rPr>
          <w:rFonts w:ascii="Times New Roman" w:hAnsi="Times New Roman" w:eastAsia="Times New Roman" w:cs="Times New Roman"/>
          <w:sz w:val="28"/>
          <w:szCs w:val="28"/>
          <w:lang w:val="ru-RU"/>
        </w:rPr>
        <w:t>4</w:t>
      </w:r>
      <w:r w:rsidRPr="20FEBC8B" w:rsidR="72B168D2">
        <w:rPr>
          <w:rFonts w:ascii="Times New Roman" w:hAnsi="Times New Roman" w:eastAsia="Times New Roman" w:cs="Times New Roman"/>
          <w:sz w:val="28"/>
          <w:szCs w:val="28"/>
          <w:lang w:val="ru-RU"/>
        </w:rPr>
        <w:t>4</w:t>
      </w:r>
    </w:p>
    <w:p xmlns:wp14="http://schemas.microsoft.com/office/word/2010/wordml" w14:paraId="58A50F17" wp14:textId="0906CE0F">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СПИСОК ИСПОЛЬЗОВАННЫХ ИСТОЧНИКОВ</w:t>
      </w:r>
      <w:r>
        <w:tab/>
      </w:r>
      <w:r w:rsidRPr="20FEBC8B" w:rsidR="6262B9BA">
        <w:rPr>
          <w:rFonts w:ascii="Times New Roman" w:hAnsi="Times New Roman" w:eastAsia="Times New Roman" w:cs="Times New Roman"/>
          <w:sz w:val="28"/>
          <w:szCs w:val="28"/>
          <w:lang w:val="ru-RU"/>
        </w:rPr>
        <w:t>4</w:t>
      </w:r>
      <w:r w:rsidRPr="20FEBC8B" w:rsidR="6EC7CDB5">
        <w:rPr>
          <w:rFonts w:ascii="Times New Roman" w:hAnsi="Times New Roman" w:eastAsia="Times New Roman" w:cs="Times New Roman"/>
          <w:sz w:val="28"/>
          <w:szCs w:val="28"/>
          <w:lang w:val="ru-RU"/>
        </w:rPr>
        <w:t>6</w:t>
      </w:r>
    </w:p>
    <w:p xmlns:wp14="http://schemas.microsoft.com/office/word/2010/wordml" w14:paraId="1635A52E" wp14:textId="0EB6A4C5">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ПРИЛОЖЕНИЕ А</w:t>
      </w:r>
      <w:r>
        <w:tab/>
      </w:r>
      <w:r w:rsidRPr="20FEBC8B" w:rsidR="615C6CB3">
        <w:rPr>
          <w:rFonts w:ascii="Times New Roman" w:hAnsi="Times New Roman" w:eastAsia="Times New Roman" w:cs="Times New Roman"/>
          <w:sz w:val="28"/>
          <w:szCs w:val="28"/>
          <w:lang w:val="ru-RU"/>
        </w:rPr>
        <w:t>47</w:t>
      </w:r>
    </w:p>
    <w:p xmlns:wp14="http://schemas.microsoft.com/office/word/2010/wordml" w14:paraId="567E0087" wp14:textId="723D5DFA">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ПРИЛОЖЕНИЕ Б</w:t>
      </w:r>
      <w:r>
        <w:tab/>
      </w:r>
      <w:r w:rsidRPr="20FEBC8B" w:rsidR="6931AEBE">
        <w:rPr>
          <w:rFonts w:ascii="Times New Roman" w:hAnsi="Times New Roman" w:eastAsia="Times New Roman" w:cs="Times New Roman"/>
          <w:sz w:val="28"/>
          <w:szCs w:val="28"/>
          <w:lang w:val="ru-RU"/>
        </w:rPr>
        <w:t>49</w:t>
      </w:r>
    </w:p>
    <w:p xmlns:wp14="http://schemas.microsoft.com/office/word/2010/wordml" w14:paraId="3B1DB35F" wp14:textId="16FCFA56">
      <w:pPr>
        <w:pStyle w:val="Normal"/>
        <w:tabs>
          <w:tab w:val="clear" w:pos="709"/>
          <w:tab w:val="right" w:leader="dot" w:pos="10205"/>
        </w:tabs>
        <w:bidi w:val="0"/>
        <w:spacing w:before="240" w:after="240" w:line="240" w:lineRule="auto"/>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 xml:space="preserve">ПРИЛОЖЕНИЕ В </w:t>
      </w:r>
      <w:r>
        <w:tab/>
      </w:r>
      <w:r w:rsidRPr="20FEBC8B" w:rsidR="5F8D1F0F">
        <w:rPr>
          <w:rFonts w:ascii="Times New Roman" w:hAnsi="Times New Roman" w:eastAsia="Times New Roman" w:cs="Times New Roman"/>
          <w:sz w:val="28"/>
          <w:szCs w:val="28"/>
          <w:lang w:val="ru-RU"/>
        </w:rPr>
        <w:t>5</w:t>
      </w:r>
      <w:r w:rsidRPr="20FEBC8B" w:rsidR="6D9F1D00">
        <w:rPr>
          <w:rFonts w:ascii="Times New Roman" w:hAnsi="Times New Roman" w:eastAsia="Times New Roman" w:cs="Times New Roman"/>
          <w:sz w:val="28"/>
          <w:szCs w:val="28"/>
          <w:lang w:val="ru-RU"/>
        </w:rPr>
        <w:t>2</w:t>
      </w:r>
    </w:p>
    <w:p xmlns:wp14="http://schemas.microsoft.com/office/word/2010/wordml" w14:paraId="1299C43A" wp14:textId="77777777">
      <w:pPr>
        <w:pStyle w:val="Normal"/>
        <w:tabs>
          <w:tab w:val="clear" w:pos="709"/>
          <w:tab w:val="right" w:leader="dot" w:pos="0"/>
          <w:tab w:val="right" w:leader="dot" w:pos="10205"/>
        </w:tabs>
        <w:bidi w:val="0"/>
        <w:spacing w:line="360" w:lineRule="auto"/>
        <w:rPr/>
      </w:pPr>
      <w:r>
        <w:rPr/>
      </w:r>
      <w:r>
        <w:br w:type="page"/>
      </w:r>
    </w:p>
    <w:p xmlns:wp14="http://schemas.microsoft.com/office/word/2010/wordml" w14:paraId="6A1BCE6E" wp14:textId="77777777">
      <w:pPr>
        <w:pStyle w:val="Heading3"/>
        <w:bidi w:val="0"/>
        <w:spacing w:before="0" w:after="281" w:line="360" w:lineRule="auto"/>
        <w:ind w:left="0" w:hanging="0"/>
        <w:jc w:val="center"/>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ВВЕДЕНИЕ</w:t>
      </w:r>
    </w:p>
    <w:p xmlns:wp14="http://schemas.microsoft.com/office/word/2010/wordml" w14:paraId="69A03F27"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Актуальность темы исследования определяется стремительным развитием технологий искусственного интеллекта и компьютерного зрения, которые находят применение в различных сферах человеческой деятельности.</w:t>
      </w:r>
      <w:r>
        <w:rPr>
          <w:rFonts w:ascii="Times New Roman" w:hAnsi="Times New Roman" w:eastAsia="Times New Roman" w:cs="Times New Roman"/>
          <w:sz w:val="28"/>
          <w:szCs w:val="28"/>
          <w:lang w:val="ru-RU"/>
        </w:rPr>
        <w:t xml:space="preserve"> Генерация реалистичных изображений людей является одной из наиболее востребованных задач в современной цифровой индустрии. Рост популярности социальных сетей, видеоигр, виртуальной и дополненной реальности создает постоянный спрос на инструменты для создания и модификации визуального контента.</w:t>
      </w:r>
    </w:p>
    <w:p xmlns:wp14="http://schemas.microsoft.com/office/word/2010/wordml" w14:paraId="79DB00A1"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Традиционные методы компьютерной графики требуют значительных временных и человеческих ресурсов для создания качественных изображений. Современные подходы на основе глубокого обучения позволяют автоматизировать этот процесс, однако большинство существующих решений имеют существенные ограничения: недостаточное качество генерации, отсутствие точного контроля над атрибутами, сложность интеграции с естественно-языковыми интерфейсами.</w:t>
      </w:r>
    </w:p>
    <w:p xmlns:wp14="http://schemas.microsoft.com/office/word/2010/wordml" w14:paraId="277E57B6"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Особую актуальность приобретает задача создания систем, способных не только генерировать новые изображения, но и модифицировать существующие в соответствии с текстовыми описаниями. Такие системы могут использоваться в графических редакторах, системах создания цифрового контента, инструментах для анонимизации данных, разработке персонажей для игр и фильмов.</w:t>
      </w:r>
    </w:p>
    <w:p xmlns:wp14="http://schemas.microsoft.com/office/word/2010/wordml" w14:paraId="0BF21F0B"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Проблема исследования заключается в необходимости разработки метода, который бы сочетал высокое качество генерации изображений, точный контроль над атрибутами через текстовые описания и сохранение структурной целостности исходного изображения.</w:t>
      </w:r>
    </w:p>
    <w:p xmlns:wp14="http://schemas.microsoft.com/office/word/2010/wordml" w14:paraId="20B25F2B"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Цель работы: разработать систему генерации новых изображений человека на основе семантической сегментации и текстового описания, обеспечивающую высокое качество результата и гибкий контроль над атрибутами внешности.</w:t>
      </w:r>
    </w:p>
    <w:p xmlns:wp14="http://schemas.microsoft.com/office/word/2010/wordml" w14:paraId="4DDBEF00"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r>
    </w:p>
    <w:p xmlns:wp14="http://schemas.microsoft.com/office/word/2010/wordml" w14:paraId="3461D779"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r>
    </w:p>
    <w:p xmlns:wp14="http://schemas.microsoft.com/office/word/2010/wordml" w14:paraId="4AF62155" wp14:textId="77777777">
      <w:pPr>
        <w:pStyle w:val="Normal"/>
        <w:bidi w:val="0"/>
        <w:spacing w:before="240" w:after="280" w:line="360" w:lineRule="auto"/>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Задачи исследования:</w:t>
      </w:r>
    </w:p>
    <w:p xmlns:wp14="http://schemas.microsoft.com/office/word/2010/wordml" w14:paraId="0AA6D79E" wp14:textId="77777777">
      <w:pPr>
        <w:pStyle w:val="ListParagraph"/>
        <w:numPr>
          <w:ilvl w:val="0"/>
          <w:numId w:val="12"/>
        </w:numPr>
        <w:bidi w:val="0"/>
        <w:spacing w:before="28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Провести анализ современных методов генерации изображений и семантической сегментации.</w:t>
      </w:r>
    </w:p>
    <w:p xmlns:wp14="http://schemas.microsoft.com/office/word/2010/wordml" w14:paraId="45CD8C1B" wp14:textId="77777777">
      <w:pPr>
        <w:pStyle w:val="ListParagraph"/>
        <w:numPr>
          <w:ilvl w:val="0"/>
          <w:numId w:val="1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Изучить архитектуры генеративных нейронных сетей, пригодные для решения поставленной задачи.</w:t>
      </w:r>
    </w:p>
    <w:p xmlns:wp14="http://schemas.microsoft.com/office/word/2010/wordml" w14:paraId="054B5A5D" wp14:textId="77777777">
      <w:pPr>
        <w:pStyle w:val="ListParagraph"/>
        <w:numPr>
          <w:ilvl w:val="0"/>
          <w:numId w:val="1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Разработать модель семантической сегментации лиц на основе архитектуры U-Net.</w:t>
      </w:r>
    </w:p>
    <w:p xmlns:wp14="http://schemas.microsoft.com/office/word/2010/wordml" w14:paraId="7196282B" wp14:textId="77777777">
      <w:pPr>
        <w:pStyle w:val="ListParagraph"/>
        <w:numPr>
          <w:ilvl w:val="0"/>
          <w:numId w:val="1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Создать текстовый энкодер для обработки русскоязычных описаний.</w:t>
      </w:r>
    </w:p>
    <w:p xmlns:wp14="http://schemas.microsoft.com/office/word/2010/wordml" w14:paraId="0B3A7385" wp14:textId="77777777">
      <w:pPr>
        <w:pStyle w:val="ListParagraph"/>
        <w:numPr>
          <w:ilvl w:val="0"/>
          <w:numId w:val="1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Разработать генератор изображений на основе модифицированной архитектуры StyleGAN2.</w:t>
      </w:r>
    </w:p>
    <w:p xmlns:wp14="http://schemas.microsoft.com/office/word/2010/wordml" w14:paraId="68DC4C83" wp14:textId="77777777">
      <w:pPr>
        <w:pStyle w:val="ListParagraph"/>
        <w:numPr>
          <w:ilvl w:val="0"/>
          <w:numId w:val="1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Реализовать механизм интеграции компонентов системы.</w:t>
      </w:r>
    </w:p>
    <w:p xmlns:wp14="http://schemas.microsoft.com/office/word/2010/wordml" w14:paraId="46F70F49" wp14:textId="77777777">
      <w:pPr>
        <w:pStyle w:val="ListParagraph"/>
        <w:numPr>
          <w:ilvl w:val="0"/>
          <w:numId w:val="1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Провести экспериментальное исследование системы и сравнительный анализ с существующими методами.</w:t>
      </w:r>
    </w:p>
    <w:p xmlns:wp14="http://schemas.microsoft.com/office/word/2010/wordml" w14:paraId="3463DF1F" wp14:textId="77777777">
      <w:pPr>
        <w:pStyle w:val="ListParagraph"/>
        <w:numPr>
          <w:ilvl w:val="0"/>
          <w:numId w:val="1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Оценить качество работы системы по метрикам FID, LPIPS и визуальному соответствию.</w:t>
      </w:r>
    </w:p>
    <w:p xmlns:wp14="http://schemas.microsoft.com/office/word/2010/wordml" w14:paraId="17E7024E"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Объект исследования: методы и алгоритмы глубокого обучения для генерации и модификации изображений людей.</w:t>
      </w:r>
    </w:p>
    <w:p xmlns:wp14="http://schemas.microsoft.com/office/word/2010/wordml" w14:paraId="2F059FD9"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Предмет исследования: процесс синтеза изображений человека на основе семантических масок и текстовых описаний с использованием нейронных сетей.</w:t>
      </w:r>
    </w:p>
    <w:p xmlns:wp14="http://schemas.microsoft.com/office/word/2010/wordml" w14:paraId="7E3E5074"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Методы исследования: анализ научной литературы, проектирование архитектуры нейронных сетей, программирование на Python с использованием библиотек PyTorch и OpenCV, экспериментальное исследование, сравнительный анализ, статистическая обработка результатов.</w:t>
      </w:r>
    </w:p>
    <w:p xmlns:wp14="http://schemas.microsoft.com/office/word/2010/wordml" w14:paraId="34933AB2"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Научная новизна работы заключается в следующем:</w:t>
      </w:r>
    </w:p>
    <w:p xmlns:wp14="http://schemas.microsoft.com/office/word/2010/wordml" w14:paraId="0B2BD9B3" wp14:textId="77777777">
      <w:pPr>
        <w:pStyle w:val="ListParagraph"/>
        <w:numPr>
          <w:ilvl w:val="0"/>
          <w:numId w:val="11"/>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Предложена оригинальная архитектура системы, комбинирующая семантическую сегментацию, обработку естественного языка и условную генерацию.</w:t>
      </w:r>
    </w:p>
    <w:p xmlns:wp14="http://schemas.microsoft.com/office/word/2010/wordml" w14:paraId="3A978BBF" wp14:textId="77777777">
      <w:pPr>
        <w:pStyle w:val="ListParagraph"/>
        <w:numPr>
          <w:ilvl w:val="0"/>
          <w:numId w:val="11"/>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Разработана модификация архитектуры StyleGAN2 для работы с семантическими масками в качестве условия.</w:t>
      </w:r>
    </w:p>
    <w:p xmlns:wp14="http://schemas.microsoft.com/office/word/2010/wordml" w14:paraId="77F40C6E" wp14:textId="77777777">
      <w:pPr>
        <w:pStyle w:val="ListParagraph"/>
        <w:numPr>
          <w:ilvl w:val="0"/>
          <w:numId w:val="11"/>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Создан текстовый энкодер, адаптированный для обработки русскоязычных запросов.</w:t>
      </w:r>
    </w:p>
    <w:p xmlns:wp14="http://schemas.microsoft.com/office/word/2010/wordml" w14:paraId="7E8ABD7B" wp14:textId="77777777">
      <w:pPr>
        <w:pStyle w:val="ListParagraph"/>
        <w:numPr>
          <w:ilvl w:val="0"/>
          <w:numId w:val="11"/>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Предложен механизм интеграции текстовых описаний в процесс генерации через проецирование текстовых эмбеддингов в пространство стилей.</w:t>
      </w:r>
    </w:p>
    <w:p xmlns:wp14="http://schemas.microsoft.com/office/word/2010/wordml" w14:paraId="3E835ED0" wp14:textId="77777777">
      <w:pPr>
        <w:pStyle w:val="Normal"/>
        <w:bidi w:val="0"/>
        <w:spacing w:before="240" w:after="240" w:line="360" w:lineRule="auto"/>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Практическая значимость:</w:t>
      </w:r>
    </w:p>
    <w:p xmlns:wp14="http://schemas.microsoft.com/office/word/2010/wordml" w14:paraId="292DE660" wp14:textId="77777777">
      <w:pPr>
        <w:pStyle w:val="ListParagraph"/>
        <w:numPr>
          <w:ilvl w:val="0"/>
          <w:numId w:val="10"/>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Разработанная система может быть использована в графических редакторах для автоматического изменения атрибутов внешности.</w:t>
      </w:r>
    </w:p>
    <w:p xmlns:wp14="http://schemas.microsoft.com/office/word/2010/wordml" w14:paraId="65AC31A7" wp14:textId="77777777">
      <w:pPr>
        <w:pStyle w:val="ListParagraph"/>
        <w:numPr>
          <w:ilvl w:val="0"/>
          <w:numId w:val="10"/>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Система применима в инструментах для анонимизации персональных данных.</w:t>
      </w:r>
    </w:p>
    <w:p xmlns:wp14="http://schemas.microsoft.com/office/word/2010/wordml" w14:paraId="26244F61" wp14:textId="77777777">
      <w:pPr>
        <w:pStyle w:val="ListParagraph"/>
        <w:numPr>
          <w:ilvl w:val="0"/>
          <w:numId w:val="10"/>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Технология может использоваться в индустрии развлечений для создания персонажей.</w:t>
      </w:r>
    </w:p>
    <w:p xmlns:wp14="http://schemas.microsoft.com/office/word/2010/wordml" w14:paraId="399B216E" wp14:textId="77777777">
      <w:pPr>
        <w:pStyle w:val="ListParagraph"/>
        <w:numPr>
          <w:ilvl w:val="0"/>
          <w:numId w:val="10"/>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Результаты работы могут служить основой для дальнейших исследований в области генерации изображений.</w:t>
      </w:r>
    </w:p>
    <w:p xmlns:wp14="http://schemas.microsoft.com/office/word/2010/wordml" w14:paraId="3CF2D8B6" wp14:textId="77777777">
      <w:pPr>
        <w:pStyle w:val="ListParagraph"/>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r>
      <w:r>
        <w:br w:type="page"/>
      </w:r>
    </w:p>
    <w:p xmlns:wp14="http://schemas.microsoft.com/office/word/2010/wordml" w14:paraId="67DF0E75" wp14:textId="77777777">
      <w:pPr>
        <w:pStyle w:val="Heading3"/>
        <w:bidi w:val="0"/>
        <w:spacing w:before="0" w:after="281" w:line="360" w:lineRule="auto"/>
        <w:ind w:left="0" w:hanging="0"/>
        <w:jc w:val="center"/>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1 ТЕОРЕТИЧЕСКАЯ ИНФОРМАЦИЯ О ГЕНЕРАЦИИ ИЗОБРАЖЕНИЙ</w:t>
      </w:r>
    </w:p>
    <w:p xmlns:wp14="http://schemas.microsoft.com/office/word/2010/wordml" w14:paraId="4E30DE37" wp14:textId="77777777">
      <w:pPr>
        <w:pStyle w:val="Heading4"/>
        <w:bidi w:val="0"/>
        <w:spacing w:before="319" w:after="319" w:line="360" w:lineRule="auto"/>
        <w:ind w:left="0" w:hanging="0"/>
        <w:rPr>
          <w:sz w:val="28"/>
          <w:szCs w:val="28"/>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bCs/>
          <w:sz w:val="28"/>
          <w:szCs w:val="28"/>
          <w:lang w:val="ru-RU"/>
        </w:rPr>
        <w:t>1.1 Понятие генерации изображений и классификация методов</w:t>
      </w:r>
    </w:p>
    <w:p xmlns:wp14="http://schemas.microsoft.com/office/word/2010/wordml" w14:paraId="42A634C3"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Генерация изображений – это область компьютерного зрения и машинного обучения, занимающаяся созданием новых визуальных данных на основе изученных закономерностей из существующих изображений. В отличие от классической компьютерной графики, где изображения создаются по явным правилам и моделям, генеративные подходы учатся на данных и способны создавать разнообразные и реалистичные образцы.</w:t>
      </w:r>
    </w:p>
    <w:p xmlns:wp14="http://schemas.microsoft.com/office/word/2010/wordml" w14:paraId="62EEA7F2" wp14:textId="77777777">
      <w:pPr>
        <w:pStyle w:val="Normal"/>
        <w:bidi w:val="0"/>
        <w:spacing w:before="240" w:after="240" w:line="360" w:lineRule="auto"/>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Классификация методов генерации изображений:</w:t>
      </w:r>
    </w:p>
    <w:p xmlns:wp14="http://schemas.microsoft.com/office/word/2010/wordml" w14:paraId="4A2C55A2" wp14:textId="77777777">
      <w:pPr>
        <w:pStyle w:val="ListParagraph"/>
        <w:numPr>
          <w:ilvl w:val="0"/>
          <w:numId w:val="9"/>
        </w:numPr>
        <w:bidi w:val="0"/>
        <w:spacing w:before="240" w:after="0" w:line="360" w:lineRule="auto"/>
        <w:contextualSpacing/>
        <w:rPr>
          <w:b w:val="false"/>
          <w:bCs w:val="false"/>
        </w:rPr>
      </w:pPr>
      <w:r>
        <w:rPr>
          <w:rFonts w:ascii="Times New Roman" w:hAnsi="Times New Roman" w:eastAsia="Times New Roman" w:cs="Times New Roman"/>
          <w:b w:val="false"/>
          <w:bCs w:val="false"/>
          <w:sz w:val="28"/>
          <w:szCs w:val="28"/>
          <w:lang w:val="ru-RU"/>
        </w:rPr>
        <w:t>Традиционные методы:</w:t>
      </w:r>
    </w:p>
    <w:p xmlns:wp14="http://schemas.microsoft.com/office/word/2010/wordml" w14:paraId="765C4C1E"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Пороговая сегментация</w:t>
      </w:r>
    </w:p>
    <w:p xmlns:wp14="http://schemas.microsoft.com/office/word/2010/wordml" w14:paraId="183368F1"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Кластеризация (k-means, DBSCAN)</w:t>
      </w:r>
    </w:p>
    <w:p xmlns:wp14="http://schemas.microsoft.com/office/word/2010/wordml" w14:paraId="7F48D70C"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Методы на основе гистограмм</w:t>
      </w:r>
    </w:p>
    <w:p xmlns:wp14="http://schemas.microsoft.com/office/word/2010/wordml" w14:paraId="3565DB6F" wp14:textId="77777777">
      <w:pPr>
        <w:pStyle w:val="ListParagraph"/>
        <w:numPr>
          <w:ilvl w:val="0"/>
          <w:numId w:val="9"/>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Методы машинного обучения:</w:t>
      </w:r>
    </w:p>
    <w:p xmlns:wp14="http://schemas.microsoft.com/office/word/2010/wordml" w14:paraId="7E326477"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Вариационные автоэнкодеры (VAE)</w:t>
      </w:r>
    </w:p>
    <w:p xmlns:wp14="http://schemas.microsoft.com/office/word/2010/wordml" w14:paraId="3A29F18F"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Порождающие состязательные сети (GAN)</w:t>
      </w:r>
    </w:p>
    <w:p xmlns:wp14="http://schemas.microsoft.com/office/word/2010/wordml" w14:paraId="781A1CB9"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Авторегрессионные модели (PixelCNN, PixelRNN)</w:t>
      </w:r>
    </w:p>
    <w:p xmlns:wp14="http://schemas.microsoft.com/office/word/2010/wordml" w14:paraId="308EF344"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Диффузионные модели</w:t>
      </w:r>
    </w:p>
    <w:p xmlns:wp14="http://schemas.microsoft.com/office/word/2010/wordml" w14:paraId="29CD5181" wp14:textId="77777777">
      <w:pPr>
        <w:pStyle w:val="ListParagraph"/>
        <w:numPr>
          <w:ilvl w:val="0"/>
          <w:numId w:val="9"/>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Гибридные подходы:</w:t>
      </w:r>
    </w:p>
    <w:p xmlns:wp14="http://schemas.microsoft.com/office/word/2010/wordml" w14:paraId="332CC841"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Комбинация разных архитектур</w:t>
      </w:r>
    </w:p>
    <w:p xmlns:wp14="http://schemas.microsoft.com/office/word/2010/wordml" w14:paraId="05797046" wp14:textId="77777777">
      <w:pPr>
        <w:pStyle w:val="ListParagraph"/>
        <w:numPr>
          <w:ilvl w:val="1"/>
          <w:numId w:val="9"/>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Мультимодальные модели</w:t>
      </w:r>
    </w:p>
    <w:p xmlns:wp14="http://schemas.microsoft.com/office/word/2010/wordml" w:rsidP="0E8838FD" w14:paraId="638B1AAA" wp14:textId="43F77D1A">
      <w:pPr>
        <w:pStyle w:val="Normal"/>
        <w:bidi w:val="0"/>
        <w:spacing w:before="240" w:after="240" w:line="360" w:lineRule="auto"/>
        <w:jc w:val="center"/>
      </w:pPr>
      <w:r>
        <w:rPr>
          <w:rFonts w:ascii="Times New Roman" w:hAnsi="Times New Roman" w:eastAsia="Times New Roman" w:cs="Times New Roman"/>
          <w:b w:val="false"/>
          <w:bCs w:val="false"/>
          <w:sz w:val="28"/>
          <w:szCs w:val="28"/>
          <w:lang w:val="ru-RU"/>
        </w:rPr>
        <w:tab/>
      </w:r>
      <w:r w:rsidR="20FEBC8B">
        <w:rPr>
          <w:rFonts w:ascii="Times New Roman" w:hAnsi="Times New Roman" w:eastAsia="Times New Roman" w:cs="Times New Roman"/>
          <w:b w:val="0"/>
          <w:bCs w:val="0"/>
          <w:sz w:val="28"/>
          <w:szCs w:val="28"/>
          <w:lang w:val="ru-RU"/>
        </w:rPr>
        <w:t xml:space="preserve">Математическая формализация задачи генерации: Пусть  </w:t>
      </w:r>
      <m:oMathPara xmlns:m="http://schemas.openxmlformats.org/officeDocument/2006/math">
        <m:oMath xmlns:m="http://schemas.openxmlformats.org/officeDocument/2006/math">
          <m:sSub xmlns:m="http://schemas.openxmlformats.org/officeDocument/2006/math">
            <m:sSubPr>
              <m:ctrlPr/>
            </m:sSubPr>
            <m:e>
              <m:r>
                <m:t>𝑝</m:t>
              </m:r>
            </m:e>
            <m:sub>
              <m:r>
                <m:t>𝑑𝑎𝑡𝑎</m:t>
              </m:r>
            </m:sub>
          </m:sSub>
          <m:d xmlns:m="http://schemas.openxmlformats.org/officeDocument/2006/math">
            <m:dPr>
              <m:ctrlPr/>
            </m:dPr>
            <m:e>
              <m:r>
                <m:t>𝑥</m:t>
              </m:r>
            </m:e>
          </m:d>
        </m:oMath>
      </m:oMathPara>
      <w:r w:rsidR="561E16B3">
        <w:rPr>
          <w:rFonts w:ascii="Times New Roman" w:hAnsi="Times New Roman" w:eastAsia="Times New Roman" w:cs="Times New Roman"/>
          <w:sz w:val="28"/>
          <w:szCs w:val="28"/>
          <w:lang w:val="ru-RU"/>
        </w:rPr>
        <w:t xml:space="preserve">           </w:t>
      </w:r>
      <w:r w:rsidR="20FEBC8B">
        <w:rPr>
          <w:rFonts w:ascii="Times New Roman" w:hAnsi="Times New Roman" w:eastAsia="Times New Roman" w:cs="Times New Roman"/>
          <w:sz w:val="28"/>
          <w:szCs w:val="28"/>
          <w:lang w:val="ru-RU"/>
        </w:rPr>
        <w:t xml:space="preserve"> </w:t>
      </w:r>
      <w:r w:rsidR="20FEBC8B">
        <w:rPr>
          <w:rFonts w:ascii="Times New Roman" w:hAnsi="Times New Roman" w:eastAsia="Times New Roman" w:cs="Times New Roman"/>
          <w:b w:val="0"/>
          <w:bCs w:val="0"/>
          <w:sz w:val="28"/>
          <w:szCs w:val="28"/>
          <w:lang w:val="ru-RU"/>
        </w:rPr>
        <w:t xml:space="preserve">– </w:t>
      </w:r>
      <w:r w:rsidR="0ECE70AD">
        <w:rPr>
          <w:rFonts w:ascii="Times New Roman" w:hAnsi="Times New Roman" w:eastAsia="Times New Roman" w:cs="Times New Roman"/>
          <w:b w:val="0"/>
          <w:bCs w:val="0"/>
          <w:sz w:val="28"/>
          <w:szCs w:val="28"/>
          <w:lang w:val="ru-RU"/>
        </w:rPr>
        <w:t xml:space="preserve">       </w:t>
      </w:r>
      <w:r w:rsidR="20FEBC8B">
        <w:rPr>
          <w:rFonts w:ascii="Times New Roman" w:hAnsi="Times New Roman" w:eastAsia="Times New Roman" w:cs="Times New Roman"/>
          <w:b w:val="0"/>
          <w:bCs w:val="0"/>
          <w:sz w:val="28"/>
          <w:szCs w:val="28"/>
          <w:lang w:val="ru-RU"/>
        </w:rPr>
        <w:t xml:space="preserve">распределение реальных изображений. Задача генеративной модели – научиться аппроксимировать это распределение с помощью модели   </w:t>
      </w:r>
      <m:oMathPara xmlns:m="http://schemas.openxmlformats.org/officeDocument/2006/math">
        <m:oMath xmlns:m="http://schemas.openxmlformats.org/officeDocument/2006/math">
          <m:sSub xmlns:m="http://schemas.openxmlformats.org/officeDocument/2006/math">
            <m:sSubPr>
              <m:ctrlPr/>
            </m:sSubPr>
            <m:e>
              <m:r>
                <m:t>𝑝</m:t>
              </m:r>
            </m:e>
            <m:sub>
              <m:r>
                <m:t>𝜃</m:t>
              </m:r>
            </m:sub>
          </m:sSub>
          <m:d xmlns:m="http://schemas.openxmlformats.org/officeDocument/2006/math">
            <m:dPr>
              <m:ctrlPr/>
            </m:dPr>
            <m:e>
              <m:r>
                <m:t>𝑥</m:t>
              </m:r>
            </m:e>
          </m:d>
        </m:oMath>
      </m:oMathPara>
      <w:r w:rsidR="20FEBC8B">
        <w:rPr>
          <w:rFonts w:ascii="Times New Roman" w:hAnsi="Times New Roman" w:eastAsia="Times New Roman" w:cs="Times New Roman"/>
          <w:b w:val="0"/>
          <w:bCs w:val="0"/>
          <w:sz w:val="28"/>
          <w:szCs w:val="28"/>
          <w:lang w:val="ru-RU"/>
        </w:rPr>
        <w:t xml:space="preserve"> ,</w:t>
      </w:r>
      <w:r w:rsidR="4502893E">
        <w:rPr>
          <w:rFonts w:ascii="Times New Roman" w:hAnsi="Times New Roman" w:eastAsia="Times New Roman" w:cs="Times New Roman"/>
          <w:b w:val="0"/>
          <w:bCs w:val="0"/>
          <w:sz w:val="28"/>
          <w:szCs w:val="28"/>
          <w:lang w:val="ru-RU"/>
        </w:rPr>
        <w:t xml:space="preserve">     </w:t>
      </w:r>
      <w:r w:rsidR="20FEBC8B">
        <w:rPr>
          <w:rFonts w:ascii="Times New Roman" w:hAnsi="Times New Roman" w:eastAsia="Times New Roman" w:cs="Times New Roman"/>
          <w:b w:val="0"/>
          <w:bCs w:val="0"/>
          <w:sz w:val="28"/>
          <w:szCs w:val="28"/>
          <w:lang w:val="ru-RU"/>
        </w:rPr>
        <w:t xml:space="preserve"> где  </w:t>
      </w:r>
      <m:oMathPara xmlns:m="http://schemas.openxmlformats.org/officeDocument/2006/math">
        <m:oMath xmlns:m="http://schemas.openxmlformats.org/officeDocument/2006/math">
          <m:r xmlns:m="http://schemas.openxmlformats.org/officeDocument/2006/math">
            <m:t xmlns:m="http://schemas.openxmlformats.org/officeDocument/2006/math">𝜃</m:t>
          </m:r>
        </m:oMath>
      </m:oMathPara>
      <w:r w:rsidR="20FEBC8B">
        <w:rPr>
          <w:rFonts w:ascii="Times New Roman" w:hAnsi="Times New Roman" w:eastAsia="Times New Roman" w:cs="Times New Roman"/>
          <w:b w:val="0"/>
          <w:bCs w:val="0"/>
          <w:sz w:val="28"/>
          <w:szCs w:val="28"/>
          <w:lang w:val="ru-RU"/>
        </w:rPr>
        <w:t xml:space="preserve"> </w:t>
      </w:r>
      <w:r w:rsidR="2266FB03">
        <w:rPr>
          <w:rFonts w:ascii="Times New Roman" w:hAnsi="Times New Roman" w:eastAsia="Times New Roman" w:cs="Times New Roman"/>
          <w:b w:val="0"/>
          <w:bCs w:val="0"/>
          <w:sz w:val="28"/>
          <w:szCs w:val="28"/>
          <w:lang w:val="ru-RU"/>
        </w:rPr>
        <w:t xml:space="preserve"> </w:t>
      </w:r>
      <w:r w:rsidR="20FEBC8B">
        <w:rPr>
          <w:rFonts w:ascii="Times New Roman" w:hAnsi="Times New Roman" w:eastAsia="Times New Roman" w:cs="Times New Roman"/>
          <w:b w:val="0"/>
          <w:bCs w:val="0"/>
          <w:sz w:val="28"/>
          <w:szCs w:val="28"/>
          <w:lang w:val="ru-RU"/>
        </w:rPr>
        <w:t xml:space="preserve">– параметры модели.</w:t>
      </w:r>
    </w:p>
    <w:p xmlns:wp14="http://schemas.microsoft.com/office/word/2010/wordml" w14:paraId="5C0F26D7" wp14:textId="77777777">
      <w:pPr>
        <w:pStyle w:val="Normal"/>
        <w:bidi w:val="0"/>
        <w:spacing w:before="240" w:after="240" w:line="360" w:lineRule="auto"/>
        <w:rPr>
          <w:rFonts w:ascii="Times New Roman" w:hAnsi="Times New Roman" w:eastAsia="Times New Roman" w:cs="Times New Roman"/>
          <w:b w:val="false"/>
          <w:bCs w:val="false"/>
          <w:sz w:val="28"/>
          <w:szCs w:val="28"/>
          <w:lang w:val="ru-RU"/>
        </w:rPr>
      </w:pPr>
      <w:r>
        <w:rPr>
          <w:rFonts w:ascii="Times New Roman" w:hAnsi="Times New Roman" w:eastAsia="Times New Roman" w:cs="Times New Roman"/>
          <w:b w:val="false"/>
          <w:bCs w:val="false"/>
          <w:sz w:val="28"/>
          <w:szCs w:val="28"/>
          <w:lang w:val="ru-RU"/>
        </w:rPr>
        <w:t>Классификация, представленная выше, показывает эволюцию подходов от простых эвристических алгоритмов к сложным нейросетевым архитектурам. Традиционные методы, основанные на обработке сигналов и кластеризации, заложили фундамент для понимания структуры изображений. С появлением глубокого обучения возникли более мощные методы машинного обучения, такие как GAN и VAE, которые научились моделировать сложные распределения данных. Наконец, современные гибридные подходы стремятся объединить сильные стороны различных архитектур для решения комплексных задач, таких как контролируемая генерация по тексту. Эта классификация важна для понимания контекста, в котором разрабатывалась система, представленная в данной работе.</w:t>
      </w:r>
    </w:p>
    <w:p xmlns:wp14="http://schemas.microsoft.com/office/word/2010/wordml" w14:paraId="5BE6C4B5" wp14:textId="77777777">
      <w:pPr>
        <w:pStyle w:val="Heading4"/>
        <w:bidi w:val="0"/>
        <w:spacing w:before="319" w:after="319" w:line="360" w:lineRule="auto"/>
        <w:ind w:left="0" w:hanging="0"/>
        <w:rPr>
          <w:sz w:val="28"/>
          <w:szCs w:val="28"/>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bCs/>
          <w:sz w:val="28"/>
          <w:szCs w:val="28"/>
          <w:lang w:val="ru-RU"/>
        </w:rPr>
        <w:t>1.2 Семантическая сегментация как основа для контролируемой генерации</w:t>
      </w:r>
    </w:p>
    <w:p xmlns:wp14="http://schemas.microsoft.com/office/word/2010/wordml" w14:paraId="22D74BA5"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Семантическая сегментация – это задача разметки каждого пикселя изображения меткой класса. Для изображений лиц это позволяет выделить такие области, как кожа, волосы, глаза, брови, нос, губы, одежда и другие.</w:t>
      </w:r>
    </w:p>
    <w:p xmlns:wp14="http://schemas.microsoft.com/office/word/2010/wordml" w:rsidP="0E8838FD" w14:paraId="61FCA099" wp14:textId="284955E9">
      <w:pPr>
        <w:pStyle w:val="Normal"/>
        <w:bidi w:val="0"/>
        <w:spacing w:before="240" w:after="240" w:line="360" w:lineRule="auto"/>
        <w:jc w:val="center"/>
      </w:pPr>
      <w:r>
        <w:rPr>
          <w:rFonts w:ascii="Times New Roman" w:hAnsi="Times New Roman" w:eastAsia="Times New Roman" w:cs="Times New Roman"/>
          <w:b w:val="false"/>
          <w:bCs w:val="false"/>
          <w:sz w:val="28"/>
          <w:szCs w:val="28"/>
          <w:lang w:val="ru-RU"/>
        </w:rPr>
        <w:tab/>
      </w:r>
      <w:r w:rsidR="20FEBC8B">
        <w:rPr>
          <w:rFonts w:ascii="Times New Roman" w:hAnsi="Times New Roman" w:eastAsia="Times New Roman" w:cs="Times New Roman"/>
          <w:b w:val="0"/>
          <w:bCs w:val="0"/>
          <w:sz w:val="28"/>
          <w:szCs w:val="28"/>
          <w:lang w:val="ru-RU"/>
        </w:rPr>
        <w:t xml:space="preserve">Формальное определение: Пусть  </w:t>
      </w:r>
      <m:oMathPara xmlns:m="http://schemas.openxmlformats.org/officeDocument/2006/math">
        <m:oMath xmlns:m="http://schemas.openxmlformats.org/officeDocument/2006/math">
          <m:r xmlns:m="http://schemas.openxmlformats.org/officeDocument/2006/math">
            <m:t xmlns:m="http://schemas.openxmlformats.org/officeDocument/2006/math">𝐼</m:t>
          </m:r>
          <m:r xmlns:m="http://schemas.openxmlformats.org/officeDocument/2006/math">
            <m:t xmlns:m="http://schemas.openxmlformats.org/officeDocument/2006/math"> </m:t>
          </m:r>
        </m:oMath>
      </m:oMathPara>
      <w:r w:rsidR="20FEBC8B">
        <w:rPr>
          <w:rFonts w:ascii="Times New Roman" w:hAnsi="Times New Roman" w:eastAsia="Times New Roman" w:cs="Times New Roman"/>
          <w:sz w:val="28"/>
          <w:szCs w:val="28"/>
          <w:lang w:val="ru-RU"/>
        </w:rPr>
        <w:t xml:space="preserve"> </w:t>
      </w:r>
      <w:r w:rsidR="20FEBC8B">
        <w:rPr>
          <w:rFonts w:ascii="Times New Roman" w:hAnsi="Times New Roman" w:eastAsia="Times New Roman" w:cs="Times New Roman"/>
          <w:b w:val="0"/>
          <w:bCs w:val="0"/>
          <w:sz w:val="28"/>
          <w:szCs w:val="28"/>
          <w:lang w:val="ru-RU"/>
        </w:rPr>
        <w:t xml:space="preserve">– исходное изображение. Задача сегментации состоит в нахождении функции </w:t>
      </w:r>
      <w:r w:rsidR="20FEBC8B">
        <w:rPr>
          <w:rFonts w:ascii="Times New Roman" w:hAnsi="Times New Roman" w:eastAsia="Times New Roman" w:cs="Times New Roman"/>
          <w:b w:val="0"/>
          <w:bCs w:val="0"/>
          <w:sz w:val="28"/>
          <w:szCs w:val="28"/>
          <w:lang w:val="ru-RU"/>
        </w:rPr>
        <w:t xml:space="preserve"> </w:t>
      </w:r>
      <w:r w:rsidR="059C1EBA">
        <w:rPr>
          <w:rFonts w:ascii="Times New Roman" w:hAnsi="Times New Roman" w:eastAsia="Times New Roman" w:cs="Times New Roman"/>
          <w:b w:val="0"/>
          <w:bCs w:val="0"/>
          <w:sz w:val="28"/>
          <w:szCs w:val="28"/>
          <w:lang w:val="ru-RU"/>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𝑓</m:t>
          </m:r>
          <m:r xmlns:m="http://schemas.openxmlformats.org/officeDocument/2006/math">
            <m:t xmlns:m="http://schemas.openxmlformats.org/officeDocument/2006/math">: </m:t>
          </m:r>
          <m:r xmlns:m="http://schemas.openxmlformats.org/officeDocument/2006/math">
            <m:t xmlns:m="http://schemas.openxmlformats.org/officeDocument/2006/math">𝐼</m:t>
          </m:r>
          <m:r xmlns:m="http://schemas.openxmlformats.org/officeDocument/2006/math">
            <m:t xmlns:m="http://schemas.openxmlformats.org/officeDocument/2006/math"> →</m:t>
          </m:r>
          <m:r xmlns:m="http://schemas.openxmlformats.org/officeDocument/2006/math">
            <m:t xmlns:m="http://schemas.openxmlformats.org/officeDocument/2006/math">𝑀</m:t>
          </m:r>
          <m:r xmlns:m="http://schemas.openxmlformats.org/officeDocument/2006/math">
            <m:t xmlns:m="http://schemas.openxmlformats.org/officeDocument/2006/math"> </m:t>
          </m:r>
        </m:oMath>
      </m:oMathPara>
      <w:r w:rsidR="20FEBC8B">
        <w:rPr>
          <w:rFonts w:ascii="Times New Roman" w:hAnsi="Times New Roman" w:eastAsia="Times New Roman" w:cs="Times New Roman"/>
          <w:b w:val="0"/>
          <w:bCs w:val="0"/>
          <w:sz w:val="28"/>
          <w:szCs w:val="28"/>
          <w:lang w:val="ru-RU"/>
        </w:rPr>
        <w:t xml:space="preserve">,</w:t>
      </w:r>
      <w:r w:rsidR="71941EA7">
        <w:rPr>
          <w:rFonts w:ascii="Times New Roman" w:hAnsi="Times New Roman" w:eastAsia="Times New Roman" w:cs="Times New Roman"/>
          <w:b w:val="0"/>
          <w:bCs w:val="0"/>
          <w:sz w:val="28"/>
          <w:szCs w:val="28"/>
          <w:lang w:val="ru-RU"/>
        </w:rPr>
        <w:t xml:space="preserve"> </w:t>
      </w:r>
      <w:r w:rsidR="20FEBC8B">
        <w:rPr>
          <w:rFonts w:ascii="Times New Roman" w:hAnsi="Times New Roman" w:eastAsia="Times New Roman" w:cs="Times New Roman"/>
          <w:b w:val="0"/>
          <w:bCs w:val="0"/>
          <w:sz w:val="28"/>
          <w:szCs w:val="28"/>
          <w:lang w:val="ru-RU"/>
        </w:rPr>
        <w:t xml:space="preserve">где </w:t>
      </w:r>
      <m:oMathPara xmlns:m="http://schemas.openxmlformats.org/officeDocument/2006/math">
        <m:oMath xmlns:m="http://schemas.openxmlformats.org/officeDocument/2006/math">
          <m:r xmlns:m="http://schemas.openxmlformats.org/officeDocument/2006/math">
            <m:t xmlns:m="http://schemas.openxmlformats.org/officeDocument/2006/math">𝑀</m:t>
          </m:r>
          <m:r xmlns:m="http://schemas.openxmlformats.org/officeDocument/2006/math">
            <m:t xmlns:m="http://schemas.openxmlformats.org/officeDocument/2006/math"> </m:t>
          </m:r>
        </m:oMath>
      </m:oMathPara>
      <w:r w:rsidR="6A6BC57D">
        <w:rPr>
          <w:rFonts w:ascii="Times New Roman" w:hAnsi="Times New Roman" w:eastAsia="Times New Roman" w:cs="Times New Roman"/>
          <w:b w:val="0"/>
          <w:bCs w:val="0"/>
          <w:sz w:val="28"/>
          <w:szCs w:val="28"/>
          <w:lang w:val="ru-RU"/>
        </w:rPr>
        <w:t xml:space="preserve"> </w:t>
      </w:r>
      <w:r w:rsidR="6F3E182A">
        <w:rPr>
          <w:rFonts w:ascii="Times New Roman" w:hAnsi="Times New Roman" w:eastAsia="Times New Roman" w:cs="Times New Roman"/>
          <w:b w:val="0"/>
          <w:bCs w:val="0"/>
          <w:sz w:val="28"/>
          <w:szCs w:val="28"/>
          <w:lang w:val="ru-RU"/>
        </w:rPr>
        <w:t xml:space="preserve">–</w:t>
      </w:r>
      <w:r w:rsidR="20FEBC8B">
        <w:rPr>
          <w:rFonts w:ascii="Times New Roman" w:hAnsi="Times New Roman" w:eastAsia="Times New Roman" w:cs="Times New Roman"/>
          <w:b w:val="0"/>
          <w:bCs w:val="0"/>
          <w:sz w:val="28"/>
          <w:szCs w:val="28"/>
          <w:lang w:val="ru-RU"/>
        </w:rPr>
        <w:t xml:space="preserve"> это маска, </w:t>
      </w:r>
      <w:r w:rsidR="20FEBC8B">
        <w:rPr>
          <w:rFonts w:ascii="Times New Roman" w:hAnsi="Times New Roman" w:eastAsia="Times New Roman" w:cs="Times New Roman"/>
          <w:b w:val="0"/>
          <w:bCs w:val="0"/>
          <w:sz w:val="28"/>
          <w:szCs w:val="28"/>
          <w:lang w:val="ru-RU"/>
        </w:rPr>
        <w:t>а</w:t>
      </w:r>
      <w:r w:rsidR="20FEBC8B">
        <w:rPr>
          <w:rFonts w:ascii="Times New Roman" w:hAnsi="Times New Roman" w:eastAsia="Times New Roman" w:cs="Times New Roman"/>
          <w:b w:val="0"/>
          <w:bCs w:val="0"/>
          <w:sz w:val="28"/>
          <w:szCs w:val="28"/>
          <w:lang w:val="ru-RU"/>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67D0DA22">
        <w:rPr>
          <w:rFonts w:ascii="Times New Roman" w:hAnsi="Times New Roman" w:eastAsia="Times New Roman" w:cs="Times New Roman"/>
          <w:b w:val="0"/>
          <w:bCs w:val="0"/>
          <w:sz w:val="28"/>
          <w:szCs w:val="28"/>
          <w:lang w:val="ru-RU"/>
        </w:rPr>
        <w:t xml:space="preserve"> </w:t>
      </w:r>
      <w:r w:rsidR="20FEBC8B">
        <w:rPr>
          <w:rFonts w:ascii="Times New Roman" w:hAnsi="Times New Roman" w:eastAsia="Times New Roman" w:cs="Times New Roman"/>
          <w:b w:val="0"/>
          <w:bCs w:val="0"/>
          <w:sz w:val="28"/>
          <w:szCs w:val="28"/>
          <w:lang w:val="ru-RU"/>
        </w:rPr>
        <w:t xml:space="preserve"> –</w:t>
      </w:r>
      <w:r w:rsidR="20FEBC8B">
        <w:rPr>
          <w:rFonts w:ascii="Times New Roman" w:hAnsi="Times New Roman" w:eastAsia="Times New Roman" w:cs="Times New Roman"/>
          <w:b w:val="0"/>
          <w:bCs w:val="0"/>
          <w:sz w:val="28"/>
          <w:szCs w:val="28"/>
          <w:lang w:val="ru-RU"/>
        </w:rPr>
        <w:t xml:space="preserve"> количество классов.</w:t>
      </w:r>
    </w:p>
    <w:p xmlns:wp14="http://schemas.microsoft.com/office/word/2010/wordml" w14:paraId="3A14558A" wp14:textId="77777777">
      <w:pPr>
        <w:pStyle w:val="Normal"/>
        <w:bidi w:val="0"/>
        <w:spacing w:before="240" w:after="240" w:line="360" w:lineRule="auto"/>
        <w:rPr>
          <w:b w:val="false"/>
          <w:bCs w:val="false"/>
        </w:rPr>
      </w:pPr>
      <w:r>
        <w:rPr>
          <w:rFonts w:ascii="Times New Roman" w:hAnsi="Times New Roman" w:eastAsia="Times New Roman" w:cs="Times New Roman"/>
          <w:b w:val="false"/>
          <w:bCs w:val="false"/>
          <w:sz w:val="28"/>
          <w:szCs w:val="28"/>
          <w:lang w:val="ru-RU"/>
        </w:rPr>
        <w:tab/>
      </w:r>
      <w:r>
        <w:rPr>
          <w:rFonts w:ascii="Times New Roman" w:hAnsi="Times New Roman" w:eastAsia="Times New Roman" w:cs="Times New Roman"/>
          <w:b w:val="false"/>
          <w:bCs w:val="false"/>
          <w:sz w:val="28"/>
          <w:szCs w:val="28"/>
          <w:lang w:val="ru-RU"/>
        </w:rPr>
        <w:t>Архитектура U-Net была предложена в 2015 году для сегментации биомедицинских изображений и благодаря своей эффективности стала стандартом для многих задач сегментации. Ключевые особенности:</w:t>
      </w:r>
    </w:p>
    <w:p xmlns:wp14="http://schemas.microsoft.com/office/word/2010/wordml" w14:paraId="191A69DF" wp14:textId="77777777">
      <w:pPr>
        <w:pStyle w:val="ListParagraph"/>
        <w:numPr>
          <w:ilvl w:val="0"/>
          <w:numId w:val="8"/>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Энкодер-декодер структура</w:t>
      </w:r>
    </w:p>
    <w:p xmlns:wp14="http://schemas.microsoft.com/office/word/2010/wordml" w14:paraId="29944C1E" wp14:textId="77777777">
      <w:pPr>
        <w:pStyle w:val="ListParagraph"/>
        <w:numPr>
          <w:ilvl w:val="0"/>
          <w:numId w:val="8"/>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Skip-connections для сохранения деталей</w:t>
      </w:r>
    </w:p>
    <w:p xmlns:wp14="http://schemas.microsoft.com/office/word/2010/wordml" w:rsidP="20FEBC8B" w14:paraId="68A63567" wp14:textId="77777777">
      <w:pPr>
        <w:pStyle w:val="ListParagraph"/>
        <w:numPr>
          <w:ilvl w:val="0"/>
          <w:numId w:val="8"/>
        </w:numPr>
        <w:bidi w:val="0"/>
        <w:spacing w:before="0" w:after="0" w:line="360" w:lineRule="auto"/>
        <w:contextualSpacing w:val="1"/>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Постепенное уменьшение и увеличение разрешения</w:t>
      </w:r>
    </w:p>
    <w:p w:rsidR="20FEBC8B" w:rsidP="20FEBC8B" w:rsidRDefault="20FEBC8B" w14:paraId="6669490A" w14:textId="700AE6D1">
      <w:pPr>
        <w:pStyle w:val="Normal"/>
        <w:bidi w:val="0"/>
        <w:spacing w:before="0" w:after="0" w:line="360" w:lineRule="auto"/>
        <w:contextualSpacing w:val="1"/>
        <w:rPr>
          <w:rFonts w:ascii="Times New Roman" w:hAnsi="Times New Roman" w:eastAsia="Times New Roman" w:cs="Times New Roman"/>
          <w:sz w:val="28"/>
          <w:szCs w:val="28"/>
          <w:lang w:val="ru-RU"/>
        </w:rPr>
      </w:pPr>
    </w:p>
    <w:p xmlns:wp14="http://schemas.microsoft.com/office/word/2010/wordml" w14:paraId="054CA1E0" wp14:textId="77777777">
      <w:pPr>
        <w:pStyle w:val="Normal"/>
        <w:bidi w:val="0"/>
        <w:spacing w:before="240" w:after="24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b/>
          <w:bCs/>
          <w:sz w:val="28"/>
          <w:szCs w:val="28"/>
          <w:lang w:val="en-US"/>
        </w:rPr>
        <w:tab/>
      </w:r>
      <w:r>
        <w:rPr>
          <w:rFonts w:ascii="Times New Roman" w:hAnsi="Times New Roman" w:eastAsia="Times New Roman" w:cs="Times New Roman"/>
          <w:b w:val="false"/>
          <w:bCs w:val="false"/>
          <w:sz w:val="28"/>
          <w:szCs w:val="28"/>
          <w:lang w:val="en-US"/>
        </w:rPr>
        <w:t>Функция потерь для сегментации: Комбинация кросс-энтропии и Dice Loss:</w:t>
      </w:r>
      <w:r>
        <w:rPr>
          <w:rFonts w:ascii="Times New Roman" w:hAnsi="Times New Roman" w:eastAsia="Times New Roman" w:cs="Times New Roman"/>
          <w:sz w:val="28"/>
          <w:szCs w:val="28"/>
          <w:lang w:val="en-US"/>
        </w:rPr>
        <w:t xml:space="preserve">  </w:t>
      </w:r>
    </w:p>
    <w:p xmlns:wp14="http://schemas.microsoft.com/office/word/2010/wordml" w:rsidP="20FEBC8B" w14:paraId="13F6E77E" wp14:textId="7AEB6A19">
      <w:pPr>
        <w:pStyle w:val="Normal"/>
        <w:bidi w:val="0"/>
        <w:spacing w:before="240" w:after="240" w:line="360" w:lineRule="auto"/>
        <w:jc w:val="center"/>
        <w:rPr>
          <w:rFonts w:ascii="Times New Roman" w:hAnsi="Times New Roman" w:eastAsia="Times New Roman" w:cs="Times New Roman"/>
          <w:sz w:val="28"/>
          <w:szCs w:val="28"/>
          <w:lang w:val="en-US"/>
        </w:rPr>
      </w:pPr>
      <w:r w:rsidRPr="20FEBC8B" w:rsidR="20FEBC8B">
        <w:rPr>
          <w:rFonts w:ascii="Times New Roman" w:hAnsi="Times New Roman" w:eastAsia="Times New Roman" w:cs="Times New Roman"/>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𝐿</m:t>
              </m:r>
            </m:e>
            <m:sub>
              <m:r>
                <m:t>𝑠𝑒𝑔</m:t>
              </m:r>
            </m:sub>
          </m:sSub>
          <m:r xmlns:m="http://schemas.openxmlformats.org/officeDocument/2006/math">
            <m:t xmlns:m="http://schemas.openxmlformats.org/officeDocument/2006/math">​=</m:t>
          </m:r>
          <m:sSub xmlns:m="http://schemas.openxmlformats.org/officeDocument/2006/math">
            <m:sSubPr>
              <m:ctrlPr/>
            </m:sSubPr>
            <m:e>
              <m:r>
                <m:t>𝐿</m:t>
              </m:r>
            </m:e>
            <m:sub>
              <m:r>
                <m:t>𝐶𝐸</m:t>
              </m:r>
            </m:sub>
          </m:sSub>
          <m:r xmlns:m="http://schemas.openxmlformats.org/officeDocument/2006/math">
            <m:t xmlns:m="http://schemas.openxmlformats.org/officeDocument/2006/math">​+</m:t>
          </m:r>
          <m:sSub xmlns:m="http://schemas.openxmlformats.org/officeDocument/2006/math">
            <m:sSubPr>
              <m:ctrlPr/>
            </m:sSubPr>
            <m:e>
              <m:r>
                <m:t>𝐿</m:t>
              </m:r>
            </m:e>
            <m:sub>
              <m:r>
                <m:t>𝐷𝑖𝑐𝑒</m:t>
              </m:r>
            </m:sub>
          </m:sSub>
        </m:oMath>
      </m:oMathPara>
    </w:p>
    <w:p xmlns:wp14="http://schemas.microsoft.com/office/word/2010/wordml" w:rsidP="0E8838FD" w14:paraId="7EE6DFE4" wp14:textId="685F304E">
      <w:pPr>
        <w:pStyle w:val="Normal"/>
        <w:bidi w:val="0"/>
        <w:spacing w:before="240" w:after="240" w:line="360" w:lineRule="auto"/>
        <w:jc w:val="center"/>
        <w:rPr>
          <w:rFonts w:ascii="Times New Roman" w:hAnsi="Times New Roman" w:eastAsia="Times New Roman" w:cs="Times New Roman"/>
          <w:sz w:val="28"/>
          <w:szCs w:val="28"/>
          <w:lang w:val="en-US"/>
        </w:rPr>
      </w:pPr>
      <w:r w:rsidRPr="20FEBC8B" w:rsidR="20FEBC8B">
        <w:rPr>
          <w:rFonts w:ascii="Times New Roman" w:hAnsi="Times New Roman" w:eastAsia="Times New Roman" w:cs="Times New Roman"/>
          <w:sz w:val="28"/>
          <w:szCs w:val="28"/>
          <w:lang w:val="en-US"/>
        </w:rPr>
        <w:t>Кросс-энтропийная</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составляющая</w:t>
      </w:r>
      <w:r w:rsidRPr="20FEBC8B" w:rsidR="2EFBFF7E">
        <w:rPr>
          <w:rFonts w:ascii="Times New Roman" w:hAnsi="Times New Roman" w:eastAsia="Times New Roman" w:cs="Times New Roman"/>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𝐿</m:t>
              </m:r>
            </m:e>
            <m:sub>
              <m:r>
                <m:t>𝐶𝐸</m:t>
              </m:r>
            </m:sub>
          </m:sSub>
          <m:r xmlns:m="http://schemas.openxmlformats.org/officeDocument/2006/math">
            <m:t xmlns:m="http://schemas.openxmlformats.org/officeDocument/2006/math"> = −</m:t>
          </m:r>
          <m:nary xmlns:m="http://schemas.openxmlformats.org/officeDocument/2006/math">
            <m:naryPr>
              <m:chr m:val="∑"/>
              <m:subHide m:val="on"/>
              <m:ctrlPr/>
            </m:naryPr>
            <m:sub/>
            <m:sup>
              <m:r>
                <m:t> </m:t>
              </m:r>
            </m:sup>
            <m:e>
              <m:r>
                <m:t>𝑦</m:t>
              </m:r>
            </m:e>
          </m:nary>
          <m:func xmlns:m="http://schemas.openxmlformats.org/officeDocument/2006/math">
            <m:funcPr>
              <m:ctrlPr/>
            </m:funcPr>
            <m:fName>
              <m:r>
                <m:rPr>
                  <m:sty m:val="p"/>
                </m:rPr>
                <m:t>log</m:t>
              </m:r>
            </m:fName>
            <m:e>
              <m:d>
                <m:dPr>
                  <m:ctrlPr/>
                </m:dPr>
                <m:e>
                  <m:r>
                    <m:t>𝑝</m:t>
                  </m:r>
                </m:e>
              </m:d>
            </m:e>
          </m:func>
        </m:oMath>
      </m:oMathPara>
      <w:r w:rsidRPr="20FEBC8B" w:rsidR="51CE8012">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 xml:space="preserve"> </w:t>
      </w:r>
      <w:r w:rsidRPr="20FEBC8B" w:rsidR="50873A6F">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штрафует</w:t>
      </w:r>
      <w:r w:rsidRPr="20FEBC8B" w:rsidR="712CF30E">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за</w:t>
      </w:r>
      <w:r w:rsidRPr="20FEBC8B" w:rsidR="20FEBC8B">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ошибки</w:t>
      </w:r>
      <w:r w:rsidRPr="20FEBC8B" w:rsidR="20FEBC8B">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классификации</w:t>
      </w:r>
      <w:r w:rsidRPr="20FEBC8B" w:rsidR="20FEBC8B">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каждого</w:t>
      </w:r>
      <w:r w:rsidRPr="20FEBC8B" w:rsidR="20FEBC8B">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пикселя</w:t>
      </w:r>
      <w:r w:rsidRPr="20FEBC8B" w:rsidR="20FEBC8B">
        <w:rPr>
          <w:rStyle w:val="Emphasis"/>
          <w:rFonts w:ascii="Times New Roman" w:hAnsi="Times New Roman" w:eastAsia="Times New Roman" w:cs="Times New Roman"/>
          <w:sz w:val="28"/>
          <w:szCs w:val="28"/>
          <w:lang w:val="en-US"/>
        </w:rPr>
        <w:t xml:space="preserve">. Dice Loss, </w:t>
      </w:r>
      <w:r w:rsidRPr="20FEBC8B" w:rsidR="20FEBC8B">
        <w:rPr>
          <w:rStyle w:val="Emphasis"/>
          <w:rFonts w:ascii="Times New Roman" w:hAnsi="Times New Roman" w:eastAsia="Times New Roman" w:cs="Times New Roman"/>
          <w:sz w:val="28"/>
          <w:szCs w:val="28"/>
          <w:lang w:val="en-US"/>
        </w:rPr>
        <w:t>определяемый</w:t>
      </w:r>
      <w:r w:rsidRPr="20FEBC8B" w:rsidR="20FEBC8B">
        <w:rPr>
          <w:rStyle w:val="Emphasis"/>
          <w:rFonts w:ascii="Times New Roman" w:hAnsi="Times New Roman" w:eastAsia="Times New Roman" w:cs="Times New Roman"/>
          <w:sz w:val="28"/>
          <w:szCs w:val="28"/>
          <w:lang w:val="en-US"/>
        </w:rPr>
        <w:t xml:space="preserve"> </w:t>
      </w:r>
      <w:r w:rsidRPr="20FEBC8B" w:rsidR="20FEBC8B">
        <w:rPr>
          <w:rStyle w:val="Emphasis"/>
          <w:rFonts w:ascii="Times New Roman" w:hAnsi="Times New Roman" w:eastAsia="Times New Roman" w:cs="Times New Roman"/>
          <w:sz w:val="28"/>
          <w:szCs w:val="28"/>
          <w:lang w:val="en-US"/>
        </w:rPr>
        <w:t>как</w:t>
      </w:r>
      <w:r w:rsidRPr="20FEBC8B" w:rsidR="20FEBC8B">
        <w:rPr>
          <w:rStyle w:val="Emphasis"/>
          <w:rFonts w:ascii="Times New Roman" w:hAnsi="Times New Roman" w:eastAsia="Times New Roman" w:cs="Times New Roman"/>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𝐿</m:t>
              </m:r>
            </m:e>
            <m:sub>
              <m:r>
                <m:t>𝐷𝑖𝑐𝑒</m:t>
              </m:r>
            </m:sub>
          </m:sSub>
          <m:r xmlns:m="http://schemas.openxmlformats.org/officeDocument/2006/math">
            <m:t xmlns:m="http://schemas.openxmlformats.org/officeDocument/2006/math">=1−</m:t>
          </m:r>
          <m:f xmlns:m="http://schemas.openxmlformats.org/officeDocument/2006/math">
            <m:fPr>
              <m:ctrlPr/>
            </m:fPr>
            <m:num>
              <m:r>
                <m:t>2</m:t>
              </m:r>
              <m:d>
                <m:dPr>
                  <m:begChr m:val="|"/>
                  <m:endChr m:val="|"/>
                  <m:ctrlPr/>
                </m:dPr>
                <m:e>
                  <m:r>
                    <m:t>𝑝</m:t>
                  </m:r>
                  <m:r>
                    <m:t>∩</m:t>
                  </m:r>
                  <m:r>
                    <m:t>𝑦</m:t>
                  </m:r>
                </m:e>
              </m:d>
            </m:num>
            <m:den>
              <m:d>
                <m:dPr>
                  <m:begChr m:val="|"/>
                  <m:endChr m:val="|"/>
                  <m:ctrlPr/>
                </m:dPr>
                <m:e>
                  <m:r>
                    <m:t>𝑝</m:t>
                  </m:r>
                </m:e>
              </m:d>
              <m:r>
                <m:t>+</m:t>
              </m:r>
              <m:d>
                <m:dPr>
                  <m:begChr m:val="|"/>
                  <m:endChr m:val="|"/>
                  <m:ctrlPr/>
                </m:dPr>
                <m:e>
                  <m:r>
                    <m:t>𝑦</m:t>
                  </m:r>
                </m:e>
              </m:d>
            </m:den>
          </m:f>
        </m:oMath>
      </m:oMathPara>
      <w:r w:rsidRPr="20FEBC8B" w:rsidR="38A558B6">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 xml:space="preserve">,</w:t>
      </w:r>
      <w:r w:rsidRPr="20FEBC8B" w:rsidR="1803A2B6">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ф</w:t>
      </w:r>
      <w:r w:rsidRPr="20FEBC8B" w:rsidR="20FEBC8B">
        <w:rPr>
          <w:rFonts w:ascii="Times New Roman" w:hAnsi="Times New Roman" w:eastAsia="Times New Roman" w:cs="Times New Roman"/>
          <w:sz w:val="28"/>
          <w:szCs w:val="28"/>
          <w:lang w:val="en-US"/>
        </w:rPr>
        <w:t>окусируется</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н</w:t>
      </w:r>
      <w:r w:rsidRPr="20FEBC8B" w:rsidR="20FEBC8B">
        <w:rPr>
          <w:rFonts w:ascii="Times New Roman" w:hAnsi="Times New Roman" w:eastAsia="Times New Roman" w:cs="Times New Roman"/>
          <w:sz w:val="28"/>
          <w:szCs w:val="28"/>
          <w:lang w:val="en-US"/>
        </w:rPr>
        <w:t>а</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у</w:t>
      </w:r>
      <w:r w:rsidRPr="20FEBC8B" w:rsidR="20FEBC8B">
        <w:rPr>
          <w:rFonts w:ascii="Times New Roman" w:hAnsi="Times New Roman" w:eastAsia="Times New Roman" w:cs="Times New Roman"/>
          <w:sz w:val="28"/>
          <w:szCs w:val="28"/>
          <w:lang w:val="en-US"/>
        </w:rPr>
        <w:t>лучшении</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с</w:t>
      </w:r>
      <w:r w:rsidRPr="20FEBC8B" w:rsidR="20FEBC8B">
        <w:rPr>
          <w:rFonts w:ascii="Times New Roman" w:hAnsi="Times New Roman" w:eastAsia="Times New Roman" w:cs="Times New Roman"/>
          <w:sz w:val="28"/>
          <w:szCs w:val="28"/>
          <w:lang w:val="en-US"/>
        </w:rPr>
        <w:t>овпадения</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ф</w:t>
      </w:r>
      <w:r w:rsidRPr="20FEBC8B" w:rsidR="20FEBC8B">
        <w:rPr>
          <w:rFonts w:ascii="Times New Roman" w:hAnsi="Times New Roman" w:eastAsia="Times New Roman" w:cs="Times New Roman"/>
          <w:sz w:val="28"/>
          <w:szCs w:val="28"/>
          <w:lang w:val="en-US"/>
        </w:rPr>
        <w:t>орм</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с</w:t>
      </w:r>
      <w:r w:rsidRPr="20FEBC8B" w:rsidR="20FEBC8B">
        <w:rPr>
          <w:rFonts w:ascii="Times New Roman" w:hAnsi="Times New Roman" w:eastAsia="Times New Roman" w:cs="Times New Roman"/>
          <w:sz w:val="28"/>
          <w:szCs w:val="28"/>
          <w:lang w:val="en-US"/>
        </w:rPr>
        <w:t>егментируемых</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о</w:t>
      </w:r>
      <w:r w:rsidRPr="20FEBC8B" w:rsidR="20FEBC8B">
        <w:rPr>
          <w:rFonts w:ascii="Times New Roman" w:hAnsi="Times New Roman" w:eastAsia="Times New Roman" w:cs="Times New Roman"/>
          <w:sz w:val="28"/>
          <w:szCs w:val="28"/>
          <w:lang w:val="en-US"/>
        </w:rPr>
        <w:t>бластей</w:t>
      </w:r>
      <w:r w:rsidRPr="20FEBC8B" w:rsidR="20FEBC8B">
        <w:rPr>
          <w:rFonts w:ascii="Times New Roman" w:hAnsi="Times New Roman" w:eastAsia="Times New Roman" w:cs="Times New Roman"/>
          <w:sz w:val="28"/>
          <w:szCs w:val="28"/>
          <w:lang w:val="en-US"/>
        </w:rPr>
        <w:t xml:space="preserve">,</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ч</w:t>
      </w:r>
      <w:r w:rsidRPr="20FEBC8B" w:rsidR="20FEBC8B">
        <w:rPr>
          <w:rFonts w:ascii="Times New Roman" w:hAnsi="Times New Roman" w:eastAsia="Times New Roman" w:cs="Times New Roman"/>
          <w:sz w:val="28"/>
          <w:szCs w:val="28"/>
          <w:lang w:val="en-US"/>
        </w:rPr>
        <w:t>то</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о</w:t>
      </w:r>
      <w:r w:rsidRPr="20FEBC8B" w:rsidR="20FEBC8B">
        <w:rPr>
          <w:rFonts w:ascii="Times New Roman" w:hAnsi="Times New Roman" w:eastAsia="Times New Roman" w:cs="Times New Roman"/>
          <w:sz w:val="28"/>
          <w:szCs w:val="28"/>
          <w:lang w:val="en-US"/>
        </w:rPr>
        <w:t>собенно</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в</w:t>
      </w:r>
      <w:r w:rsidRPr="20FEBC8B" w:rsidR="20FEBC8B">
        <w:rPr>
          <w:rFonts w:ascii="Times New Roman" w:hAnsi="Times New Roman" w:eastAsia="Times New Roman" w:cs="Times New Roman"/>
          <w:sz w:val="28"/>
          <w:szCs w:val="28"/>
          <w:lang w:val="en-US"/>
        </w:rPr>
        <w:t>ажно</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д</w:t>
      </w:r>
      <w:r w:rsidRPr="20FEBC8B" w:rsidR="20FEBC8B">
        <w:rPr>
          <w:rFonts w:ascii="Times New Roman" w:hAnsi="Times New Roman" w:eastAsia="Times New Roman" w:cs="Times New Roman"/>
          <w:sz w:val="28"/>
          <w:szCs w:val="28"/>
          <w:lang w:val="en-US"/>
        </w:rPr>
        <w:t>ля</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о</w:t>
      </w:r>
      <w:r w:rsidRPr="20FEBC8B" w:rsidR="20FEBC8B">
        <w:rPr>
          <w:rFonts w:ascii="Times New Roman" w:hAnsi="Times New Roman" w:eastAsia="Times New Roman" w:cs="Times New Roman"/>
          <w:sz w:val="28"/>
          <w:szCs w:val="28"/>
          <w:lang w:val="en-US"/>
        </w:rPr>
        <w:t>бъектов</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с</w:t>
      </w:r>
      <w:r w:rsidRPr="20FEBC8B" w:rsidR="20FEBC8B">
        <w:rPr>
          <w:rFonts w:ascii="Times New Roman" w:hAnsi="Times New Roman" w:eastAsia="Times New Roman" w:cs="Times New Roman"/>
          <w:sz w:val="28"/>
          <w:szCs w:val="28"/>
          <w:lang w:val="en-US"/>
        </w:rPr>
        <w:t>ложной</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г</w:t>
      </w:r>
      <w:r w:rsidRPr="20FEBC8B" w:rsidR="20FEBC8B">
        <w:rPr>
          <w:rFonts w:ascii="Times New Roman" w:hAnsi="Times New Roman" w:eastAsia="Times New Roman" w:cs="Times New Roman"/>
          <w:sz w:val="28"/>
          <w:szCs w:val="28"/>
          <w:lang w:val="en-US"/>
        </w:rPr>
        <w:t>еометрии</w:t>
      </w:r>
      <w:r w:rsidRPr="20FEBC8B" w:rsidR="20FEBC8B">
        <w:rPr>
          <w:rFonts w:ascii="Times New Roman" w:hAnsi="Times New Roman" w:eastAsia="Times New Roman" w:cs="Times New Roman"/>
          <w:sz w:val="28"/>
          <w:szCs w:val="28"/>
          <w:lang w:val="en-US"/>
        </w:rPr>
        <w:t xml:space="preserve">,</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т</w:t>
      </w:r>
      <w:r w:rsidRPr="20FEBC8B" w:rsidR="20FEBC8B">
        <w:rPr>
          <w:rFonts w:ascii="Times New Roman" w:hAnsi="Times New Roman" w:eastAsia="Times New Roman" w:cs="Times New Roman"/>
          <w:sz w:val="28"/>
          <w:szCs w:val="28"/>
          <w:lang w:val="en-US"/>
        </w:rPr>
        <w:t>аких</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к</w:t>
      </w:r>
      <w:r w:rsidRPr="20FEBC8B" w:rsidR="20FEBC8B">
        <w:rPr>
          <w:rFonts w:ascii="Times New Roman" w:hAnsi="Times New Roman" w:eastAsia="Times New Roman" w:cs="Times New Roman"/>
          <w:sz w:val="28"/>
          <w:szCs w:val="28"/>
          <w:lang w:val="en-US"/>
        </w:rPr>
        <w:t>ак</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в</w:t>
      </w:r>
      <w:r w:rsidRPr="20FEBC8B" w:rsidR="20FEBC8B">
        <w:rPr>
          <w:rFonts w:ascii="Times New Roman" w:hAnsi="Times New Roman" w:eastAsia="Times New Roman" w:cs="Times New Roman"/>
          <w:sz w:val="28"/>
          <w:szCs w:val="28"/>
          <w:lang w:val="en-US"/>
        </w:rPr>
        <w:t>олосы</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и</w:t>
      </w:r>
      <w:r w:rsidRPr="20FEBC8B" w:rsidR="20FEBC8B">
        <w:rPr>
          <w:rFonts w:ascii="Times New Roman" w:hAnsi="Times New Roman" w:eastAsia="Times New Roman" w:cs="Times New Roman"/>
          <w:sz w:val="28"/>
          <w:szCs w:val="28"/>
          <w:lang w:val="en-US"/>
        </w:rPr>
        <w:t>ли</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о</w:t>
      </w:r>
      <w:r w:rsidRPr="20FEBC8B" w:rsidR="20FEBC8B">
        <w:rPr>
          <w:rFonts w:ascii="Times New Roman" w:hAnsi="Times New Roman" w:eastAsia="Times New Roman" w:cs="Times New Roman"/>
          <w:sz w:val="28"/>
          <w:szCs w:val="28"/>
          <w:lang w:val="en-US"/>
        </w:rPr>
        <w:t>дежда</w:t>
      </w:r>
      <w:r w:rsidRPr="20FEBC8B" w:rsidR="20FEBC8B">
        <w:rPr>
          <w:rFonts w:ascii="Times New Roman" w:hAnsi="Times New Roman" w:eastAsia="Times New Roman" w:cs="Times New Roman"/>
          <w:sz w:val="28"/>
          <w:szCs w:val="28"/>
          <w:lang w:val="en-US"/>
        </w:rPr>
        <w:t>.</w:t>
      </w:r>
    </w:p>
    <w:p xmlns:wp14="http://schemas.microsoft.com/office/word/2010/wordml" w14:paraId="32B81879" wp14:textId="77777777">
      <w:pPr>
        <w:pStyle w:val="Heading4"/>
        <w:bidi w:val="0"/>
        <w:spacing w:before="319" w:after="319" w:line="360" w:lineRule="auto"/>
        <w:ind w:left="0" w:hanging="0"/>
        <w:rPr>
          <w:sz w:val="28"/>
          <w:szCs w:val="28"/>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bCs/>
          <w:sz w:val="28"/>
          <w:szCs w:val="28"/>
          <w:lang w:val="ru-RU"/>
        </w:rPr>
        <w:t>1.3 Генеративные модели: от GAN к StyleGAN2</w:t>
      </w:r>
    </w:p>
    <w:p xmlns:wp14="http://schemas.microsoft.com/office/word/2010/wordml" w14:paraId="139EABA1" wp14:textId="77777777">
      <w:pPr>
        <w:pStyle w:val="Normal"/>
        <w:bidi w:val="0"/>
        <w:spacing w:before="240" w:after="240" w:line="360" w:lineRule="auto"/>
        <w:rPr>
          <w:b w:val="false"/>
          <w:bCs w:val="false"/>
        </w:rPr>
      </w:pPr>
      <w:r>
        <w:rPr>
          <w:rFonts w:ascii="Times New Roman" w:hAnsi="Times New Roman" w:eastAsia="Times New Roman" w:cs="Times New Roman"/>
          <w:b w:val="false"/>
          <w:bCs w:val="false"/>
          <w:sz w:val="28"/>
          <w:szCs w:val="28"/>
          <w:lang w:val="ru-RU"/>
        </w:rPr>
        <w:tab/>
      </w:r>
      <w:r>
        <w:rPr>
          <w:rFonts w:ascii="Times New Roman" w:hAnsi="Times New Roman" w:eastAsia="Times New Roman" w:cs="Times New Roman"/>
          <w:b w:val="false"/>
          <w:bCs w:val="false"/>
          <w:sz w:val="28"/>
          <w:szCs w:val="28"/>
          <w:lang w:val="ru-RU"/>
        </w:rPr>
        <w:t>Порождающие состязательные сети (GAN) были предложены Иэном Гудфеллоу в 2014 году. Основная идея – обучение двух нейронных сетей в форме игры:</w:t>
      </w:r>
    </w:p>
    <w:p xmlns:wp14="http://schemas.microsoft.com/office/word/2010/wordml" w:rsidP="20FEBC8B" w14:paraId="12682002" wp14:textId="232234DB">
      <w:pPr>
        <w:pStyle w:val="ListParagraph"/>
        <w:numPr>
          <w:ilvl w:val="0"/>
          <w:numId w:val="7"/>
        </w:numPr>
        <w:bidi w:val="0"/>
        <w:spacing w:before="0" w:after="0" w:line="360" w:lineRule="auto"/>
        <w:contextualSpacing w:val="1"/>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 xml:space="preserve">Генератор (G(z)) создает изображения из случайного шума </w:t>
      </w:r>
      <w:r w:rsidRPr="20FEBC8B" w:rsidR="20FEBC8B">
        <w:rPr>
          <w:rFonts w:ascii="Times New Roman" w:hAnsi="Times New Roman" w:eastAsia="Times New Roman" w:cs="Times New Roman"/>
          <w:sz w:val="28"/>
          <w:szCs w:val="28"/>
          <w:lang w:val="ru-RU"/>
        </w:rPr>
        <w:t>(z</w:t>
      </w:r>
      <w:r w:rsidRPr="20FEBC8B" w:rsidR="20FEBC8B">
        <w:rPr>
          <w:rFonts w:ascii="Times New Roman" w:hAnsi="Times New Roman" w:eastAsia="Times New Roman" w:cs="Times New Roman"/>
          <w:sz w:val="28"/>
          <w:szCs w:val="28"/>
          <w:lang w:val="ru-RU"/>
        </w:rPr>
        <w:t>)</w:t>
      </w:r>
    </w:p>
    <w:p xmlns:wp14="http://schemas.microsoft.com/office/word/2010/wordml" w:rsidP="20FEBC8B" w14:paraId="10590B47" wp14:textId="63F025E9">
      <w:pPr>
        <w:pStyle w:val="ListParagraph"/>
        <w:numPr>
          <w:ilvl w:val="0"/>
          <w:numId w:val="7"/>
        </w:numPr>
        <w:bidi w:val="0"/>
        <w:spacing w:before="0" w:after="0" w:line="360" w:lineRule="auto"/>
        <w:contextualSpacing w:val="1"/>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Дискриминатор (D(x</w:t>
      </w:r>
      <w:r w:rsidRPr="20FEBC8B" w:rsidR="20FEBC8B">
        <w:rPr>
          <w:rFonts w:ascii="Times New Roman" w:hAnsi="Times New Roman" w:eastAsia="Times New Roman" w:cs="Times New Roman"/>
          <w:sz w:val="28"/>
          <w:szCs w:val="28"/>
          <w:lang w:val="ru-RU"/>
        </w:rPr>
        <w:t>))</w:t>
      </w:r>
      <w:r w:rsidRPr="20FEBC8B" w:rsidR="20FEBC8B">
        <w:rPr>
          <w:rFonts w:ascii="Times New Roman" w:hAnsi="Times New Roman" w:eastAsia="Times New Roman" w:cs="Times New Roman"/>
          <w:sz w:val="28"/>
          <w:szCs w:val="28"/>
          <w:lang w:val="ru-RU"/>
        </w:rPr>
        <w:t xml:space="preserve"> отличает реальные изображения от сгенерированных</w:t>
      </w:r>
    </w:p>
    <w:p xmlns:wp14="http://schemas.microsoft.com/office/word/2010/wordml" w:rsidP="0E8838FD" wp14:textId="77777777" w14:paraId="66AF3585">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b/>
          <w:bCs/>
          <w:sz w:val="28"/>
          <w:szCs w:val="28"/>
          <w:lang w:val="ru-RU"/>
        </w:rPr>
        <w:tab/>
      </w:r>
      <w:r w:rsidR="0E8838FD">
        <w:rPr>
          <w:rFonts w:ascii="Times New Roman" w:hAnsi="Times New Roman" w:eastAsia="Times New Roman" w:cs="Times New Roman"/>
          <w:b w:val="0"/>
          <w:bCs w:val="0"/>
          <w:sz w:val="28"/>
          <w:szCs w:val="28"/>
          <w:lang w:val="ru-RU"/>
        </w:rPr>
        <w:t>Функция потерь GAN выражается как минимаксная игра:</w:t>
      </w:r>
    </w:p>
    <w:p xmlns:wp14="http://schemas.microsoft.com/office/word/2010/wordml" w:rsidP="0E8838FD" wp14:textId="77777777" w14:paraId="28915D3E">
      <w:pPr>
        <w:pStyle w:val="Normal"/>
        <w:bidi w:val="0"/>
        <w:spacing w:before="240" w:after="240" w:line="360" w:lineRule="auto"/>
        <w:jc w:val="left"/>
        <w:rPr>
          <w:rFonts w:ascii="Times New Roman" w:hAnsi="Times New Roman" w:eastAsia="Times New Roman" w:cs="Times New Roman"/>
          <w:sz w:val="28"/>
          <w:szCs w:val="28"/>
          <w:lang w:val="ru-RU"/>
        </w:rPr>
      </w:pPr>
      <m:oMathPara xmlns:m="http://schemas.openxmlformats.org/officeDocument/2006/math">
        <m:oMath xmlns:m="http://schemas.openxmlformats.org/officeDocument/2006/math">
          <m:func xmlns:m="http://schemas.openxmlformats.org/officeDocument/2006/math">
            <m:funcPr>
              <m:ctrlPr/>
            </m:funcPr>
            <m:fName>
              <m:limLow>
                <m:limLowPr>
                  <m:ctrlPr/>
                </m:limLowPr>
                <m:e>
                  <m:r>
                    <m:rPr>
                      <m:sty m:val="p"/>
                    </m:rPr>
                    <m:t>min</m:t>
                  </m:r>
                </m:e>
                <m:lim>
                  <m:r>
                    <m:t>𝐺</m:t>
                  </m:r>
                </m:lim>
              </m:limLow>
            </m:fName>
            <m:e>
              <m:r>
                <m:t>​</m:t>
              </m:r>
            </m:e>
          </m:func>
          <m:func xmlns:m="http://schemas.openxmlformats.org/officeDocument/2006/math">
            <m:funcPr>
              <m:ctrlPr/>
            </m:funcPr>
            <m:fName>
              <m:limLow>
                <m:limLowPr>
                  <m:ctrlPr/>
                </m:limLowPr>
                <m:e>
                  <m:r>
                    <m:rPr>
                      <m:sty m:val="p"/>
                    </m:rPr>
                    <m:t>max</m:t>
                  </m:r>
                </m:e>
                <m:lim>
                  <m:r>
                    <m:t>𝐷</m:t>
                  </m:r>
                </m:lim>
              </m:limLow>
            </m:fName>
            <m:e>
              <m:r>
                <m:t>​</m:t>
              </m:r>
            </m:e>
          </m:func>
          <m:r xmlns:m="http://schemas.openxmlformats.org/officeDocument/2006/math">
            <m:t xmlns:m="http://schemas.openxmlformats.org/officeDocument/2006/math">𝑉</m:t>
          </m:r>
          <m:d xmlns:m="http://schemas.openxmlformats.org/officeDocument/2006/math">
            <m:dPr>
              <m:ctrlPr/>
            </m:dPr>
            <m:e>
              <m:r>
                <m:t>𝐷</m:t>
              </m:r>
              <m:r>
                <m:t>,</m:t>
              </m:r>
              <m:r>
                <m:t>𝐺</m:t>
              </m:r>
            </m:e>
          </m:d>
          <m:r xmlns:m="http://schemas.openxmlformats.org/officeDocument/2006/math">
            <m:t xmlns:m="http://schemas.openxmlformats.org/officeDocument/2006/math">=</m:t>
          </m:r>
          <m:sSub xmlns:m="http://schemas.openxmlformats.org/officeDocument/2006/math">
            <m:sSubPr>
              <m:ctrlPr/>
            </m:sSubPr>
            <m:e>
              <m:r>
                <m:t>𝐸</m:t>
              </m:r>
            </m:e>
            <m:sub>
              <m:r>
                <m:t>𝑥</m:t>
              </m:r>
            </m:sub>
          </m:sSub>
          <m:r xmlns:m="http://schemas.openxmlformats.org/officeDocument/2006/math">
            <m:t xmlns:m="http://schemas.openxmlformats.org/officeDocument/2006/math">∼</m:t>
          </m:r>
          <m:sSub xmlns:m="http://schemas.openxmlformats.org/officeDocument/2006/math">
            <m:sSubPr>
              <m:ctrlPr/>
            </m:sSubPr>
            <m:e>
              <m:r>
                <m:t>𝑝</m:t>
              </m:r>
            </m:e>
            <m:sub>
              <m:r>
                <m:t>𝑑𝑎𝑡𝑎</m:t>
              </m:r>
            </m:sub>
          </m:sSub>
          <m:r xmlns:m="http://schemas.openxmlformats.org/officeDocument/2006/math">
            <m:t xmlns:m="http://schemas.openxmlformats.org/officeDocument/2006/math">​</m:t>
          </m:r>
          <m:d xmlns:m="http://schemas.openxmlformats.org/officeDocument/2006/math">
            <m:dPr>
              <m:ctrlPr/>
            </m:dPr>
            <m:e>
              <m:r>
                <m:t>𝑥</m:t>
              </m:r>
            </m:e>
          </m:d>
          <m:r xmlns:m="http://schemas.openxmlformats.org/officeDocument/2006/math">
            <m:t xmlns:m="http://schemas.openxmlformats.org/officeDocument/2006/math">​</m:t>
          </m:r>
          <m:d xmlns:m="http://schemas.openxmlformats.org/officeDocument/2006/math">
            <m:dPr>
              <m:begChr m:val="["/>
              <m:endChr m:val="]"/>
              <m:ctrlPr/>
            </m:dPr>
            <m:e>
              <m:func>
                <m:funcPr>
                  <m:ctrlPr/>
                </m:funcPr>
                <m:fName>
                  <m:r>
                    <m:rPr>
                      <m:sty m:val="p"/>
                    </m:rPr>
                    <m:t>log</m:t>
                  </m:r>
                </m:fName>
                <m:e>
                  <m:r>
                    <m:t>𝐷</m:t>
                  </m:r>
                  <m:d>
                    <m:dPr>
                      <m:ctrlPr/>
                    </m:dPr>
                    <m:e>
                      <m:r>
                        <m:t>𝑥</m:t>
                      </m:r>
                    </m:e>
                  </m:d>
                </m:e>
              </m:func>
            </m:e>
          </m:d>
          <m:r xmlns:m="http://schemas.openxmlformats.org/officeDocument/2006/math">
            <m:t xmlns:m="http://schemas.openxmlformats.org/officeDocument/2006/math">+</m:t>
          </m:r>
          <m:sSub xmlns:m="http://schemas.openxmlformats.org/officeDocument/2006/math">
            <m:sSubPr>
              <m:ctrlPr/>
            </m:sSubPr>
            <m:e>
              <m:r>
                <m:t>𝐸</m:t>
              </m:r>
            </m:e>
            <m:sub>
              <m:r>
                <m:t>𝑧</m:t>
              </m:r>
            </m:sub>
          </m:sSub>
          <m:r xmlns:m="http://schemas.openxmlformats.org/officeDocument/2006/math">
            <m:t xmlns:m="http://schemas.openxmlformats.org/officeDocument/2006/math">∼</m:t>
          </m:r>
          <m:sSub xmlns:m="http://schemas.openxmlformats.org/officeDocument/2006/math">
            <m:sSubPr>
              <m:ctrlPr/>
            </m:sSubPr>
            <m:e>
              <m:r>
                <m:t>𝑝</m:t>
              </m:r>
            </m:e>
            <m:sub>
              <m:r>
                <m:t>𝑧</m:t>
              </m:r>
            </m:sub>
          </m:sSub>
          <m:r xmlns:m="http://schemas.openxmlformats.org/officeDocument/2006/math">
            <m:t xmlns:m="http://schemas.openxmlformats.org/officeDocument/2006/math">​</m:t>
          </m:r>
          <m:d xmlns:m="http://schemas.openxmlformats.org/officeDocument/2006/math">
            <m:dPr>
              <m:ctrlPr/>
            </m:dPr>
            <m:e>
              <m:r>
                <m:t>𝑧</m:t>
              </m:r>
            </m:e>
          </m:d>
          <m:r xmlns:m="http://schemas.openxmlformats.org/officeDocument/2006/math">
            <m:t xmlns:m="http://schemas.openxmlformats.org/officeDocument/2006/math">​</m:t>
          </m:r>
          <m:d xmlns:m="http://schemas.openxmlformats.org/officeDocument/2006/math">
            <m:dPr>
              <m:begChr m:val="["/>
              <m:endChr m:val="]"/>
              <m:ctrlPr/>
            </m:dPr>
            <m:e>
              <m:func>
                <m:funcPr>
                  <m:ctrlPr/>
                </m:funcPr>
                <m:fName>
                  <m:r>
                    <m:rPr>
                      <m:sty m:val="p"/>
                    </m:rPr>
                    <m:t>log</m:t>
                  </m:r>
                </m:fName>
                <m:e>
                  <m:d>
                    <m:dPr>
                      <m:ctrlPr/>
                    </m:dPr>
                    <m:e>
                      <m:r>
                        <m:t>1</m:t>
                      </m:r>
                      <m:r>
                        <m:t>−</m:t>
                      </m:r>
                      <m:r>
                        <m:t>𝐷</m:t>
                      </m:r>
                      <m:d>
                        <m:dPr>
                          <m:ctrlPr/>
                        </m:dPr>
                        <m:e>
                          <m:r>
                            <m:t>𝐺</m:t>
                          </m:r>
                          <m:d>
                            <m:dPr>
                              <m:ctrlPr/>
                            </m:dPr>
                            <m:e>
                              <m:r>
                                <m:t>𝑧</m:t>
                              </m:r>
                            </m:e>
                          </m:d>
                        </m:e>
                      </m:d>
                    </m:e>
                  </m:d>
                </m:e>
              </m:func>
            </m:e>
          </m:d>
        </m:oMath>
      </m:oMathPara>
      <w:r w:rsidRPr="20FEBC8B" w:rsidR="20FEBC8B">
        <w:rPr>
          <w:rFonts w:ascii="Times New Roman" w:hAnsi="Times New Roman" w:eastAsia="Times New Roman" w:cs="Times New Roman"/>
          <w:sz w:val="28"/>
          <w:szCs w:val="28"/>
          <w:lang w:val="ru-RU"/>
        </w:rPr>
        <w:t xml:space="preserve"> </w:t>
      </w:r>
    </w:p>
    <w:p xmlns:wp14="http://schemas.microsoft.com/office/word/2010/wordml" w:rsidP="0E8838FD" w14:paraId="592CB824" wp14:textId="4B2E648A">
      <w:pPr>
        <w:pStyle w:val="Normal"/>
        <w:bidi w:val="0"/>
        <w:spacing w:before="240" w:after="240" w:line="360" w:lineRule="auto"/>
        <w:jc w:val="center"/>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 xml:space="preserve">где генератор</w:t>
      </w:r>
      <w:r w:rsidRPr="20FEBC8B" w:rsidR="20FEBC8B">
        <w:rPr>
          <w:rFonts w:ascii="Times New Roman" w:hAnsi="Times New Roman" w:eastAsia="Times New Roman" w:cs="Times New Roman"/>
          <w:sz w:val="28"/>
          <w:szCs w:val="28"/>
          <w:lang w:val="ru-RU"/>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𝐺</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sz w:val="28"/>
          <w:szCs w:val="28"/>
          <w:lang w:val="ru-RU"/>
        </w:rPr>
        <w:t xml:space="preserve"> </w:t>
      </w:r>
      <w:r w:rsidRPr="20FEBC8B" w:rsidR="61F872EA">
        <w:rPr>
          <w:rFonts w:ascii="Times New Roman" w:hAnsi="Times New Roman" w:eastAsia="Times New Roman" w:cs="Times New Roman"/>
          <w:sz w:val="28"/>
          <w:szCs w:val="28"/>
          <w:lang w:val="ru-RU"/>
        </w:rPr>
        <w:t xml:space="preserve">  </w:t>
      </w:r>
      <w:r w:rsidRPr="20FEBC8B" w:rsidR="20FEBC8B">
        <w:rPr>
          <w:rFonts w:ascii="Times New Roman" w:hAnsi="Times New Roman" w:eastAsia="Times New Roman" w:cs="Times New Roman"/>
          <w:sz w:val="28"/>
          <w:szCs w:val="28"/>
          <w:lang w:val="ru-RU"/>
        </w:rPr>
        <w:t xml:space="preserve">старается минимизировать функцию, а дискриминатор </w:t>
      </w: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sz w:val="28"/>
          <w:szCs w:val="28"/>
          <w:lang w:val="ru-RU"/>
        </w:rPr>
        <w:t xml:space="preserve"> </w:t>
      </w:r>
      <w:r w:rsidRPr="20FEBC8B" w:rsidR="155F4BE3">
        <w:rPr>
          <w:rFonts w:ascii="Times New Roman" w:hAnsi="Times New Roman" w:eastAsia="Times New Roman" w:cs="Times New Roman"/>
          <w:sz w:val="28"/>
          <w:szCs w:val="28"/>
          <w:lang w:val="ru-RU"/>
        </w:rPr>
        <w:t xml:space="preserve">  </w:t>
      </w:r>
      <w:r w:rsidRPr="20FEBC8B" w:rsidR="20FEBC8B">
        <w:rPr>
          <w:rFonts w:ascii="Times New Roman" w:hAnsi="Times New Roman" w:eastAsia="Times New Roman" w:cs="Times New Roman"/>
          <w:sz w:val="28"/>
          <w:szCs w:val="28"/>
          <w:lang w:val="ru-RU"/>
        </w:rPr>
        <w:t xml:space="preserve">— максимизировать её.</w:t>
      </w:r>
    </w:p>
    <w:p xmlns:wp14="http://schemas.microsoft.com/office/word/2010/wordml" w14:paraId="05D622C4" wp14:textId="77777777">
      <w:pPr>
        <w:pStyle w:val="Normal"/>
        <w:bidi w:val="0"/>
        <w:spacing w:before="240" w:after="240" w:line="360" w:lineRule="auto"/>
        <w:rPr>
          <w:b w:val="false"/>
          <w:bCs w:val="false"/>
        </w:rPr>
      </w:pPr>
      <w:r>
        <w:rPr>
          <w:rFonts w:ascii="Times New Roman" w:hAnsi="Times New Roman" w:eastAsia="Times New Roman" w:cs="Times New Roman"/>
          <w:b w:val="false"/>
          <w:bCs w:val="false"/>
          <w:sz w:val="28"/>
          <w:szCs w:val="28"/>
          <w:lang w:val="ru-RU"/>
        </w:rPr>
        <w:tab/>
      </w:r>
      <w:r>
        <w:rPr>
          <w:rFonts w:ascii="Times New Roman" w:hAnsi="Times New Roman" w:eastAsia="Times New Roman" w:cs="Times New Roman"/>
          <w:b w:val="false"/>
          <w:bCs w:val="false"/>
          <w:sz w:val="28"/>
          <w:szCs w:val="28"/>
          <w:lang w:val="ru-RU"/>
        </w:rPr>
        <w:t>StyleGAN и StyleGAN2 – развитие оригинальной архитектуры GAN, предложенное NVIDIA. Ключевые инновации:</w:t>
      </w:r>
    </w:p>
    <w:p xmlns:wp14="http://schemas.microsoft.com/office/word/2010/wordml" w:rsidP="20FEBC8B" w14:paraId="0382416C" wp14:textId="3FB37B6C">
      <w:pPr>
        <w:pStyle w:val="ListParagraph"/>
        <w:numPr>
          <w:ilvl w:val="0"/>
          <w:numId w:val="6"/>
        </w:numPr>
        <w:bidi w:val="0"/>
        <w:spacing w:before="0" w:after="0" w:line="360" w:lineRule="auto"/>
        <w:contextualSpacing w:val="1"/>
        <w:rPr>
          <w:b w:val="0"/>
          <w:bCs w:val="0"/>
        </w:rPr>
      </w:pPr>
      <w:r w:rsidRPr="20FEBC8B" w:rsidR="20FEBC8B">
        <w:rPr>
          <w:rFonts w:ascii="Times New Roman" w:hAnsi="Times New Roman" w:eastAsia="Times New Roman" w:cs="Times New Roman"/>
          <w:b w:val="0"/>
          <w:bCs w:val="0"/>
          <w:sz w:val="28"/>
          <w:szCs w:val="28"/>
          <w:lang w:val="ru-RU"/>
        </w:rPr>
        <w:t>Mapping</w:t>
      </w:r>
      <w:r w:rsidRPr="20FEBC8B" w:rsidR="20FEBC8B">
        <w:rPr>
          <w:rFonts w:ascii="Times New Roman" w:hAnsi="Times New Roman" w:eastAsia="Times New Roman" w:cs="Times New Roman"/>
          <w:b w:val="0"/>
          <w:bCs w:val="0"/>
          <w:sz w:val="28"/>
          <w:szCs w:val="28"/>
          <w:lang w:val="ru-RU"/>
        </w:rPr>
        <w:t xml:space="preserve"> </w:t>
      </w:r>
      <w:r w:rsidRPr="20FEBC8B" w:rsidR="20FEBC8B">
        <w:rPr>
          <w:rFonts w:ascii="Times New Roman" w:hAnsi="Times New Roman" w:eastAsia="Times New Roman" w:cs="Times New Roman"/>
          <w:b w:val="0"/>
          <w:bCs w:val="0"/>
          <w:sz w:val="28"/>
          <w:szCs w:val="28"/>
          <w:lang w:val="ru-RU"/>
        </w:rPr>
        <w:t>network</w:t>
      </w:r>
      <w:r w:rsidRPr="20FEBC8B" w:rsidR="20FEBC8B">
        <w:rPr>
          <w:rFonts w:ascii="Times New Roman" w:hAnsi="Times New Roman" w:eastAsia="Times New Roman" w:cs="Times New Roman"/>
          <w:b w:val="0"/>
          <w:bCs w:val="0"/>
          <w:sz w:val="28"/>
          <w:szCs w:val="28"/>
          <w:lang w:val="ru-RU"/>
        </w:rPr>
        <w:t xml:space="preserve"> – преобразует латентный вектор в промежуточное пространство (W)</w:t>
      </w:r>
    </w:p>
    <w:p xmlns:wp14="http://schemas.microsoft.com/office/word/2010/wordml" w14:paraId="479DF277" wp14:textId="77777777">
      <w:pPr>
        <w:pStyle w:val="ListParagraph"/>
        <w:numPr>
          <w:ilvl w:val="0"/>
          <w:numId w:val="6"/>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Adaptive instance normalization (AdaIN) – применяет стиль к активациям</w:t>
      </w:r>
    </w:p>
    <w:p xmlns:wp14="http://schemas.microsoft.com/office/word/2010/wordml" w14:paraId="4DF1A996" wp14:textId="77777777">
      <w:pPr>
        <w:pStyle w:val="ListParagraph"/>
        <w:numPr>
          <w:ilvl w:val="0"/>
          <w:numId w:val="6"/>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Шумовые входы – добавляют случайные детали</w:t>
      </w:r>
    </w:p>
    <w:p xmlns:wp14="http://schemas.microsoft.com/office/word/2010/wordml" w14:paraId="50830743" wp14:textId="77777777">
      <w:pPr>
        <w:pStyle w:val="ListParagraph"/>
        <w:numPr>
          <w:ilvl w:val="0"/>
          <w:numId w:val="6"/>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Улучшенная нормализация в StyleGAN2 устраняет артефакты</w:t>
      </w:r>
    </w:p>
    <w:p xmlns:wp14="http://schemas.microsoft.com/office/word/2010/wordml" w14:paraId="4BC75EED"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Модификация StyleGAN2 для условной генерации: Для работы с семантическими масками вводятся дополнительные каналы на вход генератора.</w:t>
      </w:r>
      <w:r>
        <w:rPr>
          <w:rFonts w:ascii="Times New Roman" w:hAnsi="Times New Roman" w:eastAsia="Times New Roman" w:cs="Times New Roman"/>
          <w:sz w:val="28"/>
          <w:szCs w:val="28"/>
          <w:lang w:val="ru-RU"/>
        </w:rPr>
        <w:t xml:space="preserve"> Текстовые описания проецируются в пространство стилей через дополнительную сеть.</w:t>
      </w:r>
    </w:p>
    <w:p xmlns:wp14="http://schemas.microsoft.com/office/word/2010/wordml" w14:paraId="076CF6CC" wp14:textId="77777777">
      <w:pPr>
        <w:pStyle w:val="Heading4"/>
        <w:bidi w:val="0"/>
        <w:spacing w:before="319" w:after="319" w:line="360" w:lineRule="auto"/>
        <w:ind w:left="0" w:hanging="0"/>
        <w:rPr>
          <w:sz w:val="28"/>
          <w:szCs w:val="28"/>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bCs/>
          <w:sz w:val="28"/>
          <w:szCs w:val="28"/>
          <w:lang w:val="ru-RU"/>
        </w:rPr>
        <w:t>1.4 Обработка естественного языка в задачах генерации изображений</w:t>
      </w:r>
    </w:p>
    <w:p xmlns:wp14="http://schemas.microsoft.com/office/word/2010/wordml" w14:paraId="6457543B"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Интеграция текстовых описаний в процесс генерации требует решения нескольких задач NLP:</w:t>
      </w:r>
    </w:p>
    <w:p xmlns:wp14="http://schemas.microsoft.com/office/word/2010/wordml" w14:paraId="15C89A4E" wp14:textId="77777777">
      <w:pPr>
        <w:pStyle w:val="ListParagraph"/>
        <w:numPr>
          <w:ilvl w:val="0"/>
          <w:numId w:val="5"/>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Токенизация – разбиение текста на слова или субсловные единицы</w:t>
      </w:r>
    </w:p>
    <w:p xmlns:wp14="http://schemas.microsoft.com/office/word/2010/wordml" w14:paraId="1E926A03" wp14:textId="77777777">
      <w:pPr>
        <w:pStyle w:val="ListParagraph"/>
        <w:numPr>
          <w:ilvl w:val="0"/>
          <w:numId w:val="5"/>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Векторизация – преобразование слов в числовые векторы (word embeddings)</w:t>
      </w:r>
    </w:p>
    <w:p xmlns:wp14="http://schemas.microsoft.com/office/word/2010/wordml" w14:paraId="3C9218F0" wp14:textId="77777777">
      <w:pPr>
        <w:pStyle w:val="ListParagraph"/>
        <w:numPr>
          <w:ilvl w:val="0"/>
          <w:numId w:val="5"/>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Контекстуализация – учет контекста через RNN или трансформеры</w:t>
      </w:r>
    </w:p>
    <w:p xmlns:wp14="http://schemas.microsoft.com/office/word/2010/wordml" w14:paraId="30114510" wp14:textId="77777777">
      <w:pPr>
        <w:pStyle w:val="ListParagraph"/>
        <w:numPr>
          <w:ilvl w:val="0"/>
          <w:numId w:val="5"/>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Проецирование – преобразование текстовых представлений в пространство, совместимое с генератором</w:t>
      </w:r>
    </w:p>
    <w:p xmlns:wp14="http://schemas.microsoft.com/office/word/2010/wordml" w14:paraId="795791BF"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Архитектура текстового энкодера: Для русскоязычных описаний используется двунаправленная GRU:</w:t>
      </w:r>
      <w:r>
        <w:rPr>
          <w:rFonts w:ascii="Times New Roman" w:hAnsi="Times New Roman" w:eastAsia="Times New Roman" w:cs="Times New Roman"/>
          <w:sz w:val="28"/>
          <w:szCs w:val="28"/>
          <w:lang w:val="ru-RU"/>
        </w:rPr>
        <w:t xml:space="preserve"> </w:t>
      </w:r>
    </w:p>
    <w:p xmlns:wp14="http://schemas.microsoft.com/office/word/2010/wordml" w:rsidP="0E8838FD" w14:paraId="39188D34" wp14:textId="7D7B22E5">
      <w:pPr>
        <w:pStyle w:val="Normal"/>
        <w:bidi w:val="0"/>
        <w:spacing w:before="240" w:after="240" w:line="360" w:lineRule="auto"/>
        <w:jc w:val="left"/>
        <w:rPr>
          <w:rFonts w:ascii="Times New Roman" w:hAnsi="Times New Roman" w:eastAsia="Times New Roman" w:cs="Times New Roman"/>
          <w:sz w:val="28"/>
          <w:szCs w:val="28"/>
          <w:lang w:val="ru-RU"/>
        </w:rPr>
      </w:pPr>
      <m:oMathPara xmlns:m="http://schemas.openxmlformats.org/officeDocument/2006/math">
        <m:oMath xmlns:m="http://schemas.openxmlformats.org/officeDocument/2006/math">
          <m:sSub xmlns:m="http://schemas.openxmlformats.org/officeDocument/2006/math">
            <m:sSubPr>
              <m:ctrlPr/>
            </m:sSubPr>
            <m:e>
              <m:r>
                <m:t>h</m:t>
              </m:r>
            </m:e>
            <m:sub>
              <m:r>
                <m:t>𝑡</m:t>
              </m:r>
            </m:sub>
          </m:sSub>
          <m:r xmlns:m="http://schemas.openxmlformats.org/officeDocument/2006/math">
            <m:t xmlns:m="http://schemas.openxmlformats.org/officeDocument/2006/math">​=</m:t>
          </m:r>
          <m:r xmlns:m="http://schemas.openxmlformats.org/officeDocument/2006/math">
            <m:t xmlns:m="http://schemas.openxmlformats.org/officeDocument/2006/math">𝐺𝑅𝑈</m:t>
          </m:r>
          <m:d xmlns:m="http://schemas.openxmlformats.org/officeDocument/2006/math">
            <m:dPr>
              <m:ctrlPr/>
            </m:dPr>
            <m:e>
              <m:sSub>
                <m:sSubPr>
                  <m:ctrlPr/>
                </m:sSubPr>
                <m:e>
                  <m:r>
                    <m:t>𝑒</m:t>
                  </m:r>
                </m:e>
                <m:sub>
                  <m:r>
                    <m:t>𝑡</m:t>
                  </m:r>
                </m:sub>
              </m:sSub>
              <m:r>
                <m:t>​, </m:t>
              </m:r>
              <m:sSub>
                <m:sSubPr>
                  <m:ctrlPr/>
                </m:sSubPr>
                <m:e>
                  <m:r>
                    <m:t>h</m:t>
                  </m:r>
                </m:e>
                <m:sub>
                  <m:r>
                    <m:t>𝑡</m:t>
                  </m:r>
                  <m:r>
                    <m:t>−</m:t>
                  </m:r>
                  <m:r>
                    <m:t>1</m:t>
                  </m:r>
                </m:sub>
              </m:sSub>
              <m:r>
                <m:t>​</m:t>
              </m:r>
            </m:e>
          </m:d>
        </m:oMath>
      </m:oMathPara>
      <w:r>
        <w:br/>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m:t>
          </m:r>
          <m:r xmlns:m="http://schemas.openxmlformats.org/officeDocument/2006/math">
            <m:t xmlns:m="http://schemas.openxmlformats.org/officeDocument/2006/math">𝑃𝑜𝑜𝑙𝑖𝑛𝑔</m:t>
          </m:r>
          <m:d xmlns:m="http://schemas.openxmlformats.org/officeDocument/2006/math">
            <m:dPr>
              <m:ctrlPr/>
            </m:dPr>
            <m:e>
              <m:sSub>
                <m:sSubPr>
                  <m:ctrlPr/>
                </m:sSubPr>
                <m:e>
                  <m:r>
                    <m:t>h</m:t>
                  </m:r>
                </m:e>
                <m:sub>
                  <m:r>
                    <m:t>1</m:t>
                  </m:r>
                </m:sub>
              </m:sSub>
              <m:r>
                <m:t>​,…,</m:t>
              </m:r>
              <m:sSub>
                <m:sSubPr>
                  <m:ctrlPr/>
                </m:sSubPr>
                <m:e>
                  <m:r>
                    <m:t>h</m:t>
                  </m:r>
                </m:e>
                <m:sub>
                  <m:r>
                    <m:t>𝑇</m:t>
                  </m:r>
                </m:sub>
              </m:sSub>
              <m:r>
                <m:t>​</m:t>
              </m:r>
            </m:e>
          </m:d>
        </m:oMath>
      </m:oMathPara>
    </w:p>
    <w:p xmlns:wp14="http://schemas.microsoft.com/office/word/2010/wordml" w:rsidP="0E8838FD" w14:paraId="7DD9F7E3" wp14:textId="6641A76B">
      <w:pPr>
        <w:pStyle w:val="Normal"/>
        <w:bidi w:val="0"/>
        <w:spacing w:before="240" w:after="240" w:line="360" w:lineRule="auto"/>
        <w:jc w:val="center"/>
        <w:rPr>
          <w:rFonts w:ascii="Times New Roman" w:hAnsi="Times New Roman" w:eastAsia="Times New Roman" w:cs="Times New Roman"/>
          <w:sz w:val="28"/>
          <w:szCs w:val="28"/>
          <w:lang w:val="ru-RU"/>
        </w:rPr>
      </w:pPr>
      <w:r w:rsidRPr="20FEBC8B" w:rsidR="20FEBC8B">
        <w:rPr>
          <w:rFonts w:ascii="Times New Roman" w:hAnsi="Times New Roman" w:eastAsia="Times New Roman" w:cs="Times New Roman"/>
          <w:sz w:val="28"/>
          <w:szCs w:val="28"/>
          <w:lang w:val="ru-RU"/>
        </w:rPr>
        <w:t xml:space="preserve">где </w:t>
      </w:r>
      <m:oMathPara xmlns:m="http://schemas.openxmlformats.org/officeDocument/2006/math">
        <m:oMath xmlns:m="http://schemas.openxmlformats.org/officeDocument/2006/math">
          <m:sSub xmlns:m="http://schemas.openxmlformats.org/officeDocument/2006/math">
            <m:sSubPr>
              <m:ctrlPr/>
            </m:sSubPr>
            <m:e>
              <m:r>
                <m:t>𝑒</m:t>
              </m:r>
            </m:e>
            <m:sub>
              <m:r>
                <m:t>𝑡</m:t>
              </m:r>
            </m:sub>
          </m:sSub>
        </m:oMath>
      </m:oMathPara>
      <w:r w:rsidRPr="20FEBC8B" w:rsidR="20FEBC8B">
        <w:rPr>
          <w:rFonts w:ascii="Times New Roman" w:hAnsi="Times New Roman" w:eastAsia="Times New Roman" w:cs="Times New Roman"/>
          <w:sz w:val="28"/>
          <w:szCs w:val="28"/>
          <w:lang w:val="ru-RU"/>
        </w:rPr>
        <w:t xml:space="preserve"> </w:t>
      </w:r>
      <w:r w:rsidRPr="20FEBC8B" w:rsidR="0BC2133C">
        <w:rPr>
          <w:rFonts w:ascii="Times New Roman" w:hAnsi="Times New Roman" w:eastAsia="Times New Roman" w:cs="Times New Roman"/>
          <w:sz w:val="28"/>
          <w:szCs w:val="28"/>
          <w:lang w:val="ru-RU"/>
        </w:rPr>
        <w:t xml:space="preserve">  </w:t>
      </w:r>
      <w:r w:rsidRPr="20FEBC8B" w:rsidR="20FEBC8B">
        <w:rPr>
          <w:rFonts w:ascii="Times New Roman" w:hAnsi="Times New Roman" w:eastAsia="Times New Roman" w:cs="Times New Roman"/>
          <w:sz w:val="28"/>
          <w:szCs w:val="28"/>
          <w:lang w:val="ru-RU"/>
        </w:rPr>
        <w:t>–</w:t>
      </w:r>
      <w:r w:rsidRPr="20FEBC8B" w:rsidR="20FEBC8B">
        <w:rPr>
          <w:rFonts w:ascii="Times New Roman" w:hAnsi="Times New Roman" w:eastAsia="Times New Roman" w:cs="Times New Roman"/>
          <w:sz w:val="28"/>
          <w:szCs w:val="28"/>
          <w:lang w:val="ru-RU"/>
        </w:rPr>
        <w:t xml:space="preserve"> </w:t>
      </w:r>
      <w:r w:rsidRPr="20FEBC8B" w:rsidR="20FEBC8B">
        <w:rPr>
          <w:rFonts w:ascii="Times New Roman" w:hAnsi="Times New Roman" w:eastAsia="Times New Roman" w:cs="Times New Roman"/>
          <w:sz w:val="28"/>
          <w:szCs w:val="28"/>
          <w:lang w:val="ru-RU"/>
        </w:rPr>
        <w:t>эмбеддинг</w:t>
      </w:r>
      <w:r w:rsidRPr="20FEBC8B" w:rsidR="20FEBC8B">
        <w:rPr>
          <w:rFonts w:ascii="Times New Roman" w:hAnsi="Times New Roman" w:eastAsia="Times New Roman" w:cs="Times New Roman"/>
          <w:sz w:val="28"/>
          <w:szCs w:val="28"/>
          <w:lang w:val="ru-RU"/>
        </w:rPr>
        <w:t xml:space="preserve"> слова,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sz w:val="28"/>
          <w:szCs w:val="28"/>
          <w:lang w:val="ru-RU"/>
        </w:rPr>
        <w:t xml:space="preserve"> </w:t>
      </w:r>
      <w:r w:rsidRPr="20FEBC8B" w:rsidR="738D2856">
        <w:rPr>
          <w:rFonts w:ascii="Times New Roman" w:hAnsi="Times New Roman" w:eastAsia="Times New Roman" w:cs="Times New Roman"/>
          <w:sz w:val="28"/>
          <w:szCs w:val="28"/>
          <w:lang w:val="ru-RU"/>
        </w:rPr>
        <w:t xml:space="preserve">  </w:t>
      </w:r>
      <w:r w:rsidRPr="20FEBC8B" w:rsidR="20FEBC8B">
        <w:rPr>
          <w:rFonts w:ascii="Times New Roman" w:hAnsi="Times New Roman" w:eastAsia="Times New Roman" w:cs="Times New Roman"/>
          <w:sz w:val="28"/>
          <w:szCs w:val="28"/>
          <w:lang w:val="ru-RU"/>
        </w:rPr>
        <w:t>–</w:t>
      </w:r>
      <w:r w:rsidRPr="20FEBC8B" w:rsidR="20FEBC8B">
        <w:rPr>
          <w:rFonts w:ascii="Times New Roman" w:hAnsi="Times New Roman" w:eastAsia="Times New Roman" w:cs="Times New Roman"/>
          <w:sz w:val="28"/>
          <w:szCs w:val="28"/>
          <w:lang w:val="ru-RU"/>
        </w:rPr>
        <w:t xml:space="preserve"> итоговое текстовое представление. </w:t>
      </w:r>
      <w:r>
        <w:tab/>
      </w:r>
      <w:r w:rsidRPr="20FEBC8B" w:rsidR="20FEBC8B">
        <w:rPr>
          <w:rFonts w:ascii="Times New Roman" w:hAnsi="Times New Roman" w:eastAsia="Times New Roman" w:cs="Times New Roman"/>
          <w:sz w:val="28"/>
          <w:szCs w:val="28"/>
          <w:lang w:val="ru-RU"/>
        </w:rPr>
        <w:t>Двунаправленность позволяет модели учитывать контекст как слева, так и справа от каждого слова, что критически важно для правильной интерпретации смысла, например, в запросе "не темные, а светлые волосы".</w:t>
      </w:r>
    </w:p>
    <w:p xmlns:wp14="http://schemas.microsoft.com/office/word/2010/wordml" w14:paraId="345DA2D6" wp14:textId="77777777">
      <w:pPr>
        <w:pStyle w:val="Heading4"/>
        <w:bidi w:val="0"/>
        <w:spacing w:before="319" w:after="319" w:line="360" w:lineRule="auto"/>
        <w:ind w:left="0" w:hanging="0"/>
        <w:rPr>
          <w:sz w:val="28"/>
          <w:szCs w:val="28"/>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bCs/>
          <w:sz w:val="28"/>
          <w:szCs w:val="28"/>
          <w:lang w:val="ru-RU"/>
        </w:rPr>
        <w:t>1.5 Метрики оценки качества генерации</w:t>
      </w:r>
    </w:p>
    <w:p xmlns:wp14="http://schemas.microsoft.com/office/word/2010/wordml" w14:paraId="6ACA9B03" wp14:textId="77777777">
      <w:pPr>
        <w:pStyle w:val="BodyText"/>
        <w:bidi w:val="0"/>
        <w:spacing w:before="240" w:after="240" w:line="360" w:lineRule="auto"/>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ab/>
      </w:r>
      <w:r>
        <w:rPr>
          <w:rFonts w:ascii="times new roman" w:hAnsi="times new roman" w:eastAsia="Times New Roman" w:cs="Times New Roman"/>
          <w:b w:val="false"/>
          <w:bCs w:val="false"/>
          <w:sz w:val="28"/>
          <w:szCs w:val="28"/>
          <w:lang w:val="ru-RU"/>
        </w:rPr>
        <w:t>Для объективной оценки результатов генерации и сравнения разных методов используются стандартизированные метрики. Эти метрики позволяют количественно измерить различные аспекты качества: реалистичность, разнообразие, соответствие условиям и перцептивное сходство.</w:t>
      </w:r>
    </w:p>
    <w:p xmlns:wp14="http://schemas.microsoft.com/office/word/2010/wordml" w14:paraId="6E5840EB" wp14:textId="77777777">
      <w:pPr>
        <w:pStyle w:val="BodyText"/>
        <w:spacing w:line="360" w:lineRule="auto"/>
        <w:jc w:val="both"/>
        <w:rPr/>
      </w:pPr>
      <w:r>
        <w:rPr>
          <w:rFonts w:ascii="times new roman" w:hAnsi="times new roman"/>
          <w:b w:val="false"/>
          <w:bCs w:val="false"/>
          <w:sz w:val="28"/>
          <w:szCs w:val="28"/>
        </w:rPr>
        <w:t>Основные метрики оценки включают:</w:t>
      </w:r>
    </w:p>
    <w:p xmlns:wp14="http://schemas.microsoft.com/office/word/2010/wordml" w14:paraId="3F3DB15E" wp14:textId="77777777">
      <w:pPr>
        <w:pStyle w:val="Normal"/>
        <w:bidi w:val="0"/>
        <w:spacing w:before="240" w:after="240" w:line="360" w:lineRule="auto"/>
        <w:jc w:val="left"/>
        <w:rPr/>
      </w:pPr>
      <w:r>
        <w:rPr>
          <w:rFonts w:ascii="Times New Roman" w:hAnsi="Times New Roman" w:eastAsia="Times New Roman" w:cs="Times New Roman"/>
          <w:b w:val="false"/>
          <w:bCs w:val="false"/>
          <w:sz w:val="28"/>
          <w:szCs w:val="28"/>
          <w:lang w:val="ru-RU"/>
        </w:rPr>
        <w:tab/>
      </w:r>
      <w:r w:rsidR="20FEBC8B">
        <w:rPr>
          <w:rFonts w:ascii="Times New Roman" w:hAnsi="Times New Roman" w:eastAsia="Times New Roman" w:cs="Times New Roman"/>
          <w:b w:val="0"/>
          <w:bCs w:val="0"/>
          <w:sz w:val="28"/>
          <w:szCs w:val="28"/>
          <w:lang w:val="ru-RU"/>
        </w:rPr>
        <w:t xml:space="preserve">1) </w:t>
      </w:r>
      <w:r w:rsidR="20FEBC8B">
        <w:rPr>
          <w:rFonts w:ascii="Times New Roman" w:hAnsi="Times New Roman" w:eastAsia="Times New Roman" w:cs="Times New Roman"/>
          <w:b w:val="0"/>
          <w:bCs w:val="0"/>
          <w:sz w:val="28"/>
          <w:szCs w:val="28"/>
          <w:lang w:val="ru-RU"/>
        </w:rPr>
        <w:t>Fréchet Inception Distance (FID): Метрика, оценивающая расстояние между распределениями признаков реальных и сгенерированных изображений:</w:t>
      </w:r>
      <w:r w:rsidR="20FEBC8B">
        <w:rPr>
          <w:rFonts w:ascii="Times New Roman" w:hAnsi="Times New Roman" w:eastAsia="Times New Roman" w:cs="Times New Roman"/>
          <w:sz w:val="28"/>
          <w:szCs w:val="28"/>
          <w:lang w:val="ru-RU"/>
        </w:rPr>
        <w:t xml:space="preserve"> </w:t>
      </w:r>
    </w:p>
    <w:p w:rsidR="20FEBC8B" w:rsidP="0E8838FD" w:rsidRDefault="20FEBC8B" w14:paraId="6C094738" w14:textId="58C8185E">
      <w:pPr>
        <w:pStyle w:val="Normal"/>
        <w:bidi w:val="0"/>
        <w:spacing w:before="240" w:after="240"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𝐹𝐼𝐷</m:t>
          </m:r>
          <m:r xmlns:m="http://schemas.openxmlformats.org/officeDocument/2006/math">
            <m:t xmlns:m="http://schemas.openxmlformats.org/officeDocument/2006/math">=</m:t>
          </m:r>
          <m:r xmlns:m="http://schemas.openxmlformats.org/officeDocument/2006/math">
            <m:t xmlns:m="http://schemas.openxmlformats.org/officeDocument/2006/math">∥</m:t>
          </m:r>
          <m:sSub xmlns:m="http://schemas.openxmlformats.org/officeDocument/2006/math">
            <m:sSubPr>
              <m:ctrlPr/>
            </m:sSubPr>
            <m:e>
              <m:r>
                <m:t>𝜇</m:t>
              </m:r>
            </m:e>
            <m:sub>
              <m:r>
                <m:t>𝑟</m:t>
              </m:r>
            </m:sub>
          </m:sSub>
          <m:r xmlns:m="http://schemas.openxmlformats.org/officeDocument/2006/math">
            <m:t xmlns:m="http://schemas.openxmlformats.org/officeDocument/2006/math">​</m:t>
          </m:r>
          <m:r xmlns:m="http://schemas.openxmlformats.org/officeDocument/2006/math">
            <m:t xmlns:m="http://schemas.openxmlformats.org/officeDocument/2006/math">−</m:t>
          </m:r>
          <m:sSub xmlns:m="http://schemas.openxmlformats.org/officeDocument/2006/math">
            <m:sSubPr>
              <m:ctrlPr/>
            </m:sSubPr>
            <m:e>
              <m:r>
                <m:t>𝜇</m:t>
              </m:r>
            </m:e>
            <m:sub>
              <m:r>
                <m:t>𝑔</m:t>
              </m:r>
            </m:sub>
          </m:sSub>
          <m:r xmlns:m="http://schemas.openxmlformats.org/officeDocument/2006/math">
            <m:t xmlns:m="http://schemas.openxmlformats.org/officeDocument/2006/math">​</m:t>
          </m:r>
          <m:sSup xmlns:m="http://schemas.openxmlformats.org/officeDocument/2006/math">
            <m:sSupPr>
              <m:ctrlPr/>
            </m:sSupPr>
            <m:e>
              <m:r>
                <m:t>∥</m:t>
              </m:r>
            </m:e>
            <m:sup>
              <m:r>
                <m:t>2</m:t>
              </m:r>
            </m:sup>
          </m:sSup>
          <m:r xmlns:m="http://schemas.openxmlformats.org/officeDocument/2006/math">
            <m:t xmlns:m="http://schemas.openxmlformats.org/officeDocument/2006/math">+</m:t>
          </m:r>
          <m:r xmlns:m="http://schemas.openxmlformats.org/officeDocument/2006/math">
            <m:t xmlns:m="http://schemas.openxmlformats.org/officeDocument/2006/math">𝑇𝑟</m:t>
          </m:r>
          <m:d xmlns:m="http://schemas.openxmlformats.org/officeDocument/2006/math">
            <m:dPr>
              <m:ctrlPr/>
            </m:dPr>
            <m:e>
              <m:sSub>
                <m:sSubPr>
                  <m:ctrlPr/>
                </m:sSubPr>
                <m:e>
                  <m:r>
                    <m:rPr>
                      <m:sty m:val="p"/>
                    </m:rPr>
                    <m:t>Σ</m:t>
                  </m:r>
                </m:e>
                <m:sub>
                  <m:r>
                    <m:t>𝑟</m:t>
                  </m:r>
                </m:sub>
              </m:sSub>
              <m:r>
                <m:t>​+</m:t>
              </m:r>
              <m:sSub>
                <m:sSubPr>
                  <m:ctrlPr/>
                </m:sSubPr>
                <m:e>
                  <m:r>
                    <m:rPr>
                      <m:sty m:val="p"/>
                    </m:rPr>
                    <m:t>Σ</m:t>
                  </m:r>
                </m:e>
                <m:sub>
                  <m:r>
                    <m:t>𝑔</m:t>
                  </m:r>
                </m:sub>
              </m:sSub>
              <m:r>
                <m:t>​</m:t>
              </m:r>
              <m:r>
                <m:t>−</m:t>
              </m:r>
              <m:r>
                <m:t>2</m:t>
              </m:r>
              <m:sSup>
                <m:sSupPr>
                  <m:ctrlPr/>
                </m:sSupPr>
                <m:e>
                  <m:d>
                    <m:dPr>
                      <m:ctrlPr/>
                    </m:dPr>
                    <m:e>
                      <m:sSub>
                        <m:sSubPr>
                          <m:ctrlPr/>
                        </m:sSubPr>
                        <m:e>
                          <m:r>
                            <m:rPr>
                              <m:sty m:val="p"/>
                            </m:rPr>
                            <m:t>Σ</m:t>
                          </m:r>
                        </m:e>
                        <m:sub>
                          <m:r>
                            <m:t>𝑟</m:t>
                          </m:r>
                        </m:sub>
                      </m:sSub>
                      <m:r>
                        <m:t>​</m:t>
                      </m:r>
                      <m:sSub>
                        <m:sSubPr>
                          <m:ctrlPr/>
                        </m:sSubPr>
                        <m:e>
                          <m:r>
                            <m:rPr>
                              <m:sty m:val="p"/>
                            </m:rPr>
                            <m:t>Σ</m:t>
                          </m:r>
                        </m:e>
                        <m:sub>
                          <m:r>
                            <m:t>𝑔</m:t>
                          </m:r>
                        </m:sub>
                      </m:sSub>
                      <m:r>
                        <m:t>​</m:t>
                      </m:r>
                    </m:e>
                  </m:d>
                </m:e>
                <m:sup>
                  <m:f>
                    <m:fPr>
                      <m:ctrlPr/>
                    </m:fPr>
                    <m:num>
                      <m:r>
                        <m:t>1</m:t>
                      </m:r>
                    </m:num>
                    <m:den>
                      <m:r>
                        <m:t>2</m:t>
                      </m:r>
                    </m:den>
                  </m:f>
                </m:sup>
              </m:sSup>
            </m:e>
          </m:d>
        </m:oMath>
      </m:oMathPara>
    </w:p>
    <w:p xmlns:wp14="http://schemas.microsoft.com/office/word/2010/wordml" w14:paraId="4A965DC6" wp14:textId="04260B10">
      <w:pPr>
        <w:pStyle w:val="Normal"/>
        <w:bidi w:val="0"/>
        <w:spacing w:before="240" w:after="240" w:line="360" w:lineRule="auto"/>
      </w:pPr>
      <w:r w:rsidRPr="20FEBC8B" w:rsidR="20FEBC8B">
        <w:rPr>
          <w:rFonts w:ascii="Times New Roman" w:hAnsi="Times New Roman" w:eastAsia="Times New Roman" w:cs="Times New Roman"/>
          <w:sz w:val="28"/>
          <w:szCs w:val="28"/>
          <w:lang w:val="en-US"/>
        </w:rPr>
        <w:t>где</w:t>
      </w:r>
      <w:r w:rsidRPr="20FEBC8B" w:rsidR="20FEBC8B">
        <w:rPr>
          <w:rFonts w:ascii="Times New Roman" w:hAnsi="Times New Roman" w:eastAsia="Times New Roman" w:cs="Times New Roman"/>
          <w:sz w:val="28"/>
          <w:szCs w:val="28"/>
          <w:lang w:val="en-US"/>
        </w:rPr>
        <w:t xml:space="preserve"> ( </w:t>
      </w:r>
      <m:oMathPara xmlns:m="http://schemas.openxmlformats.org/officeDocument/2006/math">
        <m:oMath xmlns:m="http://schemas.openxmlformats.org/officeDocument/2006/math">
          <m:sSub xmlns:m="http://schemas.openxmlformats.org/officeDocument/2006/math">
            <m:sSubPr>
              <m:ctrlPr/>
            </m:sSubPr>
            <m:e>
              <m:r>
                <m:t>𝜇</m:t>
              </m:r>
            </m:e>
            <m:sub>
              <m:r>
                <m:t>𝑟</m:t>
              </m:r>
            </m:sub>
          </m:sSub>
          <m:r xmlns:m="http://schemas.openxmlformats.org/officeDocument/2006/math">
            <m:t xmlns:m="http://schemas.openxmlformats.org/officeDocument/2006/math">,</m:t>
          </m:r>
          <m:sSub xmlns:m="http://schemas.openxmlformats.org/officeDocument/2006/math">
            <m:sSubPr>
              <m:ctrlPr/>
            </m:sSubPr>
            <m:e>
              <m:r>
                <m:rPr>
                  <m:sty m:val="p"/>
                </m:rPr>
                <m:t>Σ</m:t>
              </m:r>
            </m:e>
            <m:sub>
              <m:r>
                <m:t>𝑟</m:t>
              </m:r>
            </m:sub>
          </m:sSub>
        </m:oMath>
      </m:oMathPara>
      <w:r w:rsidRPr="20FEBC8B" w:rsidR="20FEBC8B">
        <w:rPr>
          <w:rFonts w:ascii="Times New Roman" w:hAnsi="Times New Roman" w:eastAsia="Times New Roman" w:cs="Times New Roman"/>
          <w:sz w:val="28"/>
          <w:szCs w:val="28"/>
          <w:lang w:val="en-US"/>
        </w:rPr>
        <w:t xml:space="preserve"> ) и ( </w:t>
      </w:r>
      <m:oMathPara xmlns:m="http://schemas.openxmlformats.org/officeDocument/2006/math">
        <m:oMath xmlns:m="http://schemas.openxmlformats.org/officeDocument/2006/math">
          <m:sSub xmlns:m="http://schemas.openxmlformats.org/officeDocument/2006/math">
            <m:sSubPr>
              <m:ctrlPr/>
            </m:sSubPr>
            <m:e>
              <m:r>
                <m:t>𝜇</m:t>
              </m:r>
            </m:e>
            <m:sub>
              <m:r>
                <m:t>𝑔</m:t>
              </m:r>
            </m:sub>
          </m:sSub>
          <m:r xmlns:m="http://schemas.openxmlformats.org/officeDocument/2006/math">
            <m:t xmlns:m="http://schemas.openxmlformats.org/officeDocument/2006/math">,</m:t>
          </m:r>
          <m:sSub xmlns:m="http://schemas.openxmlformats.org/officeDocument/2006/math">
            <m:sSubPr>
              <m:ctrlPr/>
            </m:sSubPr>
            <m:e>
              <m:r>
                <m:rPr>
                  <m:sty m:val="p"/>
                </m:rPr>
                <m:t>Σ</m:t>
              </m:r>
            </m:e>
            <m:sub>
              <m:r>
                <m:t>𝑔</m:t>
              </m:r>
            </m:sub>
          </m:sSub>
        </m:oMath>
      </m:oMathPara>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средние</w:t>
      </w:r>
      <w:r w:rsidRPr="20FEBC8B" w:rsidR="20FEBC8B">
        <w:rPr>
          <w:rFonts w:ascii="Times New Roman" w:hAnsi="Times New Roman" w:eastAsia="Times New Roman" w:cs="Times New Roman"/>
          <w:sz w:val="28"/>
          <w:szCs w:val="28"/>
          <w:lang w:val="en-US"/>
        </w:rPr>
        <w:t xml:space="preserve"> и </w:t>
      </w:r>
      <w:r w:rsidRPr="20FEBC8B" w:rsidR="20FEBC8B">
        <w:rPr>
          <w:rFonts w:ascii="Times New Roman" w:hAnsi="Times New Roman" w:eastAsia="Times New Roman" w:cs="Times New Roman"/>
          <w:sz w:val="28"/>
          <w:szCs w:val="28"/>
          <w:lang w:val="en-US"/>
        </w:rPr>
        <w:t>ковариационные</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матрицы</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признаков</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реальных</w:t>
      </w:r>
      <w:r w:rsidRPr="20FEBC8B" w:rsidR="20FEBC8B">
        <w:rPr>
          <w:rFonts w:ascii="Times New Roman" w:hAnsi="Times New Roman" w:eastAsia="Times New Roman" w:cs="Times New Roman"/>
          <w:sz w:val="28"/>
          <w:szCs w:val="28"/>
          <w:lang w:val="en-US"/>
        </w:rPr>
        <w:t xml:space="preserve"> и </w:t>
      </w:r>
      <w:r w:rsidRPr="20FEBC8B" w:rsidR="20FEBC8B">
        <w:rPr>
          <w:rFonts w:ascii="Times New Roman" w:hAnsi="Times New Roman" w:eastAsia="Times New Roman" w:cs="Times New Roman"/>
          <w:sz w:val="28"/>
          <w:szCs w:val="28"/>
          <w:lang w:val="en-US"/>
        </w:rPr>
        <w:t>сгенерированных</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изображений</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соответственно</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извлеченных</w:t>
      </w:r>
      <w:r w:rsidRPr="20FEBC8B" w:rsidR="20FEBC8B">
        <w:rPr>
          <w:rFonts w:ascii="Times New Roman" w:hAnsi="Times New Roman" w:eastAsia="Times New Roman" w:cs="Times New Roman"/>
          <w:sz w:val="28"/>
          <w:szCs w:val="28"/>
          <w:lang w:val="en-US"/>
        </w:rPr>
        <w:t xml:space="preserve"> </w:t>
      </w:r>
      <w:r w:rsidRPr="20FEBC8B" w:rsidR="20FEBC8B">
        <w:rPr>
          <w:rFonts w:ascii="Times New Roman" w:hAnsi="Times New Roman" w:eastAsia="Times New Roman" w:cs="Times New Roman"/>
          <w:sz w:val="28"/>
          <w:szCs w:val="28"/>
          <w:lang w:val="en-US"/>
        </w:rPr>
        <w:t>моделью</w:t>
      </w:r>
      <w:r w:rsidRPr="20FEBC8B" w:rsidR="20FEBC8B">
        <w:rPr>
          <w:rFonts w:ascii="Times New Roman" w:hAnsi="Times New Roman" w:eastAsia="Times New Roman" w:cs="Times New Roman"/>
          <w:sz w:val="28"/>
          <w:szCs w:val="28"/>
          <w:lang w:val="en-US"/>
        </w:rPr>
        <w:t xml:space="preserve"> Inception-v3.</w:t>
      </w:r>
    </w:p>
    <w:p xmlns:wp14="http://schemas.microsoft.com/office/word/2010/wordml" w14:paraId="140C69E4" wp14:textId="77777777">
      <w:pPr>
        <w:pStyle w:val="Normal"/>
        <w:bidi w:val="0"/>
        <w:spacing w:before="240" w:after="24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b/>
          <w:bCs/>
          <w:sz w:val="28"/>
          <w:szCs w:val="28"/>
          <w:lang w:val="en-US"/>
        </w:rPr>
        <w:tab/>
      </w:r>
      <w:r>
        <w:rPr>
          <w:rFonts w:ascii="Times New Roman" w:hAnsi="Times New Roman" w:eastAsia="Times New Roman" w:cs="Times New Roman"/>
          <w:b w:val="false"/>
          <w:bCs w:val="false"/>
          <w:sz w:val="28"/>
          <w:szCs w:val="28"/>
          <w:lang w:val="en-US"/>
        </w:rPr>
        <w:t xml:space="preserve">2) </w:t>
      </w:r>
      <w:r>
        <w:rPr>
          <w:rFonts w:ascii="Times New Roman" w:hAnsi="Times New Roman" w:eastAsia="Times New Roman" w:cs="Times New Roman"/>
          <w:b w:val="false"/>
          <w:bCs w:val="false"/>
          <w:sz w:val="28"/>
          <w:szCs w:val="28"/>
          <w:lang w:val="en-US"/>
        </w:rPr>
        <w:t>Learned Perceptual Image Patch Similarity (LPIPS): Метрика, основанная на расстоянии между активациями нейронной сети:</w:t>
      </w:r>
    </w:p>
    <w:p xmlns:wp14="http://schemas.microsoft.com/office/word/2010/wordml" w:rsidP="0E8838FD" w14:paraId="1A97F77A" wp14:textId="6862A032">
      <w:pPr>
        <w:pStyle w:val="BodyText"/>
        <w:bidi w:val="0"/>
        <w:spacing w:before="240" w:after="240"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𝐿𝑃𝐼𝑃𝑆</m:t>
          </m:r>
          <m:d xmlns:m="http://schemas.openxmlformats.org/officeDocument/2006/math">
            <m:dPr>
              <m:ctrlPr/>
            </m:dPr>
            <m:e>
              <m:r>
                <m:t>𝑥</m:t>
              </m:r>
              <m:r>
                <m:t>,</m:t>
              </m:r>
              <m:sSub>
                <m:sSubPr>
                  <m:ctrlPr/>
                </m:sSubPr>
                <m:e>
                  <m:r>
                    <m:t>𝑥</m:t>
                  </m:r>
                </m:e>
                <m:sub>
                  <m:r>
                    <m:t>0</m:t>
                  </m:r>
                </m:sub>
              </m:sSub>
              <m:r>
                <m:t>​</m:t>
              </m:r>
            </m:e>
          </m:d>
          <m:r xmlns:m="http://schemas.openxmlformats.org/officeDocument/2006/math">
            <m:t xmlns:m="http://schemas.openxmlformats.org/officeDocument/2006/math">=</m:t>
          </m:r>
          <m:nary xmlns:m="http://schemas.openxmlformats.org/officeDocument/2006/math">
            <m:naryPr>
              <m:chr m:val="∑"/>
              <m:ctrlPr/>
            </m:naryPr>
            <m:sub>
              <m:r>
                <m:t>𝑙</m:t>
              </m:r>
            </m:sub>
            <m:sup>
              <m:r>
                <m:t>​</m:t>
              </m:r>
            </m:sup>
            <m:e>
              <m:f>
                <m:fPr>
                  <m:ctrlPr/>
                </m:fPr>
                <m:num>
                  <m:r>
                    <m:t>1</m:t>
                  </m:r>
                </m:num>
                <m:den>
                  <m:sSub>
                    <m:sSubPr>
                      <m:ctrlPr/>
                    </m:sSubPr>
                    <m:e>
                      <m:r>
                        <m:t>𝐻</m:t>
                      </m:r>
                    </m:e>
                    <m:sub>
                      <m:r>
                        <m:t>𝑙</m:t>
                      </m:r>
                    </m:sub>
                  </m:sSub>
                  <m:sSub>
                    <m:sSubPr>
                      <m:ctrlPr/>
                    </m:sSubPr>
                    <m:e>
                      <m:r>
                        <m:t>𝑊</m:t>
                      </m:r>
                    </m:e>
                    <m:sub>
                      <m:r>
                        <m:t>𝑙</m:t>
                      </m:r>
                    </m:sub>
                  </m:sSub>
                </m:den>
              </m:f>
              <m:r>
                <m:t>​</m:t>
              </m:r>
              <m:nary>
                <m:naryPr>
                  <m:chr m:val="∑"/>
                  <m:ctrlPr/>
                </m:naryPr>
                <m:sub>
                  <m:r>
                    <m:t>h</m:t>
                  </m:r>
                  <m:r>
                    <m:t>,</m:t>
                  </m:r>
                  <m:r>
                    <m:t>𝑤</m:t>
                  </m:r>
                </m:sub>
                <m:sup>
                  <m:r>
                    <m:t>​</m:t>
                  </m:r>
                </m:sup>
                <m:e/>
              </m:nary>
            </m:e>
          </m:nary>
          <m:r xmlns:m="http://schemas.openxmlformats.org/officeDocument/2006/math">
            <m:t xmlns:m="http://schemas.openxmlformats.org/officeDocument/2006/math">∥</m:t>
          </m:r>
          <m:sSub xmlns:m="http://schemas.openxmlformats.org/officeDocument/2006/math">
            <m:sSubPr>
              <m:ctrlPr/>
            </m:sSubPr>
            <m:e>
              <m:r>
                <m:t>𝑤</m:t>
              </m:r>
            </m:e>
            <m:sub>
              <m:r>
                <m:t>𝑙</m:t>
              </m:r>
            </m:sub>
          </m:sSub>
          <m:r xmlns:m="http://schemas.openxmlformats.org/officeDocument/2006/math">
            <m:t xmlns:m="http://schemas.openxmlformats.org/officeDocument/2006/math">​</m:t>
          </m:r>
          <m:r xmlns:m="http://schemas.openxmlformats.org/officeDocument/2006/math">
            <m:t xmlns:m="http://schemas.openxmlformats.org/officeDocument/2006/math">⊙</m:t>
          </m:r>
          <m:d xmlns:m="http://schemas.openxmlformats.org/officeDocument/2006/math">
            <m:dPr>
              <m:ctrlPr/>
            </m:dPr>
            <m:e>
              <m:sSub>
                <m:sSubPr>
                  <m:ctrlPr/>
                </m:sSubPr>
                <m:e>
                  <m:r>
                    <m:t>𝑦</m:t>
                  </m:r>
                </m:e>
                <m:sub>
                  <m:r>
                    <m:t>h</m:t>
                  </m:r>
                </m:sub>
              </m:sSub>
              <m:sSup>
                <m:sSupPr>
                  <m:ctrlPr/>
                </m:sSupPr>
                <m:e>
                  <m:r>
                    <m:t>𝑤</m:t>
                  </m:r>
                </m:e>
                <m:sup>
                  <m:r>
                    <m:t>𝑙</m:t>
                  </m:r>
                </m:sup>
              </m:sSup>
              <m:r>
                <m:t>​</m:t>
              </m:r>
              <m:r>
                <m:t>−</m:t>
              </m:r>
              <m:sSub>
                <m:sSubPr>
                  <m:ctrlPr/>
                </m:sSubPr>
                <m:e>
                  <m:r>
                    <m:t>𝑦</m:t>
                  </m:r>
                </m:e>
                <m:sub>
                  <m:r>
                    <m:t>0</m:t>
                  </m:r>
                </m:sub>
              </m:sSub>
              <m:r>
                <m:t>h</m:t>
              </m:r>
              <m:sSup>
                <m:sSupPr>
                  <m:ctrlPr/>
                </m:sSupPr>
                <m:e>
                  <m:r>
                    <m:t>𝑤</m:t>
                  </m:r>
                </m:e>
                <m:sup>
                  <m:r>
                    <m:t>𝑙</m:t>
                  </m:r>
                </m:sup>
              </m:sSup>
              <m:r>
                <m:t>​</m:t>
              </m:r>
            </m:e>
          </m:d>
          <m:sSubSup xmlns:m="http://schemas.openxmlformats.org/officeDocument/2006/math">
            <m:sSubSupPr>
              <m:ctrlPr/>
            </m:sSubSupPr>
            <m:e>
              <m:r>
                <m:t>∥</m:t>
              </m:r>
            </m:e>
            <m:sub>
              <m:r>
                <m:t>2</m:t>
              </m:r>
            </m:sub>
            <m:sup>
              <m:r>
                <m:t>2</m:t>
              </m:r>
            </m:sup>
          </m:sSubSup>
          <m:r xmlns:m="http://schemas.openxmlformats.org/officeDocument/2006/math">
            <m:t xmlns:m="http://schemas.openxmlformats.org/officeDocument/2006/math">​</m:t>
          </m:r>
        </m:oMath>
      </m:oMathPara>
    </w:p>
    <w:p xmlns:wp14="http://schemas.microsoft.com/office/word/2010/wordml" w:rsidP="0E8838FD" w14:paraId="57C066B0" wp14:textId="13F35C98">
      <w:pPr>
        <w:pStyle w:val="BodyText"/>
        <w:bidi w:val="0"/>
        <w:spacing w:before="240" w:after="240" w:line="360" w:lineRule="auto"/>
        <w:jc w:val="center"/>
        <w:rPr>
          <w:rFonts w:ascii="Times New Roman" w:hAnsi="Times New Roman" w:eastAsia="Times New Roman" w:cs="Times New Roman"/>
          <w:sz w:val="28"/>
          <w:szCs w:val="28"/>
          <w:lang w:val="en-US"/>
        </w:rPr>
      </w:pPr>
      <w:r w:rsidRPr="20FEBC8B" w:rsidR="20FEBC8B">
        <w:rPr>
          <w:rFonts w:ascii="Times New Roman" w:hAnsi="Times New Roman" w:eastAsia="Times New Roman" w:cs="Times New Roman"/>
          <w:b w:val="0"/>
          <w:bCs w:val="0"/>
          <w:sz w:val="28"/>
          <w:szCs w:val="28"/>
          <w:lang w:val="en-US"/>
        </w:rPr>
        <w:t>где</w:t>
      </w:r>
      <w:r w:rsidRPr="20FEBC8B" w:rsidR="20FEBC8B">
        <w:rPr>
          <w:rFonts w:ascii="Times New Roman" w:hAnsi="Times New Roman" w:eastAsia="Times New Roman" w:cs="Times New Roman"/>
          <w:b w:val="0"/>
          <w:bCs w:val="0"/>
          <w:sz w:val="28"/>
          <w:szCs w:val="28"/>
          <w:lang w:val="en-US"/>
        </w:rPr>
        <w:t xml:space="preserve"> </w:t>
      </w:r>
      <m:oMathPara xmlns:m="http://schemas.openxmlformats.org/officeDocument/2006/math">
        <m:oMath xmlns:m="http://schemas.openxmlformats.org/officeDocument/2006/math">
          <m:sSup xmlns:m="http://schemas.openxmlformats.org/officeDocument/2006/math">
            <m:sSupPr>
              <m:ctrlPr/>
            </m:sSupPr>
            <m:e>
              <m:r>
                <m:t>𝑦</m:t>
              </m:r>
            </m:e>
            <m:sup>
              <m:r>
                <m:t>𝑙</m:t>
              </m:r>
            </m:sup>
          </m:sSup>
        </m:oMath>
      </m:oMathPara>
      <w:r w:rsidRPr="20FEBC8B" w:rsidR="20FEBC8B">
        <w:rPr>
          <w:rFonts w:ascii="Times New Roman" w:hAnsi="Times New Roman" w:eastAsia="Times New Roman" w:cs="Times New Roman"/>
          <w:b w:val="0"/>
          <w:bCs w:val="0"/>
          <w:sz w:val="28"/>
          <w:szCs w:val="28"/>
          <w:lang w:val="en-US"/>
        </w:rPr>
        <w:t xml:space="preserve"> </w:t>
      </w:r>
      <w:r w:rsidRPr="20FEBC8B" w:rsidR="0F2C4643">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 xml:space="preserve">и </w:t>
      </w:r>
      <m:oMathPara xmlns:m="http://schemas.openxmlformats.org/officeDocument/2006/math">
        <m:oMath xmlns:m="http://schemas.openxmlformats.org/officeDocument/2006/math">
          <m:sSubSup xmlns:m="http://schemas.openxmlformats.org/officeDocument/2006/math">
            <m:sSubSupPr>
              <m:ctrlPr/>
            </m:sSubSupPr>
            <m:e>
              <m:r>
                <m:t>𝑦</m:t>
              </m:r>
            </m:e>
            <m:sub>
              <m:r>
                <m:t>0</m:t>
              </m:r>
            </m:sub>
            <m:sup>
              <m:r>
                <m:t>𝑙</m:t>
              </m:r>
            </m:sup>
          </m:sSubSup>
        </m:oMath>
      </m:oMathPara>
      <w:r w:rsidRPr="20FEBC8B" w:rsidR="58EA7B68">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 xml:space="preserve"> – </w:t>
      </w:r>
      <w:r w:rsidRPr="20FEBC8B" w:rsidR="20FEBC8B">
        <w:rPr>
          <w:rFonts w:ascii="Times New Roman" w:hAnsi="Times New Roman" w:eastAsia="Times New Roman" w:cs="Times New Roman"/>
          <w:b w:val="0"/>
          <w:bCs w:val="0"/>
          <w:sz w:val="28"/>
          <w:szCs w:val="28"/>
          <w:lang w:val="en-US"/>
        </w:rPr>
        <w:t>а</w:t>
      </w:r>
      <w:r w:rsidRPr="20FEBC8B" w:rsidR="20FEBC8B">
        <w:rPr>
          <w:rFonts w:ascii="Times New Roman" w:hAnsi="Times New Roman" w:eastAsia="Times New Roman" w:cs="Times New Roman"/>
          <w:b w:val="0"/>
          <w:bCs w:val="0"/>
          <w:sz w:val="28"/>
          <w:szCs w:val="28"/>
          <w:lang w:val="en-US"/>
        </w:rPr>
        <w:t>ктивации</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н</w:t>
      </w:r>
      <w:r w:rsidRPr="20FEBC8B" w:rsidR="20FEBC8B">
        <w:rPr>
          <w:rFonts w:ascii="Times New Roman" w:hAnsi="Times New Roman" w:eastAsia="Times New Roman" w:cs="Times New Roman"/>
          <w:b w:val="0"/>
          <w:bCs w:val="0"/>
          <w:sz w:val="28"/>
          <w:szCs w:val="28"/>
          <w:lang w:val="en-US"/>
        </w:rPr>
        <w:t>а</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с</w:t>
      </w:r>
      <w:r w:rsidRPr="20FEBC8B" w:rsidR="20FEBC8B">
        <w:rPr>
          <w:rFonts w:ascii="Times New Roman" w:hAnsi="Times New Roman" w:eastAsia="Times New Roman" w:cs="Times New Roman"/>
          <w:b w:val="0"/>
          <w:bCs w:val="0"/>
          <w:sz w:val="28"/>
          <w:szCs w:val="28"/>
          <w:lang w:val="en-US"/>
        </w:rPr>
        <w:t>лое</w:t>
      </w:r>
      <w:r w:rsidRPr="20FEBC8B" w:rsidR="20FEBC8B">
        <w:rPr>
          <w:rFonts w:ascii="Times New Roman" w:hAnsi="Times New Roman" w:eastAsia="Times New Roman" w:cs="Times New Roman"/>
          <w:b w:val="0"/>
          <w:bCs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𝑙</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b w:val="0"/>
          <w:bCs w:val="0"/>
          <w:sz w:val="28"/>
          <w:szCs w:val="28"/>
          <w:lang w:val="en-US"/>
        </w:rPr>
        <w:t xml:space="preserve"> </w:t>
      </w:r>
      <w:r w:rsidRPr="20FEBC8B" w:rsidR="3C753095">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с</w:t>
      </w:r>
      <w:r w:rsidRPr="20FEBC8B" w:rsidR="20FEBC8B">
        <w:rPr>
          <w:rFonts w:ascii="Times New Roman" w:hAnsi="Times New Roman" w:eastAsia="Times New Roman" w:cs="Times New Roman"/>
          <w:b w:val="0"/>
          <w:bCs w:val="0"/>
          <w:sz w:val="28"/>
          <w:szCs w:val="28"/>
          <w:lang w:val="en-US"/>
        </w:rPr>
        <w:t>ети</w:t>
      </w:r>
      <w:r w:rsidRPr="20FEBC8B" w:rsidR="20FEBC8B">
        <w:rPr>
          <w:rFonts w:ascii="Times New Roman" w:hAnsi="Times New Roman" w:eastAsia="Times New Roman" w:cs="Times New Roman"/>
          <w:b w:val="0"/>
          <w:bCs w:val="0"/>
          <w:sz w:val="28"/>
          <w:szCs w:val="28"/>
          <w:lang w:val="en-US"/>
        </w:rPr>
        <w:t>,</w:t>
      </w:r>
      <w:r w:rsidRPr="20FEBC8B" w:rsidR="20FEBC8B">
        <w:rPr>
          <w:rFonts w:ascii="Times New Roman" w:hAnsi="Times New Roman" w:eastAsia="Times New Roman" w:cs="Times New Roman"/>
          <w:b w:val="0"/>
          <w:bCs w:val="0"/>
          <w:sz w:val="28"/>
          <w:szCs w:val="28"/>
          <w:lang w:val="en-US"/>
        </w:rPr>
        <w:t xml:space="preserve"> а </w:t>
      </w:r>
      <m:oMathPara xmlns:m="http://schemas.openxmlformats.org/officeDocument/2006/math">
        <m:oMath xmlns:m="http://schemas.openxmlformats.org/officeDocument/2006/math">
          <m:sSub xmlns:m="http://schemas.openxmlformats.org/officeDocument/2006/math">
            <m:sSubPr>
              <m:ctrlPr/>
            </m:sSubPr>
            <m:e>
              <m:r>
                <m:t>𝑤</m:t>
              </m:r>
            </m:e>
            <m:sub>
              <m:r>
                <m:t>𝑙</m:t>
              </m:r>
            </m:sub>
          </m:sSub>
        </m:oMath>
      </m:oMathPara>
      <w:r w:rsidRPr="20FEBC8B" w:rsidR="20FEBC8B">
        <w:rPr>
          <w:rFonts w:ascii="Times New Roman" w:hAnsi="Times New Roman" w:eastAsia="Times New Roman" w:cs="Times New Roman"/>
          <w:b w:val="0"/>
          <w:bCs w:val="0"/>
          <w:sz w:val="28"/>
          <w:szCs w:val="28"/>
          <w:lang w:val="en-US"/>
        </w:rPr>
        <w:t xml:space="preserve"> </w:t>
      </w:r>
      <w:r w:rsidRPr="20FEBC8B" w:rsidR="7A95291D">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в</w:t>
      </w:r>
      <w:r w:rsidRPr="20FEBC8B" w:rsidR="20FEBC8B">
        <w:rPr>
          <w:rFonts w:ascii="Times New Roman" w:hAnsi="Times New Roman" w:eastAsia="Times New Roman" w:cs="Times New Roman"/>
          <w:b w:val="0"/>
          <w:bCs w:val="0"/>
          <w:sz w:val="28"/>
          <w:szCs w:val="28"/>
          <w:lang w:val="en-US"/>
        </w:rPr>
        <w:t>еса</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с</w:t>
      </w:r>
      <w:r w:rsidRPr="20FEBC8B" w:rsidR="20FEBC8B">
        <w:rPr>
          <w:rFonts w:ascii="Times New Roman" w:hAnsi="Times New Roman" w:eastAsia="Times New Roman" w:cs="Times New Roman"/>
          <w:b w:val="0"/>
          <w:bCs w:val="0"/>
          <w:sz w:val="28"/>
          <w:szCs w:val="28"/>
          <w:lang w:val="en-US"/>
        </w:rPr>
        <w:t>лоя</w:t>
      </w:r>
      <w:r w:rsidRPr="20FEBC8B" w:rsidR="20FEBC8B">
        <w:rPr>
          <w:rFonts w:ascii="Times New Roman" w:hAnsi="Times New Roman" w:eastAsia="Times New Roman" w:cs="Times New Roman"/>
          <w:b w:val="0"/>
          <w:bCs w:val="0"/>
          <w:sz w:val="28"/>
          <w:szCs w:val="28"/>
          <w:lang w:val="en-US"/>
        </w:rPr>
        <w:t>.</w:t>
      </w:r>
    </w:p>
    <w:p xmlns:wp14="http://schemas.microsoft.com/office/word/2010/wordml" w14:paraId="4C8E7AAA" wp14:textId="77777777">
      <w:pPr>
        <w:pStyle w:val="Normal"/>
        <w:bidi w:val="0"/>
        <w:spacing w:before="240" w:after="240" w:line="360" w:lineRule="auto"/>
        <w:rPr>
          <w:rFonts w:ascii="Times New Roman" w:hAnsi="Times New Roman" w:eastAsia="Times New Roman" w:cs="Times New Roman"/>
          <w:sz w:val="28"/>
          <w:szCs w:val="28"/>
          <w:lang w:val="en-US"/>
        </w:rPr>
      </w:pPr>
      <w:r>
        <w:rPr>
          <w:rFonts w:ascii="Times New Roman" w:hAnsi="Times New Roman" w:eastAsia="Times New Roman" w:cs="Times New Roman"/>
          <w:b w:val="false"/>
          <w:bCs w:val="false"/>
          <w:sz w:val="28"/>
          <w:szCs w:val="28"/>
          <w:lang w:val="en-US"/>
        </w:rPr>
        <w:tab/>
      </w:r>
      <w:r>
        <w:rPr>
          <w:rFonts w:ascii="Times New Roman" w:hAnsi="Times New Roman" w:eastAsia="Times New Roman" w:cs="Times New Roman"/>
          <w:b w:val="false"/>
          <w:bCs w:val="false"/>
          <w:sz w:val="28"/>
          <w:szCs w:val="28"/>
          <w:lang w:val="en-US"/>
        </w:rPr>
        <w:t xml:space="preserve">3) </w:t>
      </w:r>
      <w:r>
        <w:rPr>
          <w:rFonts w:ascii="Times New Roman" w:hAnsi="Times New Roman" w:eastAsia="Times New Roman" w:cs="Times New Roman"/>
          <w:b w:val="false"/>
          <w:bCs w:val="false"/>
          <w:sz w:val="28"/>
          <w:szCs w:val="28"/>
          <w:lang w:val="ru-RU"/>
        </w:rPr>
        <w:t>Structural Similarity Index (SSIM): Оценивает структурное сходство изображений.</w:t>
      </w:r>
    </w:p>
    <w:p xmlns:wp14="http://schemas.microsoft.com/office/word/2010/wordml" w14:paraId="04E2292F" wp14:textId="77777777">
      <w:pPr>
        <w:pStyle w:val="Normal"/>
        <w:bidi w:val="0"/>
        <w:spacing w:before="240" w:after="240" w:line="360" w:lineRule="auto"/>
        <w:rPr>
          <w:b w:val="false"/>
          <w:bCs w:val="false"/>
        </w:rPr>
      </w:pPr>
      <w:r>
        <w:rPr>
          <w:rFonts w:ascii="Times New Roman" w:hAnsi="Times New Roman" w:eastAsia="Times New Roman" w:cs="Times New Roman"/>
          <w:b w:val="false"/>
          <w:bCs w:val="false"/>
          <w:sz w:val="28"/>
          <w:szCs w:val="28"/>
          <w:lang w:val="ru-RU"/>
        </w:rPr>
        <w:tab/>
      </w:r>
      <w:r>
        <w:rPr>
          <w:rFonts w:ascii="Times New Roman" w:hAnsi="Times New Roman" w:eastAsia="Times New Roman" w:cs="Times New Roman"/>
          <w:b w:val="false"/>
          <w:bCs w:val="false"/>
          <w:sz w:val="28"/>
          <w:szCs w:val="28"/>
          <w:lang w:val="ru-RU"/>
        </w:rPr>
        <w:t xml:space="preserve">4) </w:t>
      </w:r>
      <w:r>
        <w:rPr>
          <w:rFonts w:ascii="Times New Roman" w:hAnsi="Times New Roman" w:eastAsia="Times New Roman" w:cs="Times New Roman"/>
          <w:b w:val="false"/>
          <w:bCs w:val="false"/>
          <w:sz w:val="28"/>
          <w:szCs w:val="28"/>
          <w:lang w:val="ru-RU"/>
        </w:rPr>
        <w:t>Inception Score (IS): Оценивает разнообразие и качество сгенерированных изображений.</w:t>
      </w:r>
    </w:p>
    <w:p xmlns:wp14="http://schemas.microsoft.com/office/word/2010/wordml" w14:paraId="063ADBF1" wp14:textId="77777777">
      <w:pPr>
        <w:pStyle w:val="Normal"/>
        <w:bidi w:val="0"/>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Использование этого набора метрик позволяет провести всесторонний анализ качества генерации. FID и IS оценивают глобальное соответствие распределению данных, LPIPS фокусируется на локальных деталях и текстурах, а SSIM измеряет структурную сохранность. В совокупности они дают надежную количественную основу для сравнения различных подходов, представленного в экспериментальной части данной работы.</w:t>
      </w:r>
      <w:r>
        <w:br w:type="page"/>
      </w:r>
    </w:p>
    <w:p xmlns:wp14="http://schemas.microsoft.com/office/word/2010/wordml" w14:paraId="07835091" wp14:textId="77777777">
      <w:pPr>
        <w:pStyle w:val="Heading3"/>
        <w:bidi w:val="0"/>
        <w:spacing w:before="0" w:after="281" w:line="360" w:lineRule="auto"/>
        <w:ind w:left="0" w:hanging="0"/>
        <w:jc w:val="center"/>
        <w:rPr>
          <w:rFonts w:ascii="times new roman" w:hAnsi="times new roman" w:eastAsia="Times New Roman" w:cs="Times New Roman"/>
          <w:i w:val="false"/>
          <w:i w:val="false"/>
          <w:iCs w:val="false"/>
          <w:sz w:val="28"/>
          <w:szCs w:val="28"/>
          <w:lang w:val="ru-RU"/>
        </w:rPr>
      </w:pPr>
      <w:r>
        <w:rPr>
          <w:rFonts w:ascii="times new roman" w:hAnsi="times new roman" w:eastAsia="Times New Roman" w:cs="Times New Roman"/>
          <w:b/>
          <w:bCs/>
          <w:i w:val="false"/>
          <w:iCs w:val="false"/>
          <w:sz w:val="28"/>
          <w:szCs w:val="28"/>
          <w:lang w:val="ru-RU"/>
        </w:rPr>
        <w:t>2 СФЕРЫ ПРИМЕНЕНИЯ ГЕНЕРАЦИИ ИЗОБРАЖЕНИЙ ЛЮДЕЙ</w:t>
      </w:r>
    </w:p>
    <w:p xmlns:wp14="http://schemas.microsoft.com/office/word/2010/wordml" w14:paraId="24ACBA1B" wp14:textId="77777777">
      <w:pPr>
        <w:pStyle w:val="Heading4"/>
        <w:spacing w:line="360" w:lineRule="auto"/>
        <w:rPr>
          <w:rFonts w:ascii="times new roman" w:hAnsi="times new roman"/>
          <w:sz w:val="28"/>
          <w:szCs w:val="28"/>
        </w:rPr>
      </w:pPr>
      <w:r>
        <w:rPr>
          <w:rFonts w:ascii="times new roman" w:hAnsi="times new roman"/>
          <w:sz w:val="28"/>
          <w:szCs w:val="28"/>
        </w:rPr>
        <w:t>2.1 Создание контента и дизайн</w:t>
      </w:r>
    </w:p>
    <w:p xmlns:wp14="http://schemas.microsoft.com/office/word/2010/wordml" w14:paraId="4931F11D"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Генерация изображений людей открывает новые возможности в индустрии дизайна и создания контента, позволяя автоматизировать трудоемкие процессы и персонализировать визуальные материалы. Эта технология находит применение в различ</w:t>
      </w:r>
      <w:r>
        <w:rPr>
          <w:rFonts w:ascii="times new roman" w:hAnsi="times new roman"/>
          <w:b w:val="false"/>
          <w:bCs w:val="false"/>
          <w:sz w:val="28"/>
          <w:szCs w:val="28"/>
        </w:rPr>
        <w:t>ных областях:</w:t>
      </w:r>
    </w:p>
    <w:p xmlns:wp14="http://schemas.microsoft.com/office/word/2010/wordml" w14:paraId="6AB48F9B" wp14:textId="77777777">
      <w:pPr>
        <w:pStyle w:val="BodyText"/>
        <w:numPr>
          <w:ilvl w:val="0"/>
          <w:numId w:val="34"/>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Рекламные кампании:</w:t>
      </w:r>
      <w:r>
        <w:rPr>
          <w:rFonts w:ascii="times new roman" w:hAnsi="times new roman"/>
          <w:b w:val="false"/>
          <w:bCs w:val="false"/>
          <w:sz w:val="28"/>
          <w:szCs w:val="28"/>
        </w:rPr>
        <w:t xml:space="preserve"> Создание моделей с определенными демографическими характеристиками или внешними данными, идеально соответствующих целевой аудитории, без необходимости проведения дорогостоящих фотосессий.</w:t>
      </w:r>
    </w:p>
    <w:p xmlns:wp14="http://schemas.microsoft.com/office/word/2010/wordml" w14:paraId="3818F9A9" wp14:textId="77777777">
      <w:pPr>
        <w:pStyle w:val="BodyText"/>
        <w:numPr>
          <w:ilvl w:val="0"/>
          <w:numId w:val="34"/>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Графический дизайн:</w:t>
      </w:r>
      <w:r>
        <w:rPr>
          <w:rFonts w:ascii="times new roman" w:hAnsi="times new roman"/>
          <w:b w:val="false"/>
          <w:bCs w:val="false"/>
          <w:sz w:val="28"/>
          <w:szCs w:val="28"/>
        </w:rPr>
        <w:t xml:space="preserve"> Быстрая генерация уникальных визуальных элементов, иллюстраций и макетов с человеческими фигурами для веб-сайтов, полиграфии и цифровых интерфейсов.</w:t>
      </w:r>
    </w:p>
    <w:p xmlns:wp14="http://schemas.microsoft.com/office/word/2010/wordml" w14:paraId="44C964D3" wp14:textId="77777777">
      <w:pPr>
        <w:pStyle w:val="BodyText"/>
        <w:numPr>
          <w:ilvl w:val="0"/>
          <w:numId w:val="34"/>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Социальные медиа:</w:t>
      </w:r>
      <w:r>
        <w:rPr>
          <w:rFonts w:ascii="times new roman" w:hAnsi="times new roman"/>
          <w:b w:val="false"/>
          <w:bCs w:val="false"/>
          <w:sz w:val="28"/>
          <w:szCs w:val="28"/>
        </w:rPr>
        <w:t xml:space="preserve"> Автоматическое создание привлекательного контента для постов, историй и рекламных интеграций, что помогает поддерживать постоянный поток публикаций.</w:t>
      </w:r>
    </w:p>
    <w:p xmlns:wp14="http://schemas.microsoft.com/office/word/2010/wordml" w14:paraId="3FA1AE8C" wp14:textId="77777777">
      <w:pPr>
        <w:pStyle w:val="BodyText"/>
        <w:numPr>
          <w:ilvl w:val="0"/>
          <w:numId w:val="34"/>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Электронная коммерция:</w:t>
      </w:r>
      <w:r>
        <w:rPr>
          <w:rFonts w:ascii="times new roman" w:hAnsi="times new roman"/>
          <w:b w:val="false"/>
          <w:bCs w:val="false"/>
          <w:sz w:val="28"/>
          <w:szCs w:val="28"/>
        </w:rPr>
        <w:t xml:space="preserve"> Использование виртуальных моделей для демонстрации одежды, аксессуаров или косметики, что позволяет покупателям лучше оценить т</w:t>
      </w:r>
      <w:r>
        <w:rPr>
          <w:rFonts w:ascii="times new roman" w:hAnsi="times new roman"/>
          <w:sz w:val="28"/>
          <w:szCs w:val="28"/>
        </w:rPr>
        <w:t>овар и сокращает затраты на привлечение реальных моделей.</w:t>
      </w:r>
    </w:p>
    <w:p xmlns:wp14="http://schemas.microsoft.com/office/word/2010/wordml" w14:paraId="4F44AAB7"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Основными преимуществами использования генерации изображений в этой сфере являются значительное сокращение временных и финансовых затрат, возможность быстрого создания множества вариаций одного образа, а также высокая степень персонализации визуального контента под конкретные задачи и аудиторию. Таким образом, технология становится мощным инструментом для креативных специалистов и маркетологов.</w:t>
      </w:r>
    </w:p>
    <w:p xmlns:wp14="http://schemas.microsoft.com/office/word/2010/wordml" w14:paraId="317B46BE" wp14:textId="77777777">
      <w:pPr>
        <w:pStyle w:val="Heading4"/>
        <w:spacing w:line="360" w:lineRule="auto"/>
        <w:rPr>
          <w:rFonts w:ascii="times new roman" w:hAnsi="times new roman"/>
          <w:sz w:val="28"/>
          <w:szCs w:val="28"/>
        </w:rPr>
      </w:pPr>
      <w:r>
        <w:rPr>
          <w:rFonts w:ascii="times new roman" w:hAnsi="times new roman"/>
          <w:sz w:val="28"/>
          <w:szCs w:val="28"/>
        </w:rPr>
        <w:t>2.2 Виртуальная и дополненная реальность</w:t>
      </w:r>
    </w:p>
    <w:p xmlns:wp14="http://schemas.microsoft.com/office/word/2010/wordml" w14:paraId="67E982FE"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В сферах виртуальной (VR) и дополненной (AR) реальности генерация реалистичных лиц является критически важной задачей для создания иммерсивного пользовательского опыта. Применения здесь разнообразны:</w:t>
      </w:r>
    </w:p>
    <w:p xmlns:wp14="http://schemas.microsoft.com/office/word/2010/wordml" w14:paraId="502CAE6A" wp14:textId="77777777">
      <w:pPr>
        <w:pStyle w:val="BodyText"/>
        <w:numPr>
          <w:ilvl w:val="0"/>
          <w:numId w:val="35"/>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Создание аватаров:</w:t>
      </w:r>
      <w:r>
        <w:rPr>
          <w:rFonts w:ascii="times new roman" w:hAnsi="times new roman"/>
          <w:b w:val="false"/>
          <w:bCs w:val="false"/>
          <w:sz w:val="28"/>
          <w:szCs w:val="28"/>
        </w:rPr>
        <w:t xml:space="preserve"> Генерация персонализированных цифровых двойников пользователей для социальных платформ, игр и профессиональных приложений.</w:t>
      </w:r>
    </w:p>
    <w:p xmlns:wp14="http://schemas.microsoft.com/office/word/2010/wordml" w14:paraId="54D81276" wp14:textId="77777777">
      <w:pPr>
        <w:pStyle w:val="BodyText"/>
        <w:numPr>
          <w:ilvl w:val="0"/>
          <w:numId w:val="35"/>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Неигровые персонажи (NPC) в играх:</w:t>
      </w:r>
      <w:r>
        <w:rPr>
          <w:rFonts w:ascii="times new roman" w:hAnsi="times new roman"/>
          <w:b w:val="false"/>
          <w:bCs w:val="false"/>
          <w:sz w:val="28"/>
          <w:szCs w:val="28"/>
        </w:rPr>
        <w:t xml:space="preserve"> Автоматическое создание уникальных по внешности фоновых персонажей для наполнения виртуальных миров, что экономит ресурсы разработчиков.</w:t>
      </w:r>
    </w:p>
    <w:p xmlns:wp14="http://schemas.microsoft.com/office/word/2010/wordml" w14:paraId="654B9D2D" wp14:textId="77777777">
      <w:pPr>
        <w:pStyle w:val="BodyText"/>
        <w:numPr>
          <w:ilvl w:val="0"/>
          <w:numId w:val="35"/>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Образовательные и исторические приложения:</w:t>
      </w:r>
      <w:r>
        <w:rPr>
          <w:rFonts w:ascii="times new roman" w:hAnsi="times new roman"/>
          <w:b w:val="false"/>
          <w:bCs w:val="false"/>
          <w:sz w:val="28"/>
          <w:szCs w:val="28"/>
        </w:rPr>
        <w:t xml:space="preserve"> Визуализация исторических личностей, научных концепций или тренировочных сценариев с участием реалистичных персонажей.</w:t>
      </w:r>
    </w:p>
    <w:p xmlns:wp14="http://schemas.microsoft.com/office/word/2010/wordml" w14:paraId="6A810EC4" wp14:textId="77777777">
      <w:pPr>
        <w:pStyle w:val="BodyText"/>
        <w:numPr>
          <w:ilvl w:val="0"/>
          <w:numId w:val="35"/>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Социальные VR-платформы:</w:t>
      </w:r>
      <w:r>
        <w:rPr>
          <w:rFonts w:ascii="times new roman" w:hAnsi="times new roman"/>
          <w:b w:val="false"/>
          <w:bCs w:val="false"/>
          <w:sz w:val="28"/>
          <w:szCs w:val="28"/>
        </w:rPr>
        <w:t xml:space="preserve"> Организация виртуальных встреч, конференций и мероприятий, где участн</w:t>
      </w:r>
      <w:r>
        <w:rPr>
          <w:rFonts w:ascii="times new roman" w:hAnsi="times new roman"/>
          <w:sz w:val="28"/>
          <w:szCs w:val="28"/>
        </w:rPr>
        <w:t>ики взаимодействуют через сгенерированные или модифицированные аватары.</w:t>
      </w:r>
    </w:p>
    <w:p xmlns:wp14="http://schemas.microsoft.com/office/word/2010/wordml" w14:paraId="2A6071B4"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Ключевыми особенностями генерации для VR/AR являются требования к работе в реальном времени (real-time), необходимость поддержки анимации и мимики, а также возможность интеграции с системами отслеживания движений и выражений лица пользователя. Эти требования задают высокую планку для качества и производительности алгоритмов синтеза.</w:t>
      </w:r>
    </w:p>
    <w:p xmlns:wp14="http://schemas.microsoft.com/office/word/2010/wordml" w14:paraId="344948B0" wp14:textId="77777777">
      <w:pPr>
        <w:pStyle w:val="Heading4"/>
        <w:spacing w:line="360" w:lineRule="auto"/>
        <w:rPr>
          <w:rFonts w:ascii="times new roman" w:hAnsi="times new roman"/>
          <w:sz w:val="28"/>
          <w:szCs w:val="28"/>
        </w:rPr>
      </w:pPr>
      <w:r>
        <w:rPr>
          <w:rFonts w:ascii="times new roman" w:hAnsi="times new roman"/>
          <w:sz w:val="28"/>
          <w:szCs w:val="28"/>
        </w:rPr>
        <w:t>2.3 Защита приватности и анонимизации</w:t>
      </w:r>
    </w:p>
    <w:p xmlns:wp14="http://schemas.microsoft.com/office/word/2010/wordml" w14:paraId="6C07C681"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В эпоху больших данных защита персональной информации становится всё более актуальной, и генерация изображений предлагает эффективные технические решения для анонимизации.</w:t>
      </w:r>
    </w:p>
    <w:p xmlns:wp14="http://schemas.microsoft.com/office/word/2010/wordml" w14:paraId="70EABC7E" wp14:textId="77777777">
      <w:pPr>
        <w:pStyle w:val="BodyText"/>
        <w:spacing w:line="360" w:lineRule="auto"/>
        <w:rPr>
          <w:rFonts w:ascii="times new roman" w:hAnsi="times new roman"/>
          <w:sz w:val="28"/>
          <w:szCs w:val="28"/>
        </w:rPr>
      </w:pPr>
      <w:r>
        <w:rPr>
          <w:rFonts w:ascii="times new roman" w:hAnsi="times new roman"/>
          <w:sz w:val="28"/>
          <w:szCs w:val="28"/>
        </w:rPr>
        <w:t>Технология может применяться в следующих областях:</w:t>
      </w:r>
    </w:p>
    <w:p xmlns:wp14="http://schemas.microsoft.com/office/word/2010/wordml" w14:paraId="28539734" wp14:textId="77777777">
      <w:pPr>
        <w:pStyle w:val="BodyText"/>
        <w:numPr>
          <w:ilvl w:val="0"/>
          <w:numId w:val="3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Обработка медицинских данных:</w:t>
      </w:r>
      <w:r>
        <w:rPr>
          <w:rFonts w:ascii="times new roman" w:hAnsi="times new roman"/>
          <w:b w:val="false"/>
          <w:bCs w:val="false"/>
          <w:sz w:val="28"/>
          <w:szCs w:val="28"/>
        </w:rPr>
        <w:t xml:space="preserve"> Замена реальных лиц пациентов на сгенерированные в исследовательских базах и публикациях при сохранении необходимых для анализа демографических и медицинских характеристик.</w:t>
      </w:r>
    </w:p>
    <w:p xmlns:wp14="http://schemas.microsoft.com/office/word/2010/wordml" w14:paraId="43B02FF9" wp14:textId="77777777">
      <w:pPr>
        <w:pStyle w:val="BodyText"/>
        <w:numPr>
          <w:ilvl w:val="0"/>
          <w:numId w:val="3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Журналистика и новостные репортажи:</w:t>
      </w:r>
      <w:r>
        <w:rPr>
          <w:rFonts w:ascii="times new roman" w:hAnsi="times new roman"/>
          <w:b w:val="false"/>
          <w:bCs w:val="false"/>
          <w:sz w:val="28"/>
          <w:szCs w:val="28"/>
        </w:rPr>
        <w:t xml:space="preserve"> Защита личности свидетелей, пострадавших или несовершеннолетних участников событий при публикации фото- и видеоматериалов.</w:t>
      </w:r>
    </w:p>
    <w:p xmlns:wp14="http://schemas.microsoft.com/office/word/2010/wordml" w14:paraId="59DE36A3" wp14:textId="77777777">
      <w:pPr>
        <w:pStyle w:val="BodyText"/>
        <w:numPr>
          <w:ilvl w:val="0"/>
          <w:numId w:val="3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Судебные и правоохранительные органы:</w:t>
      </w:r>
      <w:r>
        <w:rPr>
          <w:rFonts w:ascii="times new roman" w:hAnsi="times new roman"/>
          <w:b w:val="false"/>
          <w:bCs w:val="false"/>
          <w:sz w:val="28"/>
          <w:szCs w:val="28"/>
        </w:rPr>
        <w:t xml:space="preserve"> Сокрытие лиц участников процессов в открытых материалах или создание визуализаций на основе словесных портретов.</w:t>
      </w:r>
    </w:p>
    <w:p xmlns:wp14="http://schemas.microsoft.com/office/word/2010/wordml" w14:paraId="1976DACF" wp14:textId="77777777">
      <w:pPr>
        <w:pStyle w:val="BodyText"/>
        <w:numPr>
          <w:ilvl w:val="0"/>
          <w:numId w:val="3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Системы видеонаблюдения в публичных местах:</w:t>
      </w:r>
      <w:r>
        <w:rPr>
          <w:rFonts w:ascii="times new roman" w:hAnsi="times new roman"/>
          <w:b w:val="false"/>
          <w:bCs w:val="false"/>
          <w:sz w:val="28"/>
          <w:szCs w:val="28"/>
        </w:rPr>
        <w:t xml:space="preserve"> Автоматическая замена лиц случайных прохожих н</w:t>
      </w:r>
      <w:r>
        <w:rPr>
          <w:rFonts w:ascii="times new roman" w:hAnsi="times new roman"/>
          <w:sz w:val="28"/>
          <w:szCs w:val="28"/>
        </w:rPr>
        <w:t>а сгенерированные для публичных трансляций или аналитических отчетов с целью соблюдения законов о приватности.</w:t>
      </w:r>
    </w:p>
    <w:p xmlns:wp14="http://schemas.microsoft.com/office/word/2010/wordml" w14:paraId="43A0582E"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Основным методом здесь является замена реальных, идентифицирующих лиц на синтетические, при этом часто ставится задача сохранить общие демографические признаки (возраст, пол, этническая принадлежность) для контекстной достоверности сцены. Это делает генерацию лиц важным инструментом в арсенале специалистов по защите данных.</w:t>
      </w:r>
    </w:p>
    <w:p xmlns:wp14="http://schemas.microsoft.com/office/word/2010/wordml" w14:paraId="73D5F866" wp14:textId="77777777">
      <w:pPr>
        <w:pStyle w:val="Heading4"/>
        <w:spacing w:line="360" w:lineRule="auto"/>
        <w:rPr>
          <w:rFonts w:ascii="times new roman" w:hAnsi="times new roman"/>
          <w:sz w:val="28"/>
          <w:szCs w:val="28"/>
        </w:rPr>
      </w:pPr>
      <w:r>
        <w:rPr>
          <w:rFonts w:ascii="times new roman" w:hAnsi="times new roman"/>
          <w:sz w:val="28"/>
          <w:szCs w:val="28"/>
        </w:rPr>
        <w:t>2.4 Индустрия развлечений и игр</w:t>
      </w:r>
    </w:p>
    <w:p xmlns:wp14="http://schemas.microsoft.com/office/word/2010/wordml" w14:paraId="6474C5EF"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Киноиндустрия, игровая разработка и анимация традиционно являются одними из самых активных потребителей технологий компьютерной графики, включая генерацию лиц.</w:t>
      </w:r>
    </w:p>
    <w:p xmlns:wp14="http://schemas.microsoft.com/office/word/2010/wordml" w14:paraId="3E18CDE3" wp14:textId="77777777">
      <w:pPr>
        <w:pStyle w:val="BodyText"/>
        <w:spacing w:line="360" w:lineRule="auto"/>
        <w:rPr>
          <w:rFonts w:ascii="times new roman" w:hAnsi="times new roman"/>
          <w:sz w:val="28"/>
          <w:szCs w:val="28"/>
        </w:rPr>
      </w:pPr>
      <w:r>
        <w:rPr>
          <w:rFonts w:ascii="times new roman" w:hAnsi="times new roman"/>
          <w:sz w:val="28"/>
          <w:szCs w:val="28"/>
        </w:rPr>
        <w:t>Возможные применения включают:</w:t>
      </w:r>
    </w:p>
    <w:p xmlns:wp14="http://schemas.microsoft.com/office/word/2010/wordml" w14:paraId="68DAF06E" wp14:textId="77777777">
      <w:pPr>
        <w:pStyle w:val="BodyText"/>
        <w:numPr>
          <w:ilvl w:val="0"/>
          <w:numId w:val="3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Создание массовки в фильмах и сериалах:</w:t>
      </w:r>
      <w:r>
        <w:rPr>
          <w:rFonts w:ascii="times new roman" w:hAnsi="times new roman"/>
          <w:b w:val="false"/>
          <w:bCs w:val="false"/>
          <w:sz w:val="28"/>
          <w:szCs w:val="28"/>
        </w:rPr>
        <w:t xml:space="preserve"> Заполнение фона сценами с уникальными фоновыми персонажами, что значительно снижает затраты на кастинг и работу со статистами.</w:t>
      </w:r>
    </w:p>
    <w:p xmlns:wp14="http://schemas.microsoft.com/office/word/2010/wordml" w14:paraId="4789661C" wp14:textId="77777777">
      <w:pPr>
        <w:pStyle w:val="BodyText"/>
        <w:numPr>
          <w:ilvl w:val="0"/>
          <w:numId w:val="3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Разработка персонажей для видеоигр:</w:t>
      </w:r>
      <w:r>
        <w:rPr>
          <w:rFonts w:ascii="times new roman" w:hAnsi="times new roman"/>
          <w:b w:val="false"/>
          <w:bCs w:val="false"/>
          <w:sz w:val="28"/>
          <w:szCs w:val="28"/>
        </w:rPr>
        <w:t xml:space="preserve"> Генерация как главных героев (протагонистов), так и множества второстепенных NPC с разнообразной внешностью.</w:t>
      </w:r>
    </w:p>
    <w:p xmlns:wp14="http://schemas.microsoft.com/office/word/2010/wordml" w14:paraId="214F9F73" wp14:textId="77777777">
      <w:pPr>
        <w:pStyle w:val="BodyText"/>
        <w:numPr>
          <w:ilvl w:val="0"/>
          <w:numId w:val="3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Цифровые актеры и полная CG-графика:</w:t>
      </w:r>
      <w:r>
        <w:rPr>
          <w:rFonts w:ascii="times new roman" w:hAnsi="times new roman"/>
          <w:b w:val="false"/>
          <w:bCs w:val="false"/>
          <w:sz w:val="28"/>
          <w:szCs w:val="28"/>
        </w:rPr>
        <w:t xml:space="preserve"> Создание полностью компьютерных персонажей для сцен, которые невозможно или небезопасно снять с реальными актерами, или для воскрешения исторических личностей.</w:t>
      </w:r>
    </w:p>
    <w:p xmlns:wp14="http://schemas.microsoft.com/office/word/2010/wordml" w14:paraId="5F737B30" wp14:textId="77777777">
      <w:pPr>
        <w:pStyle w:val="BodyText"/>
        <w:numPr>
          <w:ilvl w:val="0"/>
          <w:numId w:val="3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Производство рекламных роликов и промо-материалов:</w:t>
      </w:r>
      <w:r>
        <w:rPr>
          <w:rFonts w:ascii="times new roman" w:hAnsi="times new roman"/>
          <w:b w:val="false"/>
          <w:bCs w:val="false"/>
          <w:sz w:val="28"/>
          <w:szCs w:val="28"/>
        </w:rPr>
        <w:t xml:space="preserve"> Быстрое создание моделей для рекламы без длительных процессов согласования с реальными людьми.</w:t>
      </w:r>
    </w:p>
    <w:p xmlns:wp14="http://schemas.microsoft.com/office/word/2010/wordml" w14:paraId="74D5B641"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Технологические требования в этой сфере особенно высоки: необходимое разрешение изображений достигает 4K и выше, требуется поддержка широкого спектра эмоций, выражений лица и артикуляции, а также совместимость с современными системами захвата движения (motion capture) и анимации. Генерация лиц помогает решать эти задачи.</w:t>
      </w:r>
    </w:p>
    <w:p xmlns:wp14="http://schemas.microsoft.com/office/word/2010/wordml" w14:paraId="14B29F1C" wp14:textId="77777777">
      <w:pPr>
        <w:pStyle w:val="Heading4"/>
        <w:spacing w:line="360" w:lineRule="auto"/>
        <w:rPr>
          <w:rFonts w:ascii="times new roman" w:hAnsi="times new roman"/>
          <w:sz w:val="28"/>
          <w:szCs w:val="28"/>
        </w:rPr>
      </w:pPr>
      <w:r>
        <w:rPr>
          <w:rFonts w:ascii="times new roman" w:hAnsi="times new roman"/>
          <w:sz w:val="28"/>
          <w:szCs w:val="28"/>
        </w:rPr>
        <w:t>2.5 Медицинские приложения</w:t>
      </w:r>
    </w:p>
    <w:p xmlns:wp14="http://schemas.microsoft.com/office/word/2010/wordml" w14:paraId="7E694E4F"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В медицине и смежных областях генерация лиц открывает возможности как для практической работы, так и для исследований, хотя и связана с особыми этическими требованиями.</w:t>
      </w:r>
    </w:p>
    <w:p xmlns:wp14="http://schemas.microsoft.com/office/word/2010/wordml" w14:paraId="0CBED8E3" wp14:textId="77777777">
      <w:pPr>
        <w:pStyle w:val="BodyText"/>
        <w:spacing w:line="360" w:lineRule="auto"/>
        <w:rPr>
          <w:rFonts w:ascii="times new roman" w:hAnsi="times new roman"/>
          <w:sz w:val="28"/>
          <w:szCs w:val="28"/>
        </w:rPr>
      </w:pPr>
      <w:r>
        <w:rPr>
          <w:rFonts w:ascii="times new roman" w:hAnsi="times new roman"/>
          <w:sz w:val="28"/>
          <w:szCs w:val="28"/>
        </w:rPr>
        <w:t>Области потенциального использования:</w:t>
      </w:r>
    </w:p>
    <w:p xmlns:wp14="http://schemas.microsoft.com/office/word/2010/wordml" w14:paraId="31F01EBF" wp14:textId="77777777">
      <w:pPr>
        <w:pStyle w:val="BodyText"/>
        <w:numPr>
          <w:ilvl w:val="0"/>
          <w:numId w:val="38"/>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Психотерапия и психологические исследования:</w:t>
      </w:r>
      <w:r>
        <w:rPr>
          <w:rFonts w:ascii="times new roman" w:hAnsi="times new roman"/>
          <w:b w:val="false"/>
          <w:bCs w:val="false"/>
          <w:sz w:val="28"/>
          <w:szCs w:val="28"/>
        </w:rPr>
        <w:t xml:space="preserve"> Создание стимульного материала или персонажей для экспозиционной терапии, например, при лечении социальных фобий.</w:t>
      </w:r>
    </w:p>
    <w:p xmlns:wp14="http://schemas.microsoft.com/office/word/2010/wordml" w14:paraId="410FE3FB" wp14:textId="77777777">
      <w:pPr>
        <w:pStyle w:val="BodyText"/>
        <w:numPr>
          <w:ilvl w:val="0"/>
          <w:numId w:val="38"/>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Пластическая и реконструктивная хирургия:</w:t>
      </w:r>
      <w:r>
        <w:rPr>
          <w:rFonts w:ascii="times new roman" w:hAnsi="times new roman"/>
          <w:b w:val="false"/>
          <w:bCs w:val="false"/>
          <w:sz w:val="28"/>
          <w:szCs w:val="28"/>
        </w:rPr>
        <w:t xml:space="preserve"> Моделирование потенциальных результатов операций для консультаций с пациентами и планирования вмешательств.</w:t>
      </w:r>
    </w:p>
    <w:p xmlns:wp14="http://schemas.microsoft.com/office/word/2010/wordml" w14:paraId="182258E4" wp14:textId="77777777">
      <w:pPr>
        <w:pStyle w:val="BodyText"/>
        <w:numPr>
          <w:ilvl w:val="0"/>
          <w:numId w:val="38"/>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Медицинское образование:</w:t>
      </w:r>
      <w:r>
        <w:rPr>
          <w:rFonts w:ascii="times new roman" w:hAnsi="times new roman"/>
          <w:b w:val="false"/>
          <w:bCs w:val="false"/>
          <w:sz w:val="28"/>
          <w:szCs w:val="28"/>
        </w:rPr>
        <w:t xml:space="preserve"> Генерация учебных материалов, наглядных пособий и тестовых случаев для студентов-медиков, например, изображений пациентов с симптомами различных заболеваний.</w:t>
      </w:r>
    </w:p>
    <w:p xmlns:wp14="http://schemas.microsoft.com/office/word/2010/wordml" w14:paraId="42E1020D" wp14:textId="77777777">
      <w:pPr>
        <w:pStyle w:val="BodyText"/>
        <w:numPr>
          <w:ilvl w:val="0"/>
          <w:numId w:val="38"/>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Научные исследования:</w:t>
      </w:r>
      <w:r>
        <w:rPr>
          <w:rFonts w:ascii="times new roman" w:hAnsi="times new roman"/>
          <w:b w:val="false"/>
          <w:bCs w:val="false"/>
          <w:sz w:val="28"/>
          <w:szCs w:val="28"/>
        </w:rPr>
        <w:t xml:space="preserve"> Изучение восприятия лиц, влияния различных черт на социальные оценки или исследование неврологических основ распознавания лиц.</w:t>
      </w:r>
    </w:p>
    <w:p xmlns:wp14="http://schemas.microsoft.com/office/word/2010/wordml" w14:paraId="7E5F1DEB"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При работе в медицинском контексте критически важно строгое соблюдение этических норм: обеспечение конфиденциальности данных пациентов, получение информированного согласия на использование изображений и прозрачность применения синтетических данных. При соблюдении этих условий технология может стать ценным вспомогательным инструментом.</w:t>
      </w:r>
    </w:p>
    <w:p xmlns:wp14="http://schemas.microsoft.com/office/word/2010/wordml" w14:paraId="1EB2FBA5" wp14:textId="77777777">
      <w:pPr>
        <w:pStyle w:val="Heading4"/>
        <w:spacing w:line="360" w:lineRule="auto"/>
        <w:rPr>
          <w:rFonts w:ascii="times new roman" w:hAnsi="times new roman"/>
          <w:sz w:val="28"/>
          <w:szCs w:val="28"/>
        </w:rPr>
      </w:pPr>
      <w:r>
        <w:rPr>
          <w:rFonts w:ascii="times new roman" w:hAnsi="times new roman"/>
          <w:sz w:val="28"/>
          <w:szCs w:val="28"/>
        </w:rPr>
        <w:t>2.6 Образовательные технологии</w:t>
      </w:r>
    </w:p>
    <w:p xmlns:wp14="http://schemas.microsoft.com/office/word/2010/wordml" w14:paraId="006C4CBE"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В сфере образования генерация изображений людей может значительно повысить вовлеченность учащихся и качество визуализации учебных материалов.</w:t>
      </w:r>
    </w:p>
    <w:p xmlns:wp14="http://schemas.microsoft.com/office/word/2010/wordml" w14:paraId="4C528D07" wp14:textId="77777777">
      <w:pPr>
        <w:pStyle w:val="BodyText"/>
        <w:spacing w:line="360" w:lineRule="auto"/>
        <w:rPr>
          <w:rFonts w:ascii="times new roman" w:hAnsi="times new roman"/>
          <w:sz w:val="28"/>
          <w:szCs w:val="28"/>
        </w:rPr>
      </w:pPr>
      <w:r>
        <w:rPr>
          <w:rFonts w:ascii="times new roman" w:hAnsi="times new roman"/>
          <w:sz w:val="28"/>
          <w:szCs w:val="28"/>
        </w:rPr>
        <w:t>Примеры интеграции технологии в образовательный процесс:</w:t>
      </w:r>
    </w:p>
    <w:p xmlns:wp14="http://schemas.microsoft.com/office/word/2010/wordml" w14:paraId="0EB0FB3D" wp14:textId="77777777">
      <w:pPr>
        <w:pStyle w:val="BodyText"/>
        <w:numPr>
          <w:ilvl w:val="0"/>
          <w:numId w:val="3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Исторические реконструкции и гуманитарные науки:</w:t>
      </w:r>
      <w:r>
        <w:rPr>
          <w:rFonts w:ascii="times new roman" w:hAnsi="times new roman"/>
          <w:b w:val="false"/>
          <w:bCs w:val="false"/>
          <w:sz w:val="28"/>
          <w:szCs w:val="28"/>
        </w:rPr>
        <w:t xml:space="preserve"> Создание предполагаемых портретов исторических личностей, литературных персонажей или представителей древних культур на основе археологических и антропологических данных.</w:t>
      </w:r>
    </w:p>
    <w:p xmlns:wp14="http://schemas.microsoft.com/office/word/2010/wordml" w14:paraId="52E0E3A3" wp14:textId="77777777">
      <w:pPr>
        <w:pStyle w:val="BodyText"/>
        <w:numPr>
          <w:ilvl w:val="0"/>
          <w:numId w:val="3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Языковое обучение:</w:t>
      </w:r>
      <w:r>
        <w:rPr>
          <w:rFonts w:ascii="times new roman" w:hAnsi="times new roman"/>
          <w:b w:val="false"/>
          <w:bCs w:val="false"/>
          <w:sz w:val="28"/>
          <w:szCs w:val="28"/>
        </w:rPr>
        <w:t xml:space="preserve"> Генерация визуальных материалов, иллюстрирующих описания внешности, эмоций или действий при изучении иностранных языков.</w:t>
      </w:r>
    </w:p>
    <w:p xmlns:wp14="http://schemas.microsoft.com/office/word/2010/wordml" w14:paraId="150E914A" wp14:textId="77777777">
      <w:pPr>
        <w:pStyle w:val="BodyText"/>
        <w:numPr>
          <w:ilvl w:val="0"/>
          <w:numId w:val="3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Психология и социология:</w:t>
      </w:r>
      <w:r>
        <w:rPr>
          <w:rFonts w:ascii="times new roman" w:hAnsi="times new roman"/>
          <w:b w:val="false"/>
          <w:bCs w:val="false"/>
          <w:sz w:val="28"/>
          <w:szCs w:val="28"/>
        </w:rPr>
        <w:t xml:space="preserve"> Создание настраиваемого стимульного материала для проведения психологических тестов, исследований социальных стереотипов или восприятия.</w:t>
      </w:r>
    </w:p>
    <w:p xmlns:wp14="http://schemas.microsoft.com/office/word/2010/wordml" w14:paraId="2E588FD9" wp14:textId="77777777">
      <w:pPr>
        <w:pStyle w:val="BodyText"/>
        <w:numPr>
          <w:ilvl w:val="0"/>
          <w:numId w:val="3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Дистанционное и онлайн-обучение:</w:t>
      </w:r>
      <w:r>
        <w:rPr>
          <w:rFonts w:ascii="times new roman" w:hAnsi="times new roman"/>
          <w:b w:val="false"/>
          <w:bCs w:val="false"/>
          <w:sz w:val="28"/>
          <w:szCs w:val="28"/>
        </w:rPr>
        <w:t xml:space="preserve"> Разработка аватаров для виртуальных преподавателей, ассистентов или самих студентов для персонализации и геймификации учебной среды.</w:t>
      </w:r>
    </w:p>
    <w:p xmlns:wp14="http://schemas.microsoft.com/office/word/2010/wordml" w14:paraId="36B2A2F7" wp14:textId="77777777">
      <w:pPr>
        <w:pStyle w:val="BodyText"/>
        <w:spacing w:line="360" w:lineRule="auto"/>
        <w:rPr>
          <w:rFonts w:ascii="times new roman" w:hAnsi="times new roman"/>
          <w:sz w:val="28"/>
          <w:szCs w:val="28"/>
        </w:rPr>
      </w:pPr>
      <w:r>
        <w:rPr>
          <w:rFonts w:ascii="times new roman" w:hAnsi="times new roman"/>
          <w:b w:val="false"/>
          <w:bCs w:val="false"/>
          <w:sz w:val="28"/>
          <w:szCs w:val="28"/>
        </w:rPr>
        <w:tab/>
      </w:r>
      <w:r>
        <w:rPr>
          <w:rFonts w:ascii="times new roman" w:hAnsi="times new roman"/>
          <w:b w:val="false"/>
          <w:bCs w:val="false"/>
          <w:sz w:val="28"/>
          <w:szCs w:val="28"/>
        </w:rPr>
        <w:t>Педагогические преимуществ</w:t>
      </w:r>
      <w:r>
        <w:rPr>
          <w:rFonts w:ascii="times new roman" w:hAnsi="times new roman"/>
          <w:sz w:val="28"/>
          <w:szCs w:val="28"/>
        </w:rPr>
        <w:t>а таких подходов заключаются в повышении мотивации и вовлеченности учащихся через интерактивность и персонализацию, возможности наглядно представить абстрактные или исторические концепции, а также в гибкости создания учебных материалов, адаптируемых под конкретные цели курса или индивидуальные особенности учеников. Это делает генерацию изображений перспективным инструментом для современных педагогов.</w:t>
      </w:r>
    </w:p>
    <w:p xmlns:wp14="http://schemas.microsoft.com/office/word/2010/wordml" w14:paraId="0FB78278" wp14:textId="77777777">
      <w:pPr>
        <w:pStyle w:val="BodyText"/>
        <w:bidi w:val="0"/>
        <w:spacing w:before="0" w:after="281" w:line="360" w:lineRule="auto"/>
        <w:ind w:left="0" w:hanging="0"/>
        <w:jc w:val="center"/>
        <w:rPr>
          <w:rFonts w:ascii="times new roman" w:hAnsi="times new roman" w:eastAsia="Times New Roman" w:cs="Times New Roman"/>
          <w:i/>
          <w:i/>
          <w:iCs/>
          <w:sz w:val="28"/>
          <w:szCs w:val="28"/>
          <w:lang w:val="ru-RU"/>
        </w:rPr>
      </w:pPr>
      <w:r>
        <w:rPr>
          <w:rFonts w:ascii="times new roman" w:hAnsi="times new roman" w:eastAsia="Times New Roman" w:cs="Times New Roman"/>
          <w:i/>
          <w:iCs/>
          <w:sz w:val="28"/>
          <w:szCs w:val="28"/>
          <w:lang w:val="ru-RU"/>
        </w:rPr>
      </w:r>
      <w:r>
        <w:br w:type="page"/>
      </w:r>
    </w:p>
    <w:p xmlns:wp14="http://schemas.microsoft.com/office/word/2010/wordml" w14:paraId="0FFFFF8A" wp14:textId="77777777">
      <w:pPr>
        <w:pStyle w:val="Heading3"/>
        <w:bidi w:val="0"/>
        <w:spacing w:before="0" w:after="281" w:line="360" w:lineRule="auto"/>
        <w:ind w:left="0" w:hanging="0"/>
        <w:jc w:val="center"/>
        <w:rPr>
          <w:rFonts w:ascii="times new roman" w:hAnsi="times new roman"/>
          <w:b w:val="false"/>
          <w:bCs w:val="false"/>
          <w:sz w:val="28"/>
          <w:szCs w:val="28"/>
        </w:rPr>
      </w:pPr>
      <w:r>
        <w:rPr>
          <w:rFonts w:ascii="times new roman" w:hAnsi="times new roman" w:eastAsia="Times New Roman" w:cs="Times New Roman"/>
          <w:b/>
          <w:bCs/>
          <w:sz w:val="28"/>
          <w:szCs w:val="28"/>
          <w:lang w:val="ru-RU"/>
        </w:rPr>
        <w:t>3 АНАЛИЗ СОВРЕМЕННЫХ МЕТОДОВ ГЕНЕРАЦИИ ИЗОБРАЖЕНИЙ</w:t>
      </w:r>
    </w:p>
    <w:p xmlns:wp14="http://schemas.microsoft.com/office/word/2010/wordml" w14:paraId="7529C143" wp14:textId="77777777">
      <w:pPr>
        <w:pStyle w:val="Heading4"/>
        <w:spacing w:line="360" w:lineRule="auto"/>
        <w:rPr>
          <w:rFonts w:ascii="times new roman" w:hAnsi="times new roman"/>
          <w:sz w:val="28"/>
          <w:szCs w:val="28"/>
        </w:rPr>
      </w:pPr>
      <w:r>
        <w:rPr>
          <w:rFonts w:ascii="times new roman" w:hAnsi="times new roman"/>
          <w:sz w:val="28"/>
          <w:szCs w:val="28"/>
        </w:rPr>
        <w:t>3.1 Традиционные методы сегментации</w:t>
      </w:r>
    </w:p>
    <w:p xmlns:wp14="http://schemas.microsoft.com/office/word/2010/wordml" w14:paraId="541F3B1F"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Прежде чем перейти к современным нейросетевым подходам, важно рассмотреть классические методы сегментации, которые заложили основы для последующего развития области. Эти методы, несмотря на свою простоту, до сих пор используются в ряде приложений.</w:t>
      </w:r>
    </w:p>
    <w:p xmlns:wp14="http://schemas.microsoft.com/office/word/2010/wordml" w14:paraId="06DDC3DE"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К числу наиболее распространенных традиционных методов можно отнести:</w:t>
      </w:r>
    </w:p>
    <w:p xmlns:wp14="http://schemas.microsoft.com/office/word/2010/wordml" w:rsidP="0E8838FD" w14:paraId="2D72488F" wp14:textId="1C32C611">
      <w:pPr>
        <w:pStyle w:val="BodyText"/>
        <w:numPr>
          <w:ilvl w:val="0"/>
          <w:numId w:val="30"/>
        </w:numPr>
        <w:tabs>
          <w:tab w:val="clear" w:pos="709"/>
          <w:tab w:val="left" w:leader="none" w:pos="0"/>
        </w:tabs>
        <w:spacing w:line="360" w:lineRule="auto"/>
        <w:ind w:left="709" w:hanging="283"/>
        <w:jc w:val="center"/>
        <w:rPr>
          <w:rFonts w:ascii="times new roman" w:hAnsi="times new roman"/>
          <w:b w:val="0"/>
          <w:bCs w:val="0"/>
          <w:sz w:val="28"/>
          <w:szCs w:val="28"/>
        </w:rPr>
      </w:pPr>
      <w:r w:rsidRPr="20FEBC8B" w:rsidR="20FEBC8B">
        <w:rPr>
          <w:rStyle w:val="Strong"/>
          <w:rFonts w:ascii="times new roman" w:hAnsi="times new roman"/>
          <w:b w:val="0"/>
          <w:bCs w:val="0"/>
          <w:sz w:val="28"/>
          <w:szCs w:val="28"/>
        </w:rPr>
        <w:t>Пороговая сегментация:</w:t>
      </w:r>
      <w:r w:rsidRPr="20FEBC8B" w:rsidR="20FEBC8B">
        <w:rPr>
          <w:rFonts w:ascii="times new roman" w:hAnsi="times new roman"/>
          <w:b w:val="0"/>
          <w:bCs w:val="0"/>
          <w:sz w:val="28"/>
          <w:szCs w:val="28"/>
        </w:rPr>
        <w:t xml:space="preserve"> Один из самых простых методов, основанный на выборе порогового значения яркости. Формально операция описывается как</w:t>
      </w:r>
    </w:p>
    <w:p xmlns:wp14="http://schemas.microsoft.com/office/word/2010/wordml" w:rsidP="0E8838FD" w14:paraId="7041B59B" wp14:textId="3B21CCF0">
      <w:pPr>
        <w:pStyle w:val="BodyText"/>
        <w:tabs>
          <w:tab w:val="clear" w:pos="709"/>
          <w:tab w:val="left" w:leader="none" w:pos="0"/>
        </w:tabs>
        <w:spacing w:line="360" w:lineRule="auto"/>
        <w:ind w:left="709" w:hanging="283"/>
        <w:jc w:val="center"/>
      </w:pPr>
      <w:r w:rsidRPr="20FEBC8B" w:rsidR="20FEBC8B">
        <w:rPr>
          <w:rFonts w:ascii="times new roman" w:hAnsi="times new roman"/>
          <w:b w:val="0"/>
          <w:bCs w:val="0"/>
          <w:sz w:val="28"/>
          <w:szCs w:val="28"/>
        </w:rPr>
        <w:t xml:space="preserve"> </w:t>
      </w:r>
      <m:oMathPara xmlns:m="http://schemas.openxmlformats.org/officeDocument/2006/math">
        <m:oMath xmlns:m="http://schemas.openxmlformats.org/officeDocument/2006/math">
          <m:sSub xmlns:m="http://schemas.openxmlformats.org/officeDocument/2006/math">
            <m:sSubPr>
              <m:ctrlPr/>
            </m:sSubPr>
            <m:e>
              <m:r>
                <m:t>𝐼</m:t>
              </m:r>
            </m:e>
            <m:sub>
              <m:r>
                <m:t>𝑠𝑒𝑔</m:t>
              </m:r>
            </m:sub>
          </m:sSub>
          <m:d xmlns:m="http://schemas.openxmlformats.org/officeDocument/2006/math">
            <m:dPr>
              <m:ctrlPr/>
            </m:dPr>
            <m:e>
              <m:r>
                <m:t>𝑥</m:t>
              </m:r>
              <m:r>
                <m:t>,</m:t>
              </m:r>
              <m:r>
                <m:t>𝑦</m:t>
              </m:r>
            </m:e>
          </m:d>
          <m:r xmlns:m="http://schemas.openxmlformats.org/officeDocument/2006/math">
            <m:t xmlns:m="http://schemas.openxmlformats.org/officeDocument/2006/math"> = 1,  </m:t>
          </m:r>
          <m:r xmlns:m="http://schemas.openxmlformats.org/officeDocument/2006/math">
            <m:rPr xmlns:m="http://schemas.openxmlformats.org/officeDocument/2006/math">
              <m:nor/>
            </m:rPr>
            <m:t xmlns:m="http://schemas.openxmlformats.org/officeDocument/2006/math">если</m:t>
          </m:r>
          <m:r xmlns:m="http://schemas.openxmlformats.org/officeDocument/2006/math">
            <m:t xmlns:m="http://schemas.openxmlformats.org/officeDocument/2006/math"> </m:t>
          </m:r>
          <m:r xmlns:m="http://schemas.openxmlformats.org/officeDocument/2006/math">
            <m:t xmlns:m="http://schemas.openxmlformats.org/officeDocument/2006/math">𝐼</m:t>
          </m:r>
          <m:d xmlns:m="http://schemas.openxmlformats.org/officeDocument/2006/math">
            <m:dPr>
              <m:ctrlPr/>
            </m:dPr>
            <m:e>
              <m:r>
                <m:t>𝑥</m:t>
              </m:r>
              <m:r>
                <m:t>,</m:t>
              </m:r>
              <m:r>
                <m:t>𝑦</m:t>
              </m:r>
            </m:e>
          </m:d>
          <m:r xmlns:m="http://schemas.openxmlformats.org/officeDocument/2006/math">
            <m:t xmlns:m="http://schemas.openxmlformats.org/officeDocument/2006/math"> ≥</m:t>
          </m:r>
          <m:r xmlns:m="http://schemas.openxmlformats.org/officeDocument/2006/math">
            <m:t xmlns:m="http://schemas.openxmlformats.org/officeDocument/2006/math">𝑇</m:t>
          </m:r>
          <m:r xmlns:m="http://schemas.openxmlformats.org/officeDocument/2006/math">
            <m:t xmlns:m="http://schemas.openxmlformats.org/officeDocument/2006/math">  0</m:t>
          </m:r>
        </m:oMath>
      </m:oMathPara>
      <w:r w:rsidRPr="20FEBC8B" w:rsidR="5BAFDF35">
        <w:rPr>
          <w:rFonts w:ascii="times new roman" w:hAnsi="times new roman"/>
          <w:b w:val="0"/>
          <w:bCs w:val="0"/>
          <w:sz w:val="28"/>
          <w:szCs w:val="28"/>
        </w:rPr>
        <w:t xml:space="preserve">                 </w:t>
      </w:r>
      <w:r w:rsidRPr="20FEBC8B" w:rsidR="20FEBC8B">
        <w:rPr>
          <w:rFonts w:ascii="times new roman" w:hAnsi="times new roman"/>
          <w:b w:val="0"/>
          <w:bCs w:val="0"/>
          <w:sz w:val="28"/>
          <w:szCs w:val="28"/>
        </w:rPr>
        <w:t xml:space="preserve">, </w:t>
      </w:r>
      <w:r w:rsidRPr="20FEBC8B" w:rsidR="1D1500E4">
        <w:rPr>
          <w:rFonts w:ascii="times new roman" w:hAnsi="times new roman"/>
          <w:b w:val="0"/>
          <w:bCs w:val="0"/>
          <w:sz w:val="28"/>
          <w:szCs w:val="28"/>
        </w:rPr>
        <w:t xml:space="preserve">  </w:t>
      </w:r>
      <w:r w:rsidRPr="20FEBC8B" w:rsidR="1D1500E4">
        <w:rPr>
          <w:rFonts w:ascii="times new roman" w:hAnsi="times new roman"/>
          <w:b w:val="0"/>
          <w:bCs w:val="0"/>
          <w:sz w:val="28"/>
          <w:szCs w:val="28"/>
        </w:rPr>
        <w:t xml:space="preserve"> </w:t>
      </w:r>
      <w:r w:rsidRPr="20FEBC8B" w:rsidR="4B7DCCDA">
        <w:rPr>
          <w:rFonts w:ascii="times new roman" w:hAnsi="times new roman"/>
          <w:b w:val="0"/>
          <w:bCs w:val="0"/>
          <w:sz w:val="28"/>
          <w:szCs w:val="28"/>
        </w:rPr>
        <w:t xml:space="preserve">                               </w:t>
      </w:r>
      <w:r w:rsidRPr="20FEBC8B" w:rsidR="20FEBC8B">
        <w:rPr>
          <w:rFonts w:ascii="times new roman" w:hAnsi="times new roman"/>
          <w:b w:val="0"/>
          <w:bCs w:val="0"/>
          <w:sz w:val="28"/>
          <w:szCs w:val="28"/>
        </w:rPr>
        <w:t xml:space="preserve">где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20FEBC8B" w:rsidR="20FEBC8B">
        <w:rPr>
          <w:rFonts w:ascii="times new roman" w:hAnsi="times new roman"/>
          <w:b w:val="0"/>
          <w:bCs w:val="0"/>
          <w:sz w:val="28"/>
          <w:szCs w:val="28"/>
        </w:rPr>
        <w:t xml:space="preserve"> </w:t>
      </w:r>
      <w:r w:rsidRPr="20FEBC8B" w:rsidR="00524290">
        <w:rPr>
          <w:rFonts w:ascii="times new roman" w:hAnsi="times new roman"/>
          <w:b w:val="0"/>
          <w:bCs w:val="0"/>
          <w:sz w:val="28"/>
          <w:szCs w:val="28"/>
        </w:rPr>
        <w:t xml:space="preserve">  </w:t>
      </w:r>
      <w:r w:rsidRPr="20FEBC8B" w:rsidR="20FEBC8B">
        <w:rPr>
          <w:rFonts w:ascii="times new roman" w:hAnsi="times new roman"/>
          <w:b w:val="0"/>
          <w:bCs w:val="0"/>
          <w:sz w:val="28"/>
          <w:szCs w:val="28"/>
        </w:rPr>
        <w:t xml:space="preserve">— пороговое </w:t>
      </w:r>
      <w:r w:rsidRPr="20FEBC8B" w:rsidR="20FEBC8B">
        <w:rPr>
          <w:rFonts w:ascii="times new roman" w:hAnsi="times new roman"/>
          <w:b w:val="0"/>
          <w:bCs w:val="0"/>
          <w:sz w:val="28"/>
          <w:szCs w:val="28"/>
        </w:rPr>
        <w:t xml:space="preserve">значение, которое может быть выбрано адаптивно или методом </w:t>
      </w:r>
      <w:r w:rsidRPr="20FEBC8B" w:rsidR="20FEBC8B">
        <w:rPr>
          <w:rFonts w:ascii="times new roman" w:hAnsi="times new roman"/>
          <w:b w:val="0"/>
          <w:bCs w:val="0"/>
          <w:sz w:val="28"/>
          <w:szCs w:val="28"/>
        </w:rPr>
        <w:t>О</w:t>
      </w:r>
      <w:r w:rsidRPr="20FEBC8B" w:rsidR="20FEBC8B">
        <w:rPr>
          <w:rFonts w:ascii="times new roman" w:hAnsi="times new roman"/>
          <w:b w:val="0"/>
          <w:bCs w:val="0"/>
          <w:sz w:val="28"/>
          <w:szCs w:val="28"/>
        </w:rPr>
        <w:t>цу</w:t>
      </w:r>
      <w:r w:rsidRPr="20FEBC8B" w:rsidR="20FEBC8B">
        <w:rPr>
          <w:rFonts w:ascii="times new roman" w:hAnsi="times new roman"/>
          <w:b w:val="0"/>
          <w:bCs w:val="0"/>
          <w:sz w:val="28"/>
          <w:szCs w:val="28"/>
        </w:rPr>
        <w:t>.</w:t>
      </w:r>
    </w:p>
    <w:p xmlns:wp14="http://schemas.microsoft.com/office/word/2010/wordml" w14:paraId="0EBCCF47" wp14:textId="77777777">
      <w:pPr>
        <w:pStyle w:val="BodyText"/>
        <w:numPr>
          <w:ilvl w:val="0"/>
          <w:numId w:val="30"/>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Метод k-средних для сегментации изображений:</w:t>
      </w:r>
      <w:r>
        <w:rPr>
          <w:rFonts w:ascii="times new roman" w:hAnsi="times new roman"/>
          <w:b w:val="false"/>
          <w:bCs w:val="false"/>
          <w:sz w:val="28"/>
          <w:szCs w:val="28"/>
        </w:rPr>
        <w:t xml:space="preserve"> Этот подход преобразует задачу сегментации в задачу кластеризации. Процесс включает: преобразование изображения в набор векторов признаков (например, цвет и текстура), кластеризацию с помощью алгоритма k-средних и присвоение каждому пикселю метки того кластера, к которому относится его вектор признаков.</w:t>
      </w:r>
    </w:p>
    <w:p xmlns:wp14="http://schemas.microsoft.com/office/word/2010/wordml" w14:paraId="61D61C8D" wp14:textId="77777777">
      <w:pPr>
        <w:pStyle w:val="BodyText"/>
        <w:numPr>
          <w:ilvl w:val="0"/>
          <w:numId w:val="30"/>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Методы на основе гистограмм и краев:</w:t>
      </w:r>
      <w:r>
        <w:rPr>
          <w:rFonts w:ascii="times new roman" w:hAnsi="times new roman"/>
          <w:b w:val="false"/>
          <w:bCs w:val="false"/>
          <w:sz w:val="28"/>
          <w:szCs w:val="28"/>
        </w:rPr>
        <w:t xml:space="preserve"> Другие подходы, которые анализируют распределение цветов или ищут резкие перепады яркости для выделения границ объектов.</w:t>
      </w:r>
    </w:p>
    <w:p xmlns:wp14="http://schemas.microsoft.com/office/word/2010/wordml" w14:paraId="37F7B4D9" wp14:textId="77777777">
      <w:pPr>
        <w:pStyle w:val="BodyText"/>
        <w:spacing w:line="360" w:lineRule="auto"/>
        <w:rPr>
          <w:rFonts w:ascii="times new roman" w:hAnsi="times new roman"/>
          <w:sz w:val="28"/>
          <w:szCs w:val="28"/>
        </w:rPr>
      </w:pPr>
      <w:r>
        <w:rPr>
          <w:rFonts w:ascii="times new roman" w:hAnsi="times new roman"/>
          <w:b w:val="false"/>
          <w:bCs w:val="false"/>
          <w:sz w:val="28"/>
          <w:szCs w:val="28"/>
        </w:rPr>
        <w:tab/>
      </w:r>
      <w:r>
        <w:rPr>
          <w:rFonts w:ascii="times new roman" w:hAnsi="times new roman"/>
          <w:b w:val="false"/>
          <w:bCs w:val="false"/>
          <w:sz w:val="28"/>
          <w:szCs w:val="28"/>
        </w:rPr>
        <w:t>Однако эти методы им</w:t>
      </w:r>
      <w:r>
        <w:rPr>
          <w:rFonts w:ascii="times new roman" w:hAnsi="times new roman"/>
          <w:sz w:val="28"/>
          <w:szCs w:val="28"/>
        </w:rPr>
        <w:t>еют существенные ограничения, которые затрудняют их применение в сложных задачах, таких как точная сегментация лиц. Основные недостатки включают:</w:t>
      </w:r>
    </w:p>
    <w:p xmlns:wp14="http://schemas.microsoft.com/office/word/2010/wordml" w14:paraId="66D857BB" wp14:textId="77777777">
      <w:pPr>
        <w:pStyle w:val="BodyText"/>
        <w:numPr>
          <w:ilvl w:val="0"/>
          <w:numId w:val="31"/>
        </w:numPr>
        <w:tabs>
          <w:tab w:val="clear" w:pos="709"/>
          <w:tab w:val="left" w:leader="none" w:pos="0"/>
        </w:tabs>
        <w:spacing w:line="360" w:lineRule="auto"/>
        <w:ind w:left="709" w:hanging="283"/>
        <w:rPr/>
      </w:pPr>
      <w:r>
        <w:rPr>
          <w:rFonts w:ascii="times new roman" w:hAnsi="times new roman"/>
          <w:sz w:val="28"/>
          <w:szCs w:val="28"/>
        </w:rPr>
        <w:t>Неспособность учитывать семантическую информацию об объектах.</w:t>
      </w:r>
    </w:p>
    <w:p xmlns:wp14="http://schemas.microsoft.com/office/word/2010/wordml" w14:paraId="21E349FC" wp14:textId="77777777">
      <w:pPr>
        <w:pStyle w:val="BodyText"/>
        <w:numPr>
          <w:ilvl w:val="0"/>
          <w:numId w:val="31"/>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Высокую чувствительность к изменениям освещения, шуму и текстуре фона.</w:t>
      </w:r>
    </w:p>
    <w:p xmlns:wp14="http://schemas.microsoft.com/office/word/2010/wordml" w14:paraId="5ECF8EA5" wp14:textId="77777777">
      <w:pPr>
        <w:pStyle w:val="BodyText"/>
        <w:numPr>
          <w:ilvl w:val="0"/>
          <w:numId w:val="31"/>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Низкую эффективность при работе со сложными сценами, где объекты имеют неоднородную окраску или перекрывают друг друга.</w:t>
      </w:r>
    </w:p>
    <w:p xmlns:wp14="http://schemas.microsoft.com/office/word/2010/wordml" w14:paraId="1CD51574"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Таким образом, хотя традиционные методы полезны для понимания базовых принципов, для задач контролируемой генерации изображений людей требуются более совершенные подходы, способные работать с семантикой и контекстом.</w:t>
      </w:r>
    </w:p>
    <w:p xmlns:wp14="http://schemas.microsoft.com/office/word/2010/wordml" w14:paraId="4ADFE354" wp14:textId="77777777">
      <w:pPr>
        <w:pStyle w:val="Heading4"/>
        <w:spacing w:line="360" w:lineRule="auto"/>
        <w:rPr>
          <w:rFonts w:ascii="times new roman" w:hAnsi="times new roman"/>
          <w:sz w:val="28"/>
          <w:szCs w:val="28"/>
        </w:rPr>
      </w:pPr>
      <w:r>
        <w:rPr>
          <w:rFonts w:ascii="times new roman" w:hAnsi="times new roman"/>
          <w:sz w:val="28"/>
          <w:szCs w:val="28"/>
        </w:rPr>
        <w:t>3.2 Современные генеративные модели</w:t>
      </w:r>
    </w:p>
    <w:p xmlns:wp14="http://schemas.microsoft.com/office/word/2010/wordml" w14:paraId="46F5D185"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Развитие глубокого обучения привело к появлению мощных генеративных моделей, способных создавать высококачественные и разнообразные изображения. Среди них особое место занимают порождающие состязательные сети (GAN) и их архитектурные вариации.</w:t>
      </w:r>
    </w:p>
    <w:p xmlns:wp14="http://schemas.microsoft.com/office/word/2010/wordml" w14:paraId="1D8FB0A9"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Анализ современных генеративных моделей позволяет выделить несколько ключевых архитектур:</w:t>
      </w:r>
    </w:p>
    <w:p xmlns:wp14="http://schemas.microsoft.com/office/word/2010/wordml" w14:paraId="62C00D4E" wp14:textId="77777777">
      <w:pPr>
        <w:pStyle w:val="BodyText"/>
        <w:numPr>
          <w:ilvl w:val="0"/>
          <w:numId w:val="32"/>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DCGAN (Deep Convolutional GAN):</w:t>
      </w:r>
      <w:r>
        <w:rPr>
          <w:rFonts w:ascii="times new roman" w:hAnsi="times new roman"/>
          <w:b w:val="false"/>
          <w:bCs w:val="false"/>
          <w:sz w:val="28"/>
          <w:szCs w:val="28"/>
        </w:rPr>
        <w:t xml:space="preserve"> Одна из первых успешных архитектур, адаптировавшая GAN для работы с изображениями. Её особенности: использование сверточных слоев в генераторе и дискриминаторе, применение batch normalization для стабилизации обучения и использование ReLU/LeakyReLU в качестве функций активации.</w:t>
      </w:r>
    </w:p>
    <w:p xmlns:wp14="http://schemas.microsoft.com/office/word/2010/wordml" w14:paraId="6E46DF8D" wp14:textId="77777777">
      <w:pPr>
        <w:pStyle w:val="BodyText"/>
        <w:numPr>
          <w:ilvl w:val="0"/>
          <w:numId w:val="32"/>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Progressive GAN:</w:t>
      </w:r>
      <w:r>
        <w:rPr>
          <w:rFonts w:ascii="times new roman" w:hAnsi="times new roman"/>
          <w:b w:val="false"/>
          <w:bCs w:val="false"/>
          <w:sz w:val="28"/>
          <w:szCs w:val="28"/>
        </w:rPr>
        <w:t xml:space="preserve"> Инновационный подход, основанный на постепенном увеличении разрешения генерируемых изображений. Обучение начинается с низкого разрешения, и по мере стабилизации процесса в архитектуру добавляются новые слои для увеличения детализации, что позволяет генерировать изображения очень высокого качества.</w:t>
      </w:r>
    </w:p>
    <w:p xmlns:wp14="http://schemas.microsoft.com/office/word/2010/wordml" w14:paraId="3BA5DCFA" wp14:textId="77777777">
      <w:pPr>
        <w:pStyle w:val="BodyText"/>
        <w:numPr>
          <w:ilvl w:val="0"/>
          <w:numId w:val="32"/>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StyleGAN и StyleGAN2:</w:t>
      </w:r>
      <w:r>
        <w:rPr>
          <w:rFonts w:ascii="times new roman" w:hAnsi="times new roman"/>
          <w:b w:val="false"/>
          <w:bCs w:val="false"/>
          <w:sz w:val="28"/>
          <w:szCs w:val="28"/>
        </w:rPr>
        <w:t xml:space="preserve"> Развитие идей Progressive GAN от NVIDIA. Ключевые инновации включают mapping network для преобразования латентного вектора, механизм Adaptive Instance Normalization (AdaIN) для стилевого управления и улучшенную нормализацию в StyleGAN2, устраняющую характерные артефакты. Эти архитектуры задали новый стандарт качества в генерации лиц.</w:t>
      </w:r>
    </w:p>
    <w:p xmlns:wp14="http://schemas.microsoft.com/office/word/2010/wordml" w14:paraId="4D14FD2D" wp14:textId="77777777">
      <w:pPr>
        <w:pStyle w:val="BodyText"/>
        <w:numPr>
          <w:ilvl w:val="0"/>
          <w:numId w:val="32"/>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BigGAN и Diffusions Models:</w:t>
      </w:r>
      <w:r>
        <w:rPr>
          <w:rFonts w:ascii="times new roman" w:hAnsi="times new roman"/>
          <w:b w:val="false"/>
          <w:bCs w:val="false"/>
          <w:sz w:val="28"/>
          <w:szCs w:val="28"/>
        </w:rPr>
        <w:t xml:space="preserve"> Модели, демонстрирующие state-of-the-art результаты на сло</w:t>
      </w:r>
      <w:r>
        <w:rPr>
          <w:rFonts w:ascii="times new roman" w:hAnsi="times new roman"/>
          <w:sz w:val="28"/>
          <w:szCs w:val="28"/>
        </w:rPr>
        <w:t>жных наборах данных. BigGAN фокусируется на масштабировании архитектуры и тренировочных процедур, а диффузионные модели представляют собой принципиально иной подход к генерации, основанный на постепенном удалении шума.</w:t>
      </w:r>
    </w:p>
    <w:p xmlns:wp14="http://schemas.microsoft.com/office/word/2010/wordml" w14:paraId="042F205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Современные генеративные модели обеспечивают беспрецедентное качество синтеза, однако их применение для условной генерации, особенно с несколькими модальностями (изображение + текст), требует специальных архитектурных решений, которые рассмотрены в следующем разделе.</w:t>
      </w:r>
    </w:p>
    <w:p xmlns:wp14="http://schemas.microsoft.com/office/word/2010/wordml" w14:paraId="47170ED9" wp14:textId="77777777">
      <w:pPr>
        <w:pStyle w:val="Heading4"/>
        <w:spacing w:line="360" w:lineRule="auto"/>
        <w:rPr>
          <w:rFonts w:ascii="times new roman" w:hAnsi="times new roman"/>
          <w:sz w:val="28"/>
          <w:szCs w:val="28"/>
        </w:rPr>
      </w:pPr>
      <w:r>
        <w:rPr>
          <w:rFonts w:ascii="times new roman" w:hAnsi="times new roman"/>
          <w:sz w:val="28"/>
          <w:szCs w:val="28"/>
        </w:rPr>
        <w:t>3.3 Гибридные подходы</w:t>
      </w:r>
    </w:p>
    <w:p xmlns:wp14="http://schemas.microsoft.com/office/word/2010/wordml" w14:paraId="28063FE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Наиболее актуальными для задач, подобной решаемой в данной работе, являются гибридные подходы, которые комбинируют идеи семантической сегментации и продвинутой генерации. Эти методы позволяют осуществлять точный контроль над процессом синтеза.</w:t>
      </w:r>
    </w:p>
    <w:p xmlns:wp14="http://schemas.microsoft.com/office/word/2010/wordml" w14:paraId="63E6003E"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Можно выделить несколько ключевых гибридных архитектур:</w:t>
      </w:r>
    </w:p>
    <w:p xmlns:wp14="http://schemas.microsoft.com/office/word/2010/wordml" w14:paraId="5CB30E7C" wp14:textId="77777777">
      <w:pPr>
        <w:pStyle w:val="BodyText"/>
        <w:numPr>
          <w:ilvl w:val="0"/>
          <w:numId w:val="33"/>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Pix2Pix и Pix2PixHD:</w:t>
      </w:r>
      <w:r>
        <w:rPr>
          <w:rFonts w:ascii="times new roman" w:hAnsi="times new roman"/>
          <w:b w:val="false"/>
          <w:bCs w:val="false"/>
          <w:sz w:val="28"/>
          <w:szCs w:val="28"/>
        </w:rPr>
        <w:t xml:space="preserve"> Классический фреймворк для задач image-to-image translation, использующий условные GAN (cGAN). Pix2PixHD расширяет его для генерации изображений высокого разрешения, используя multi-scale генератор и дискриминатор, а также дополнительные функции потерь (feature matching loss, perceptual loss).</w:t>
      </w:r>
    </w:p>
    <w:p xmlns:wp14="http://schemas.microsoft.com/office/word/2010/wordml" w:rsidP="0E8838FD" w14:paraId="790E5C9D" wp14:textId="1678CFFB">
      <w:pPr>
        <w:pStyle w:val="BodyText"/>
        <w:numPr>
          <w:ilvl w:val="0"/>
          <w:numId w:val="33"/>
        </w:numPr>
        <w:tabs>
          <w:tab w:val="clear" w:pos="709"/>
          <w:tab w:val="left" w:leader="none" w:pos="0"/>
        </w:tabs>
        <w:spacing w:line="360" w:lineRule="auto"/>
        <w:ind w:left="709" w:hanging="283"/>
        <w:jc w:val="both"/>
        <w:rPr>
          <w:rFonts w:ascii="times new roman" w:hAnsi="times new roman"/>
          <w:b w:val="0"/>
          <w:bCs w:val="0"/>
          <w:sz w:val="28"/>
          <w:szCs w:val="28"/>
        </w:rPr>
      </w:pPr>
      <w:r w:rsidRPr="20FEBC8B" w:rsidR="20FEBC8B">
        <w:rPr>
          <w:rStyle w:val="Strong"/>
          <w:rFonts w:ascii="times new roman" w:hAnsi="times new roman"/>
          <w:b w:val="0"/>
          <w:bCs w:val="0"/>
          <w:sz w:val="28"/>
          <w:szCs w:val="28"/>
        </w:rPr>
        <w:t>SPADE (</w:t>
      </w:r>
      <w:r w:rsidRPr="20FEBC8B" w:rsidR="20FEBC8B">
        <w:rPr>
          <w:rStyle w:val="Strong"/>
          <w:rFonts w:ascii="times new roman" w:hAnsi="times new roman"/>
          <w:b w:val="0"/>
          <w:bCs w:val="0"/>
          <w:sz w:val="28"/>
          <w:szCs w:val="28"/>
        </w:rPr>
        <w:t>Spatially-Adaptive</w:t>
      </w:r>
      <w:r w:rsidRPr="20FEBC8B" w:rsidR="20FEBC8B">
        <w:rPr>
          <w:rStyle w:val="Strong"/>
          <w:rFonts w:ascii="times new roman" w:hAnsi="times new roman"/>
          <w:b w:val="0"/>
          <w:bCs w:val="0"/>
          <w:sz w:val="28"/>
          <w:szCs w:val="28"/>
        </w:rPr>
        <w:t xml:space="preserve"> </w:t>
      </w:r>
      <w:r w:rsidRPr="20FEBC8B" w:rsidR="20FEBC8B">
        <w:rPr>
          <w:rStyle w:val="Strong"/>
          <w:rFonts w:ascii="times new roman" w:hAnsi="times new roman"/>
          <w:b w:val="0"/>
          <w:bCs w:val="0"/>
          <w:sz w:val="28"/>
          <w:szCs w:val="28"/>
        </w:rPr>
        <w:t>Normalization</w:t>
      </w:r>
      <w:r w:rsidRPr="20FEBC8B" w:rsidR="20FEBC8B">
        <w:rPr>
          <w:rStyle w:val="Strong"/>
          <w:rFonts w:ascii="times new roman" w:hAnsi="times new roman"/>
          <w:b w:val="0"/>
          <w:bCs w:val="0"/>
          <w:sz w:val="28"/>
          <w:szCs w:val="28"/>
        </w:rPr>
        <w:t>):</w:t>
      </w:r>
      <w:r w:rsidRPr="20FEBC8B" w:rsidR="20FEBC8B">
        <w:rPr>
          <w:rFonts w:ascii="times new roman" w:hAnsi="times new roman"/>
          <w:b w:val="0"/>
          <w:bCs w:val="0"/>
          <w:sz w:val="28"/>
          <w:szCs w:val="28"/>
        </w:rPr>
        <w:t xml:space="preserve"> Мощный метод для семантически</w:t>
      </w:r>
      <w:r w:rsidRPr="20FEBC8B" w:rsidR="5B915A22">
        <w:rPr>
          <w:rFonts w:ascii="times new roman" w:hAnsi="times new roman"/>
          <w:b w:val="0"/>
          <w:bCs w:val="0"/>
          <w:sz w:val="28"/>
          <w:szCs w:val="28"/>
        </w:rPr>
        <w:t xml:space="preserve"> </w:t>
      </w:r>
      <w:r w:rsidRPr="20FEBC8B" w:rsidR="20FEBC8B">
        <w:rPr>
          <w:rFonts w:ascii="times new roman" w:hAnsi="times new roman"/>
          <w:b w:val="0"/>
          <w:bCs w:val="0"/>
          <w:sz w:val="28"/>
          <w:szCs w:val="28"/>
        </w:rPr>
        <w:t xml:space="preserve">управляемой генерации. Его ключевая формула </w:t>
      </w:r>
    </w:p>
    <w:p xmlns:wp14="http://schemas.microsoft.com/office/word/2010/wordml" w:rsidP="0E8838FD" w14:paraId="47279E51" wp14:textId="23D7A0BA">
      <w:pPr>
        <w:pStyle w:val="BodyText"/>
        <w:tabs>
          <w:tab w:val="clear" w:pos="709"/>
          <w:tab w:val="left" w:leader="none" w:pos="0"/>
        </w:tabs>
        <w:spacing w:line="360" w:lineRule="auto"/>
        <w:ind w:left="709" w:hanging="283"/>
        <w:jc w:val="center"/>
        <w:rPr>
          <w:rFonts w:ascii="times new roman" w:hAnsi="times new roman"/>
          <w:b w:val="0"/>
          <w:bCs w:val="0"/>
          <w:sz w:val="28"/>
          <w:szCs w:val="28"/>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SPADE</m:t>
          </m:r>
          <m:d xmlns:m="http://schemas.openxmlformats.org/officeDocument/2006/math">
            <m:dPr>
              <m:ctrlPr/>
            </m:dPr>
            <m:e>
              <m:r>
                <m:t>𝑥</m:t>
              </m:r>
              <m:r>
                <m:t>,</m:t>
              </m:r>
              <m:r>
                <m:t>𝑚</m:t>
              </m:r>
            </m:e>
          </m:d>
          <m:r xmlns:m="http://schemas.openxmlformats.org/officeDocument/2006/math">
            <m:t xmlns:m="http://schemas.openxmlformats.org/officeDocument/2006/math">=</m:t>
          </m:r>
          <m:r xmlns:m="http://schemas.openxmlformats.org/officeDocument/2006/math">
            <m:t xmlns:m="http://schemas.openxmlformats.org/officeDocument/2006/math">𝛾</m:t>
          </m:r>
          <m:d xmlns:m="http://schemas.openxmlformats.org/officeDocument/2006/math">
            <m:dPr>
              <m:ctrlPr/>
            </m:dPr>
            <m:e>
              <m:r>
                <m:t>𝑚</m:t>
              </m:r>
            </m:e>
          </m:d>
          <m:r xmlns:m="http://schemas.openxmlformats.org/officeDocument/2006/math">
            <m:t xmlns:m="http://schemas.openxmlformats.org/officeDocument/2006/math">⋅</m:t>
          </m:r>
          <m:f xmlns:m="http://schemas.openxmlformats.org/officeDocument/2006/math">
            <m:fPr>
              <m:ctrlPr/>
            </m:fPr>
            <m:num>
              <m:r>
                <m:t>𝑥</m:t>
              </m:r>
              <m:r>
                <m:t>−</m:t>
              </m:r>
              <m:r>
                <m:t>𝜇</m:t>
              </m:r>
              <m:d>
                <m:dPr>
                  <m:ctrlPr/>
                </m:dPr>
                <m:e>
                  <m:r>
                    <m:t>𝑥</m:t>
                  </m:r>
                </m:e>
              </m:d>
            </m:num>
            <m:den>
              <m:r>
                <m:t>𝜎</m:t>
              </m:r>
              <m:d>
                <m:dPr>
                  <m:ctrlPr/>
                </m:dPr>
                <m:e>
                  <m:r>
                    <m:t>𝑥</m:t>
                  </m:r>
                </m:e>
              </m:d>
            </m:den>
          </m:f>
          <m:r xmlns:m="http://schemas.openxmlformats.org/officeDocument/2006/math">
            <m:t xmlns:m="http://schemas.openxmlformats.org/officeDocument/2006/math">+</m:t>
          </m:r>
          <m:r xmlns:m="http://schemas.openxmlformats.org/officeDocument/2006/math">
            <m:t xmlns:m="http://schemas.openxmlformats.org/officeDocument/2006/math">𝛽</m:t>
          </m:r>
          <m:d xmlns:m="http://schemas.openxmlformats.org/officeDocument/2006/math">
            <m:dPr>
              <m:ctrlPr/>
            </m:dPr>
            <m:e>
              <m:r>
                <m:t>𝑚</m:t>
              </m:r>
            </m:e>
          </m:d>
        </m:oMath>
      </m:oMathPara>
      <w:r w:rsidRPr="20FEBC8B" w:rsidR="20FEBC8B">
        <w:rPr>
          <w:rFonts w:ascii="times new roman" w:hAnsi="times new roman"/>
          <w:b w:val="0"/>
          <w:bCs w:val="0"/>
          <w:sz w:val="28"/>
          <w:szCs w:val="28"/>
        </w:rPr>
        <w:t xml:space="preserve"> </w:t>
      </w:r>
      <w:r w:rsidRPr="20FEBC8B" w:rsidR="2EC7FD63">
        <w:rPr>
          <w:rFonts w:ascii="times new roman" w:hAnsi="times new roman"/>
          <w:b w:val="0"/>
          <w:bCs w:val="0"/>
          <w:sz w:val="28"/>
          <w:szCs w:val="28"/>
        </w:rPr>
        <w:t xml:space="preserve">                                            </w:t>
      </w:r>
      <w:r w:rsidRPr="20FEBC8B" w:rsidR="6FFAEAF1">
        <w:rPr>
          <w:rFonts w:ascii="times new roman" w:hAnsi="times new roman"/>
          <w:b w:val="0"/>
          <w:bCs w:val="0"/>
          <w:sz w:val="28"/>
          <w:szCs w:val="28"/>
        </w:rPr>
        <w:t xml:space="preserve">            </w:t>
      </w:r>
    </w:p>
    <w:p xmlns:wp14="http://schemas.microsoft.com/office/word/2010/wordml" w:rsidP="0E8838FD" w14:paraId="6F716BB5" wp14:textId="38035064">
      <w:pPr>
        <w:pStyle w:val="BodyText"/>
        <w:tabs>
          <w:tab w:val="clear" w:pos="709"/>
          <w:tab w:val="left" w:leader="none" w:pos="0"/>
        </w:tabs>
        <w:spacing w:line="360" w:lineRule="auto"/>
        <w:ind w:left="709" w:hanging="283"/>
        <w:jc w:val="both"/>
      </w:pPr>
      <w:r w:rsidRPr="20FEBC8B" w:rsidR="20FEBC8B">
        <w:rPr>
          <w:rFonts w:ascii="times new roman" w:hAnsi="times new roman"/>
          <w:b w:val="0"/>
          <w:bCs w:val="0"/>
          <w:sz w:val="28"/>
          <w:szCs w:val="28"/>
        </w:rPr>
        <w:t xml:space="preserve">показывает</w:t>
      </w:r>
      <w:r w:rsidRPr="20FEBC8B" w:rsidR="20FEBC8B">
        <w:rPr>
          <w:rFonts w:ascii="times new roman" w:hAnsi="times new roman"/>
          <w:b w:val="0"/>
          <w:bCs w:val="0"/>
          <w:sz w:val="28"/>
          <w:szCs w:val="28"/>
        </w:rPr>
        <w:t xml:space="preserve">, как параметры нормал</w:t>
      </w:r>
      <w:r w:rsidRPr="20FEBC8B" w:rsidR="20FEBC8B">
        <w:rPr>
          <w:rFonts w:ascii="times new roman" w:hAnsi="times new roman"/>
          <w:sz w:val="28"/>
          <w:szCs w:val="28"/>
        </w:rPr>
        <w:t xml:space="preserve">изации </w:t>
      </w:r>
      <m:oMathPara xmlns:m="http://schemas.openxmlformats.org/officeDocument/2006/math">
        <m:oMath xmlns:m="http://schemas.openxmlformats.org/officeDocument/2006/math">
          <m:r xmlns:m="http://schemas.openxmlformats.org/officeDocument/2006/math">
            <m:t xmlns:m="http://schemas.openxmlformats.org/officeDocument/2006/math">𝛾</m:t>
          </m:r>
        </m:oMath>
      </m:oMathPara>
      <w:r w:rsidRPr="20FEBC8B" w:rsidR="20FEBC8B">
        <w:rPr>
          <w:rFonts w:ascii="times new roman" w:hAnsi="times new roman"/>
          <w:sz w:val="28"/>
          <w:szCs w:val="28"/>
        </w:rPr>
        <w:t xml:space="preserve"> и </w:t>
      </w:r>
      <m:oMathPara xmlns:m="http://schemas.openxmlformats.org/officeDocument/2006/math">
        <m:oMath xmlns:m="http://schemas.openxmlformats.org/officeDocument/2006/math">
          <m:r xmlns:m="http://schemas.openxmlformats.org/officeDocument/2006/math">
            <m:t xmlns:m="http://schemas.openxmlformats.org/officeDocument/2006/math">𝛽</m:t>
          </m:r>
        </m:oMath>
      </m:oMathPara>
      <w:r w:rsidRPr="20FEBC8B" w:rsidR="20FEBC8B">
        <w:rPr>
          <w:rFonts w:ascii="times new roman" w:hAnsi="times new roman"/>
          <w:sz w:val="28"/>
          <w:szCs w:val="28"/>
        </w:rPr>
        <w:t xml:space="preserve"> вычисляются на основе семантической маски </w:t>
      </w: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m:t>
          </m:r>
        </m:oMath>
      </m:oMathPara>
      <w:r w:rsidRPr="20FEBC8B" w:rsidR="20FEBC8B">
        <w:rPr>
          <w:rFonts w:ascii="times new roman" w:hAnsi="times new roman"/>
          <w:sz w:val="28"/>
          <w:szCs w:val="28"/>
        </w:rPr>
        <w:t>, что позволяет точно контролировать стиль разных областей изображения.</w:t>
      </w:r>
    </w:p>
    <w:p xmlns:wp14="http://schemas.microsoft.com/office/word/2010/wordml" w14:paraId="1A9FB312" wp14:textId="77777777">
      <w:pPr>
        <w:pStyle w:val="BodyText"/>
        <w:numPr>
          <w:ilvl w:val="0"/>
          <w:numId w:val="33"/>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OASIS:</w:t>
      </w:r>
      <w:r>
        <w:rPr>
          <w:rFonts w:ascii="times new roman" w:hAnsi="times new roman"/>
          <w:b w:val="false"/>
          <w:bCs w:val="false"/>
          <w:sz w:val="28"/>
          <w:szCs w:val="28"/>
        </w:rPr>
        <w:t xml:space="preserve"> Более современный одноэтапный подход, который объединяет задачи сегментации и генерации в единую модель. Он использует состязательную функци</w:t>
      </w:r>
      <w:r>
        <w:rPr>
          <w:rFonts w:ascii="times new roman" w:hAnsi="times new roman"/>
          <w:sz w:val="28"/>
          <w:szCs w:val="28"/>
        </w:rPr>
        <w:t>ю потерь не только для оценки реалистичности изображения, но и для оценки корректности его семантической карты, что способствует высокой семантической точности результатов.</w:t>
      </w:r>
    </w:p>
    <w:p xmlns:wp14="http://schemas.microsoft.com/office/word/2010/wordml" w14:paraId="57B8FFDD"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Каждый из этих подходов имеет свои сильные стороны. Pix2PixHD обеспечивает хорошее качество генерации по маске, SPADE дает превосходный контроль над стилем разных сегментов, а OASIS предлагает элегантное объединение задач. Однако ни один из них изначально не рассчитан на интеграцию текстовых описаний в качестве условия для генерации, что и стало отправной точкой для разработки собственной архитектуры в данной работе.</w:t>
      </w:r>
    </w:p>
    <w:p xmlns:wp14="http://schemas.microsoft.com/office/word/2010/wordml" w14:paraId="1FC39945" wp14:textId="77777777">
      <w:pPr>
        <w:pStyle w:val="BodyText"/>
        <w:bidi w:val="0"/>
        <w:spacing w:before="0" w:after="281" w:line="360" w:lineRule="auto"/>
        <w:ind w:left="0" w:hanging="0"/>
        <w:jc w:val="center"/>
        <w:rPr>
          <w:rFonts w:ascii="times new roman" w:hAnsi="times new roman"/>
          <w:b w:val="false"/>
          <w:bCs w:val="false"/>
          <w:sz w:val="28"/>
          <w:szCs w:val="28"/>
        </w:rPr>
      </w:pPr>
      <w:r>
        <w:rPr>
          <w:rFonts w:ascii="times new roman" w:hAnsi="times new roman"/>
          <w:b w:val="false"/>
          <w:bCs w:val="false"/>
          <w:sz w:val="28"/>
          <w:szCs w:val="28"/>
        </w:rPr>
      </w:r>
      <w:r>
        <w:br w:type="page"/>
      </w:r>
    </w:p>
    <w:p xmlns:wp14="http://schemas.microsoft.com/office/word/2010/wordml" w14:paraId="785101E2" wp14:textId="77777777">
      <w:pPr>
        <w:pStyle w:val="Heading3"/>
        <w:bidi w:val="0"/>
        <w:spacing w:before="0" w:after="281" w:line="360" w:lineRule="auto"/>
        <w:ind w:left="0" w:hanging="0"/>
        <w:jc w:val="center"/>
        <w:rPr>
          <w:rFonts w:ascii="times new roman" w:hAnsi="times new roman"/>
          <w:sz w:val="28"/>
          <w:szCs w:val="28"/>
        </w:rPr>
      </w:pPr>
      <w:r>
        <w:rPr>
          <w:rFonts w:ascii="times new roman" w:hAnsi="times new roman" w:eastAsia="Times New Roman" w:cs="Times New Roman"/>
          <w:b/>
          <w:bCs/>
          <w:sz w:val="28"/>
          <w:szCs w:val="28"/>
          <w:lang w:val="ru-RU"/>
        </w:rPr>
        <w:t>4 РАЗРАБОТКА АРХИТЕКТУРЫ СИСТЕМЫ</w:t>
      </w:r>
    </w:p>
    <w:p xmlns:wp14="http://schemas.microsoft.com/office/word/2010/wordml" w14:paraId="7583DB9C" wp14:textId="77777777">
      <w:pPr>
        <w:pStyle w:val="Heading4"/>
        <w:spacing w:line="360" w:lineRule="auto"/>
        <w:rPr>
          <w:rFonts w:ascii="times new roman" w:hAnsi="times new roman"/>
          <w:sz w:val="28"/>
          <w:szCs w:val="28"/>
        </w:rPr>
      </w:pPr>
      <w:r>
        <w:rPr>
          <w:rFonts w:ascii="times new roman" w:hAnsi="times new roman"/>
          <w:sz w:val="28"/>
          <w:szCs w:val="28"/>
        </w:rPr>
        <w:t>4.1 Общая структура системы</w:t>
      </w:r>
    </w:p>
    <w:p xmlns:wp14="http://schemas.microsoft.com/office/word/2010/wordml" w14:paraId="213D9FB9"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Архитектура разработанной системы строится на принципе последовательной обработки, где выход одного модуля служит входом для следующего. Такая модульность позволяет не только гибко настраивать и заменять компоненты, но и проводить их независимое обучение. Система включает три ключевых компонента, работающих в строгой последовательности:</w:t>
      </w:r>
    </w:p>
    <w:p xmlns:wp14="http://schemas.microsoft.com/office/word/2010/wordml" w14:paraId="361D5DCD" wp14:textId="77777777">
      <w:pPr>
        <w:pStyle w:val="BodyText"/>
        <w:numPr>
          <w:ilvl w:val="0"/>
          <w:numId w:val="24"/>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Модуль сегментации</w:t>
      </w:r>
      <w:r>
        <w:rPr>
          <w:rFonts w:ascii="times new roman" w:hAnsi="times new roman"/>
          <w:sz w:val="28"/>
          <w:szCs w:val="28"/>
        </w:rPr>
        <w:t xml:space="preserve"> преобразует входное изображение человека в детализированную семантическую маску, где каждый пиксель помечен соответствующим классом (например, кожа, волосы, глаза).</w:t>
      </w:r>
    </w:p>
    <w:p xmlns:wp14="http://schemas.microsoft.com/office/word/2010/wordml" w14:paraId="4A6FDC00" wp14:textId="77777777">
      <w:pPr>
        <w:pStyle w:val="BodyText"/>
        <w:numPr>
          <w:ilvl w:val="0"/>
          <w:numId w:val="24"/>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Текстовый энкодер</w:t>
      </w:r>
      <w:r>
        <w:rPr>
          <w:rFonts w:ascii="times new roman" w:hAnsi="times new roman"/>
          <w:sz w:val="28"/>
          <w:szCs w:val="28"/>
        </w:rPr>
        <w:t xml:space="preserve"> обрабатывает пользовательский запрос на русском языке, переводя его из естественно-языковой формы в компактное векторное представление, понятное нейронной сети.</w:t>
      </w:r>
    </w:p>
    <w:p xmlns:wp14="http://schemas.microsoft.com/office/word/2010/wordml" w14:paraId="65AC7B18" wp14:textId="77777777">
      <w:pPr>
        <w:pStyle w:val="BodyText"/>
        <w:numPr>
          <w:ilvl w:val="0"/>
          <w:numId w:val="24"/>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Генератор</w:t>
      </w:r>
      <w:r>
        <w:rPr>
          <w:rFonts w:ascii="times new roman" w:hAnsi="times new roman"/>
          <w:sz w:val="28"/>
          <w:szCs w:val="28"/>
        </w:rPr>
        <w:t xml:space="preserve"> на основе полученной семантической маски и текстового вектора синтезирует новое изображение человека, модифицированное в соответствии с описанием.</w:t>
      </w:r>
    </w:p>
    <w:p xmlns:wp14="http://schemas.microsoft.com/office/word/2010/wordml" w:rsidP="0E8838FD" w14:paraId="4889F3C9" wp14:textId="36FC45BA">
      <w:pPr>
        <w:pStyle w:val="BodyText"/>
        <w:spacing w:line="360" w:lineRule="auto"/>
        <w:ind w:left="0" w:right="0" w:hanging="0"/>
        <w:jc w:val="left"/>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Формально процесс работы системы можно описать следующим уравнением:</w:t>
      </w:r>
      <w:r>
        <w:rPr>
          <w:rFonts w:ascii="times new roman" w:hAnsi="times new roman"/>
          <w:sz w:val="28"/>
          <w:szCs w:val="28"/>
        </w:rPr>
        <w:br/>
      </w:r>
      <m:oMathPara xmlns:m="http://schemas.openxmlformats.org/officeDocument/2006/math">
        <m:oMath xmlns:m="http://schemas.openxmlformats.org/officeDocument/2006/math">
          <m:sSub xmlns:m="http://schemas.openxmlformats.org/officeDocument/2006/math">
            <m:sSubPr>
              <m:ctrlPr/>
            </m:sSubPr>
            <m:e>
              <m:r>
                <m:t>𝐼</m:t>
              </m:r>
            </m:e>
            <m:sub>
              <m:r>
                <m:t>𝑜𝑢𝑡</m:t>
              </m:r>
            </m:sub>
          </m:sSub>
          <m:r xmlns:m="http://schemas.openxmlformats.org/officeDocument/2006/math">
            <m:t xmlns:m="http://schemas.openxmlformats.org/officeDocument/2006/math">​=</m:t>
          </m:r>
          <m:r xmlns:m="http://schemas.openxmlformats.org/officeDocument/2006/math">
            <m:t xmlns:m="http://schemas.openxmlformats.org/officeDocument/2006/math">𝐺</m:t>
          </m:r>
          <m:d xmlns:m="http://schemas.openxmlformats.org/officeDocument/2006/math">
            <m:dPr>
              <m:ctrlPr/>
            </m:dPr>
            <m:e>
              <m:r>
                <m:t>𝑆</m:t>
              </m:r>
              <m:d>
                <m:dPr>
                  <m:ctrlPr/>
                </m:dPr>
                <m:e>
                  <m:sSub>
                    <m:sSubPr>
                      <m:ctrlPr/>
                    </m:sSubPr>
                    <m:e>
                      <m:r>
                        <m:t>𝐼</m:t>
                      </m:r>
                    </m:e>
                    <m:sub>
                      <m:r>
                        <m:t>𝑖𝑛</m:t>
                      </m:r>
                    </m:sub>
                  </m:sSub>
                  <m:r>
                    <m:t>​</m:t>
                  </m:r>
                </m:e>
              </m:d>
              <m:r>
                <m:t>,</m:t>
              </m:r>
              <m:r>
                <m:t>𝐸</m:t>
              </m:r>
              <m:d>
                <m:dPr>
                  <m:ctrlPr/>
                </m:dPr>
                <m:e>
                  <m:r>
                    <m:t>𝑇</m:t>
                  </m:r>
                </m:e>
              </m:d>
            </m:e>
          </m:d>
        </m:oMath>
      </m:oMathPara>
      <w:r>
        <w:rPr>
          <w:rFonts w:ascii="times new roman" w:hAnsi="times new roman"/>
          <w:sz w:val="28"/>
          <w:szCs w:val="28"/>
        </w:rPr>
        <w:br/>
      </w:r>
      <w:r w:rsidR="20FEBC8B">
        <w:rPr>
          <w:rFonts w:ascii="times new roman" w:hAnsi="times new roman"/>
          <w:sz w:val="28"/>
          <w:szCs w:val="28"/>
        </w:rPr>
        <w:t>где:</w:t>
      </w:r>
    </w:p>
    <w:p xmlns:wp14="http://schemas.microsoft.com/office/word/2010/wordml" w:rsidP="0E8838FD" w14:paraId="75F1932F" wp14:textId="4ABCF736">
      <w:pPr>
        <w:pStyle w:val="BodyText"/>
        <w:spacing w:line="360" w:lineRule="auto"/>
        <w:jc w:val="left"/>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w:t>
      </w:r>
      <m:oMathPara xmlns:m="http://schemas.openxmlformats.org/officeDocument/2006/math">
        <m:oMath xmlns:m="http://schemas.openxmlformats.org/officeDocument/2006/math">
          <m:sSub xmlns:m="http://schemas.openxmlformats.org/officeDocument/2006/math">
            <m:sSubPr>
              <m:ctrlPr/>
            </m:sSubPr>
            <m:e>
              <m:r>
                <m:t>𝐼</m:t>
              </m:r>
            </m:e>
            <m:sub>
              <m:r>
                <m:t>𝑖𝑛</m:t>
              </m:r>
            </m:sub>
          </m:sSub>
        </m:oMath>
      </m:oMathPara>
      <w:r w:rsidR="20FEBC8B">
        <w:rPr>
          <w:rFonts w:ascii="times new roman" w:hAnsi="times new roman"/>
          <w:sz w:val="28"/>
          <w:szCs w:val="28"/>
        </w:rPr>
        <w:t xml:space="preserve"> </w:t>
      </w:r>
      <w:r w:rsidR="319D869F">
        <w:rPr>
          <w:rFonts w:ascii="times new roman" w:hAnsi="times new roman"/>
          <w:sz w:val="28"/>
          <w:szCs w:val="28"/>
        </w:rPr>
        <w:t xml:space="preserve">   </w:t>
      </w:r>
      <w:r w:rsidR="20FEBC8B">
        <w:rPr>
          <w:rFonts w:ascii="times new roman" w:hAnsi="times new roman"/>
          <w:sz w:val="28"/>
          <w:szCs w:val="28"/>
        </w:rPr>
        <w:t xml:space="preserve">— входное изображение,</w:t>
      </w:r>
    </w:p>
    <w:p xmlns:wp14="http://schemas.microsoft.com/office/word/2010/wordml" w:rsidP="0E8838FD" w14:paraId="131FFF9A" wp14:textId="435F45FA">
      <w:pPr>
        <w:pStyle w:val="BodyText"/>
        <w:spacing w:line="360" w:lineRule="auto"/>
        <w:jc w:val="left"/>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20FEBC8B">
        <w:rPr>
          <w:rFonts w:ascii="times new roman" w:hAnsi="times new roman"/>
          <w:sz w:val="28"/>
          <w:szCs w:val="28"/>
        </w:rPr>
        <w:t xml:space="preserve"> </w:t>
      </w:r>
      <w:r w:rsidR="3A80A7B8">
        <w:rPr>
          <w:rFonts w:ascii="times new roman" w:hAnsi="times new roman"/>
          <w:sz w:val="28"/>
          <w:szCs w:val="28"/>
        </w:rPr>
        <w:t xml:space="preserve">  </w:t>
      </w:r>
      <w:r w:rsidR="20FEBC8B">
        <w:rPr>
          <w:rFonts w:ascii="times new roman" w:hAnsi="times new roman"/>
          <w:sz w:val="28"/>
          <w:szCs w:val="28"/>
        </w:rPr>
        <w:t xml:space="preserve">— функция сегментации,</w:t>
      </w:r>
    </w:p>
    <w:p xmlns:wp14="http://schemas.microsoft.com/office/word/2010/wordml" w:rsidP="0E8838FD" w14:paraId="1BA131D9" wp14:textId="5BD5B0CE">
      <w:pPr>
        <w:pStyle w:val="BodyText"/>
        <w:spacing w:line="360" w:lineRule="auto"/>
        <w:jc w:val="left"/>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20FEBC8B">
        <w:rPr>
          <w:rFonts w:ascii="times new roman" w:hAnsi="times new roman"/>
          <w:sz w:val="28"/>
          <w:szCs w:val="28"/>
        </w:rPr>
        <w:t xml:space="preserve"> </w:t>
      </w:r>
      <w:r w:rsidR="6BB9980A">
        <w:rPr>
          <w:rFonts w:ascii="times new roman" w:hAnsi="times new roman"/>
          <w:sz w:val="28"/>
          <w:szCs w:val="28"/>
        </w:rPr>
        <w:t xml:space="preserve">  </w:t>
      </w:r>
      <w:r w:rsidR="20FEBC8B">
        <w:rPr>
          <w:rFonts w:ascii="times new roman" w:hAnsi="times new roman"/>
          <w:sz w:val="28"/>
          <w:szCs w:val="28"/>
        </w:rPr>
        <w:t xml:space="preserve">— текстовое описание,</w:t>
      </w:r>
    </w:p>
    <w:p xmlns:wp14="http://schemas.microsoft.com/office/word/2010/wordml" w:rsidP="0E8838FD" w14:paraId="78067E66" wp14:textId="370B672C">
      <w:pPr>
        <w:pStyle w:val="BodyText"/>
        <w:spacing w:line="360" w:lineRule="auto"/>
        <w:jc w:val="left"/>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w:t>
      </w: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 </m:t>
          </m:r>
        </m:oMath>
      </m:oMathPara>
      <w:r w:rsidR="20FEBC8B">
        <w:rPr>
          <w:rFonts w:ascii="times new roman" w:hAnsi="times new roman"/>
          <w:sz w:val="28"/>
          <w:szCs w:val="28"/>
        </w:rPr>
        <w:t xml:space="preserve"> </w:t>
      </w:r>
      <w:r w:rsidR="0290C64A">
        <w:rPr>
          <w:rFonts w:ascii="times new roman" w:hAnsi="times new roman"/>
          <w:sz w:val="28"/>
          <w:szCs w:val="28"/>
        </w:rPr>
        <w:t xml:space="preserve">  </w:t>
      </w:r>
      <w:r w:rsidR="20FEBC8B">
        <w:rPr>
          <w:rFonts w:ascii="times new roman" w:hAnsi="times new roman"/>
          <w:sz w:val="28"/>
          <w:szCs w:val="28"/>
        </w:rPr>
        <w:t xml:space="preserve">— функция текстового кодирования,</w:t>
      </w:r>
    </w:p>
    <w:p xmlns:wp14="http://schemas.microsoft.com/office/word/2010/wordml" w:rsidP="0E8838FD" w14:paraId="44A002F8" wp14:textId="42913DB8">
      <w:pPr>
        <w:pStyle w:val="BodyText"/>
        <w:spacing w:line="360" w:lineRule="auto"/>
        <w:jc w:val="left"/>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w:t>
      </w:r>
      <m:oMathPara xmlns:m="http://schemas.openxmlformats.org/officeDocument/2006/math">
        <m:oMath xmlns:m="http://schemas.openxmlformats.org/officeDocument/2006/math">
          <m:r xmlns:m="http://schemas.openxmlformats.org/officeDocument/2006/math">
            <m:t xmlns:m="http://schemas.openxmlformats.org/officeDocument/2006/math">𝐺</m:t>
          </m:r>
          <m:r xmlns:m="http://schemas.openxmlformats.org/officeDocument/2006/math">
            <m:t xmlns:m="http://schemas.openxmlformats.org/officeDocument/2006/math"> </m:t>
          </m:r>
        </m:oMath>
      </m:oMathPara>
      <w:r w:rsidR="20FEBC8B">
        <w:rPr>
          <w:rFonts w:ascii="times new roman" w:hAnsi="times new roman"/>
          <w:sz w:val="28"/>
          <w:szCs w:val="28"/>
        </w:rPr>
        <w:t xml:space="preserve"> </w:t>
      </w:r>
      <w:r w:rsidR="32189835">
        <w:rPr>
          <w:rFonts w:ascii="times new roman" w:hAnsi="times new roman"/>
          <w:sz w:val="28"/>
          <w:szCs w:val="28"/>
        </w:rPr>
        <w:t xml:space="preserve">  </w:t>
      </w:r>
      <w:r w:rsidR="20FEBC8B">
        <w:rPr>
          <w:rFonts w:ascii="times new roman" w:hAnsi="times new roman"/>
          <w:sz w:val="28"/>
          <w:szCs w:val="28"/>
        </w:rPr>
        <w:t xml:space="preserve">— функция генерации,</w:t>
      </w:r>
    </w:p>
    <w:p xmlns:wp14="http://schemas.microsoft.com/office/word/2010/wordml" w:rsidP="0E8838FD" w14:paraId="59D74B15" wp14:textId="7BBD3D59">
      <w:pPr>
        <w:pStyle w:val="BodyText"/>
        <w:spacing w:line="360" w:lineRule="auto"/>
        <w:jc w:val="left"/>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w:t>
      </w:r>
      <m:oMathPara xmlns:m="http://schemas.openxmlformats.org/officeDocument/2006/math">
        <m:oMath xmlns:m="http://schemas.openxmlformats.org/officeDocument/2006/math">
          <m:sSub xmlns:m="http://schemas.openxmlformats.org/officeDocument/2006/math">
            <m:sSubPr>
              <m:ctrlPr/>
            </m:sSubPr>
            <m:e>
              <m:r>
                <m:t>𝐼</m:t>
              </m:r>
            </m:e>
            <m:sub>
              <m:r>
                <m:t>𝑜𝑢𝑡</m:t>
              </m:r>
            </m:sub>
          </m:sSub>
        </m:oMath>
      </m:oMathPara>
      <w:r w:rsidR="20FEBC8B">
        <w:rPr>
          <w:rFonts w:ascii="times new roman" w:hAnsi="times new roman"/>
          <w:sz w:val="28"/>
          <w:szCs w:val="28"/>
        </w:rPr>
        <w:t xml:space="preserve"> </w:t>
      </w:r>
      <w:r w:rsidR="0809CB0B">
        <w:rPr>
          <w:rFonts w:ascii="times new roman" w:hAnsi="times new roman"/>
          <w:sz w:val="28"/>
          <w:szCs w:val="28"/>
        </w:rPr>
        <w:t xml:space="preserve">     </w:t>
      </w:r>
      <w:r w:rsidR="20FEBC8B">
        <w:rPr>
          <w:rFonts w:ascii="times new roman" w:hAnsi="times new roman"/>
          <w:sz w:val="28"/>
          <w:szCs w:val="28"/>
        </w:rPr>
        <w:t xml:space="preserve">— выходное (сгенерированное) изображение.</w:t>
      </w:r>
    </w:p>
    <w:p xmlns:wp14="http://schemas.microsoft.com/office/word/2010/wordml" w14:paraId="34AA9451"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 xml:space="preserve">Такая структура обеспечивает четкое разделение ответственности: модуль сегментации отвечает за понимание геометрии и структуры лица, текстовый энкодер </w:t>
      </w:r>
      <w:r>
        <w:rPr>
          <w:rFonts w:ascii="times new roman" w:hAnsi="times new roman"/>
          <w:sz w:val="28"/>
          <w:szCs w:val="28"/>
        </w:rPr>
        <w:t>–</w:t>
      </w:r>
      <w:r>
        <w:rPr>
          <w:rFonts w:ascii="times new roman" w:hAnsi="times new roman"/>
          <w:sz w:val="28"/>
          <w:szCs w:val="28"/>
        </w:rPr>
        <w:t xml:space="preserve"> за интерпретацию намерений пользователя, а генератор — за синтез фотореалистичного изображения, удовлетворяющего обоим условиям. Каждый из этих модулей детально рассматривается в следующих подразделах.</w:t>
      </w:r>
    </w:p>
    <w:p xmlns:wp14="http://schemas.microsoft.com/office/word/2010/wordml" w14:paraId="36180F18" wp14:textId="77777777">
      <w:pPr>
        <w:pStyle w:val="Heading4"/>
        <w:spacing w:line="360" w:lineRule="auto"/>
        <w:rPr>
          <w:rFonts w:ascii="times new roman" w:hAnsi="times new roman"/>
          <w:sz w:val="28"/>
          <w:szCs w:val="28"/>
        </w:rPr>
      </w:pPr>
      <w:r>
        <w:rPr>
          <w:rFonts w:ascii="times new roman" w:hAnsi="times new roman"/>
          <w:sz w:val="28"/>
          <w:szCs w:val="28"/>
        </w:rPr>
        <w:t>4.2 Модуль семантической сегментации (U-Net)</w:t>
      </w:r>
    </w:p>
    <w:p xmlns:wp14="http://schemas.microsoft.com/office/word/2010/wordml" w14:paraId="539A239A"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В качестве основы для модуля семантической сегментации была выбрана архитектура U-Net, которая зарекомендовала себя как эффективное решение для задач точной пиксельной классификации. Ее ключевая особенность — симметричная структура «кодировщик-декодировщик» с пропускными соединениями (skip-connections), позволяющая сохранять высокодетализированную пространственную информацию.</w:t>
      </w:r>
    </w:p>
    <w:p xmlns:wp14="http://schemas.microsoft.com/office/word/2010/wordml" w14:paraId="15B63217" wp14:textId="77777777">
      <w:pPr>
        <w:pStyle w:val="BodyText"/>
        <w:spacing w:line="360" w:lineRule="auto"/>
        <w:rPr/>
      </w:pPr>
      <w:r>
        <w:rPr>
          <w:rStyle w:val="Strong"/>
          <w:rFonts w:ascii="times new roman" w:hAnsi="times new roman"/>
          <w:b w:val="false"/>
          <w:bCs w:val="false"/>
          <w:sz w:val="28"/>
          <w:szCs w:val="28"/>
        </w:rPr>
        <w:tab/>
      </w:r>
      <w:r>
        <w:rPr>
          <w:rStyle w:val="Strong"/>
          <w:rFonts w:ascii="times new roman" w:hAnsi="times new roman"/>
          <w:b w:val="false"/>
          <w:bCs w:val="false"/>
          <w:sz w:val="28"/>
          <w:szCs w:val="28"/>
        </w:rPr>
        <w:t>Архитектура U-Net для сегментации лиц</w:t>
      </w:r>
      <w:r>
        <w:rPr>
          <w:rFonts w:ascii="times new roman" w:hAnsi="times new roman"/>
          <w:sz w:val="28"/>
          <w:szCs w:val="28"/>
        </w:rPr>
        <w:t xml:space="preserve"> состоит из двух основных путей. Путь энкодера (downsampling path) последовательно уменьшает пространственное разрешение, выделяя абстрактные признаки. Он включает следующие основные блоки:</w:t>
      </w:r>
    </w:p>
    <w:p xmlns:wp14="http://schemas.microsoft.com/office/word/2010/wordml" w14:paraId="3B30EE1F"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 xml:space="preserve">a) Сверточный слой Conv2d(3, 64) с последующей пакетной нормализацией </w:t>
      </w:r>
      <w:r>
        <w:rPr>
          <w:rFonts w:ascii="times new roman" w:hAnsi="times new roman"/>
          <w:sz w:val="28"/>
          <w:szCs w:val="28"/>
        </w:rPr>
        <w:tab/>
      </w:r>
      <w:r>
        <w:rPr>
          <w:rFonts w:ascii="times new roman" w:hAnsi="times new roman"/>
          <w:sz w:val="28"/>
          <w:szCs w:val="28"/>
        </w:rPr>
        <w:t>(BatchNorm2d) и активационной функцией ReLU.</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b) Слой максимальной пулинга MaxPool2d(2) для уменьшения размерности.</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 xml:space="preserve">c) Последовательное увеличение количества карт признаков через блоки </w:t>
      </w:r>
      <w:r>
        <w:rPr>
          <w:rFonts w:ascii="times new roman" w:hAnsi="times new roman"/>
          <w:sz w:val="28"/>
          <w:szCs w:val="28"/>
        </w:rPr>
        <w:tab/>
      </w:r>
      <w:r>
        <w:rPr>
          <w:rFonts w:ascii="times new roman" w:hAnsi="times new roman"/>
          <w:sz w:val="28"/>
          <w:szCs w:val="28"/>
        </w:rPr>
        <w:t xml:space="preserve">Conv2d(64, 128), Conv2d(128, 256), Conv2d(256, 512) с теми же операциями </w:t>
      </w:r>
      <w:r>
        <w:rPr>
          <w:rFonts w:ascii="times new roman" w:hAnsi="times new roman"/>
          <w:sz w:val="28"/>
          <w:szCs w:val="28"/>
        </w:rPr>
        <w:tab/>
      </w:r>
      <w:r>
        <w:rPr>
          <w:rFonts w:ascii="times new roman" w:hAnsi="times new roman"/>
          <w:sz w:val="28"/>
          <w:szCs w:val="28"/>
        </w:rPr>
        <w:t>нормализации, активации и пулинга между ними.</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 xml:space="preserve">d) Блок «бутылочного горлышка» Conv2d(512, 1024) на самом нижнем уровне </w:t>
      </w:r>
      <w:r>
        <w:rPr>
          <w:rFonts w:ascii="times new roman" w:hAnsi="times new roman"/>
          <w:sz w:val="28"/>
          <w:szCs w:val="28"/>
        </w:rPr>
        <w:tab/>
      </w:r>
      <w:r>
        <w:rPr>
          <w:rFonts w:ascii="times new roman" w:hAnsi="times new roman"/>
          <w:sz w:val="28"/>
          <w:szCs w:val="28"/>
        </w:rPr>
        <w:t>абстракции.</w:t>
      </w:r>
    </w:p>
    <w:p xmlns:wp14="http://schemas.microsoft.com/office/word/2010/wordml" w14:paraId="19B8E03A"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Путь декодера (upsampling path) отвечает за восстановление разрешения и точное позиционирование границ. Его структура зеркальна энкодеру:</w:t>
      </w:r>
    </w:p>
    <w:p xmlns:wp14="http://schemas.microsoft.com/office/word/2010/wordml" w14:paraId="1E704EA6" wp14:textId="77777777">
      <w:pPr>
        <w:pStyle w:val="BodyText"/>
        <w:numPr>
          <w:ilvl w:val="0"/>
          <w:numId w:val="25"/>
        </w:numPr>
        <w:tabs>
          <w:tab w:val="clear" w:pos="709"/>
          <w:tab w:val="left" w:leader="none" w:pos="0"/>
        </w:tabs>
        <w:spacing w:line="360" w:lineRule="auto"/>
        <w:ind w:left="709" w:hanging="283"/>
        <w:rPr/>
      </w:pPr>
      <w:r>
        <w:rPr>
          <w:rFonts w:ascii="times new roman" w:hAnsi="times new roman"/>
          <w:sz w:val="28"/>
          <w:szCs w:val="28"/>
        </w:rPr>
        <w:t>Слой транспонированной свертки ConvTranspose2d(1024, 512) для увеличения разрешения.</w:t>
      </w:r>
    </w:p>
    <w:p xmlns:wp14="http://schemas.microsoft.com/office/word/2010/wordml" w14:paraId="5C3487A3" wp14:textId="77777777">
      <w:pPr>
        <w:pStyle w:val="BodyText"/>
        <w:numPr>
          <w:ilvl w:val="0"/>
          <w:numId w:val="25"/>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Конкатенация результата с соответствующими картами признаков из энкодера через skip-connection.</w:t>
      </w:r>
    </w:p>
    <w:p xmlns:wp14="http://schemas.microsoft.com/office/word/2010/wordml" w14:paraId="245BD943" wp14:textId="77777777">
      <w:pPr>
        <w:pStyle w:val="BodyText"/>
        <w:numPr>
          <w:ilvl w:val="0"/>
          <w:numId w:val="25"/>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Сверточный блок Conv2d(1024, 512) для обработки объединенных признаков.</w:t>
      </w:r>
    </w:p>
    <w:p xmlns:wp14="http://schemas.microsoft.com/office/word/2010/wordml" w14:paraId="35DB5FAF" wp14:textId="77777777">
      <w:pPr>
        <w:pStyle w:val="BodyText"/>
        <w:numPr>
          <w:ilvl w:val="0"/>
          <w:numId w:val="25"/>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Повторение шагов 1-3 для последующих уровней: увеличение разрешения, конкатенация и свертка с параметрами (512→256), (256→128), (128→64).</w:t>
      </w:r>
    </w:p>
    <w:p xmlns:wp14="http://schemas.microsoft.com/office/word/2010/wordml" w14:paraId="793931A3" wp14:textId="77777777">
      <w:pPr>
        <w:pStyle w:val="BodyText"/>
        <w:numPr>
          <w:ilvl w:val="0"/>
          <w:numId w:val="25"/>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Финальный сверточный слой Conv2d(64, 19) для получения 19 каналов, соответствующих количеству классов сегментации в датасете CelebAMask-HQ.</w:t>
      </w:r>
    </w:p>
    <w:p xmlns:wp14="http://schemas.microsoft.com/office/word/2010/wordml" w14:paraId="7E974B9D" wp14:textId="77777777">
      <w:pPr>
        <w:pStyle w:val="BodyText"/>
        <w:spacing w:line="360" w:lineRule="auto"/>
        <w:rPr/>
      </w:pPr>
      <w:r>
        <w:rPr>
          <w:rStyle w:val="Strong"/>
          <w:rFonts w:ascii="times new roman" w:hAnsi="times new roman"/>
          <w:b w:val="false"/>
          <w:bCs w:val="false"/>
          <w:sz w:val="28"/>
          <w:szCs w:val="28"/>
        </w:rPr>
        <w:tab/>
      </w:r>
      <w:r>
        <w:rPr>
          <w:rStyle w:val="Strong"/>
          <w:rFonts w:ascii="times new roman" w:hAnsi="times new roman"/>
          <w:b w:val="false"/>
          <w:bCs w:val="false"/>
          <w:sz w:val="28"/>
          <w:szCs w:val="28"/>
        </w:rPr>
        <w:t>Настройка оптимизации</w:t>
      </w:r>
      <w:r>
        <w:rPr>
          <w:rFonts w:ascii="times new roman" w:hAnsi="times new roman"/>
          <w:sz w:val="28"/>
          <w:szCs w:val="28"/>
        </w:rPr>
        <w:t xml:space="preserve"> для данного модуля была выбрана эмпирически. Обучение проводилось с использованием оптимизатора Adam со скоростью обучения (learning rate) 0,001 и размером пакета (batch size) 8. Выбор этих параметров обеспечил баланс между скоростью сходимости и стабильностью процесса обучения. Таким образом, модуль семантической сегментации служит точным «понимающим» звеном системы, переводящим пиксели изображения в структурированную семантическую карту.</w:t>
      </w:r>
    </w:p>
    <w:p xmlns:wp14="http://schemas.microsoft.com/office/word/2010/wordml" w14:paraId="4387E31C" wp14:textId="77777777">
      <w:pPr>
        <w:pStyle w:val="Heading4"/>
        <w:spacing w:line="360" w:lineRule="auto"/>
        <w:rPr>
          <w:rFonts w:ascii="times new roman" w:hAnsi="times new roman"/>
          <w:sz w:val="28"/>
          <w:szCs w:val="28"/>
        </w:rPr>
      </w:pPr>
      <w:r>
        <w:rPr>
          <w:rFonts w:ascii="times new roman" w:hAnsi="times new roman"/>
          <w:sz w:val="28"/>
          <w:szCs w:val="28"/>
        </w:rPr>
        <w:t>4.3 Текстовый энкодер (RNN-based)</w:t>
      </w:r>
    </w:p>
    <w:p xmlns:wp14="http://schemas.microsoft.com/office/word/2010/wordml" w14:paraId="7676AC0D"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Для обработки пользовательских запросов на русском языке был разработан текстовый энкодер на основе рекуррентных нейронных сетей (RNN). Его задача — преобразовать последовательность слов в фиксированный по размеру вектор, несущий семантику всего описания. Архитектура энкодера состоит из нескольких последовательных слоев:</w:t>
      </w:r>
    </w:p>
    <w:p xmlns:wp14="http://schemas.microsoft.com/office/word/2010/wordml" w14:paraId="155411DA" wp14:textId="77777777">
      <w:pPr>
        <w:pStyle w:val="BodyText"/>
        <w:numPr>
          <w:ilvl w:val="0"/>
          <w:numId w:val="2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Слой эмбеддингов (Embedding Layer):</w:t>
      </w:r>
      <w:r>
        <w:rPr>
          <w:rFonts w:ascii="times new roman" w:hAnsi="times new roman"/>
          <w:sz w:val="28"/>
          <w:szCs w:val="28"/>
        </w:rPr>
        <w:t xml:space="preserve"> Каждому слову из ограниченного словаря ставится в соответствие плотный вектор фиксированной размерности (например, 256). Этот слой позволяет модели работать с числовыми представлениями слов, захватывающими их семантические связи.</w:t>
      </w:r>
    </w:p>
    <w:p xmlns:wp14="http://schemas.microsoft.com/office/word/2010/wordml" w14:paraId="175411A3" wp14:textId="77777777">
      <w:pPr>
        <w:pStyle w:val="BodyText"/>
        <w:numPr>
          <w:ilvl w:val="0"/>
          <w:numId w:val="2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Двунаправленная GRU (Bidirectional GRU):</w:t>
      </w:r>
      <w:r>
        <w:rPr>
          <w:rFonts w:ascii="times new roman" w:hAnsi="times new roman"/>
          <w:sz w:val="28"/>
          <w:szCs w:val="28"/>
        </w:rPr>
        <w:t xml:space="preserve"> Слой на основе Gated Recurrent Unit (GRU) обрабатывает последовательность эмбеддингов в прямом и обратном направлениях. Это позволяет учитывать контекст как слева, так и справа от каждого слова, что критически важно для понимания смысла фразы.</w:t>
      </w:r>
    </w:p>
    <w:p xmlns:wp14="http://schemas.microsoft.com/office/word/2010/wordml" w14:paraId="63EDBBE3" wp14:textId="77777777">
      <w:pPr>
        <w:pStyle w:val="BodyText"/>
        <w:numPr>
          <w:ilvl w:val="0"/>
          <w:numId w:val="2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Слой пулинга (Pooling Layer):</w:t>
      </w:r>
      <w:r>
        <w:rPr>
          <w:rFonts w:ascii="times new roman" w:hAnsi="times new roman"/>
          <w:sz w:val="28"/>
          <w:szCs w:val="28"/>
        </w:rPr>
        <w:t xml:space="preserve"> Для получения единого векторного представления всего описания применяется операция усреднения (mean pooling) по всем шагам временной последовательности на выходе GRU.</w:t>
      </w:r>
    </w:p>
    <w:p xmlns:wp14="http://schemas.microsoft.com/office/word/2010/wordml" w14:paraId="5D871682" wp14:textId="77777777">
      <w:pPr>
        <w:pStyle w:val="BodyText"/>
        <w:numPr>
          <w:ilvl w:val="0"/>
          <w:numId w:val="26"/>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Проецирующие полносвязные слои (Projection FC Layers):</w:t>
      </w:r>
      <w:r>
        <w:rPr>
          <w:rFonts w:ascii="times new roman" w:hAnsi="times new roman"/>
          <w:sz w:val="28"/>
          <w:szCs w:val="28"/>
        </w:rPr>
        <w:t xml:space="preserve"> Серия полносвязных слоев с активацией ReLU и dropout для регуляризации преобразует усредненный вектор в итоговое компактное представление заданной размерности (например, 256).</w:t>
      </w:r>
    </w:p>
    <w:p xmlns:wp14="http://schemas.microsoft.com/office/word/2010/wordml" w14:paraId="3E96398A" wp14:textId="77777777">
      <w:pPr>
        <w:pStyle w:val="BodyText"/>
        <w:spacing w:line="360" w:lineRule="auto"/>
        <w:rPr/>
      </w:pPr>
      <w:r>
        <w:rPr>
          <w:rStyle w:val="Strong"/>
          <w:rFonts w:ascii="times new roman" w:hAnsi="times new roman"/>
          <w:b w:val="false"/>
          <w:bCs w:val="false"/>
          <w:sz w:val="28"/>
          <w:szCs w:val="28"/>
        </w:rPr>
        <w:tab/>
      </w:r>
      <w:r>
        <w:rPr>
          <w:rStyle w:val="Strong"/>
          <w:rFonts w:ascii="times new roman" w:hAnsi="times new roman"/>
          <w:b w:val="false"/>
          <w:bCs w:val="false"/>
          <w:sz w:val="28"/>
          <w:szCs w:val="28"/>
        </w:rPr>
        <w:t>Предобработка текста</w:t>
      </w:r>
      <w:r>
        <w:rPr>
          <w:rFonts w:ascii="times new roman" w:hAnsi="times new roman"/>
          <w:sz w:val="28"/>
          <w:szCs w:val="28"/>
        </w:rPr>
        <w:t xml:space="preserve"> является неотъемлемой частью работы энкодера и включает следующие шаги:</w:t>
      </w:r>
    </w:p>
    <w:p xmlns:wp14="http://schemas.microsoft.com/office/word/2010/wordml" w14:paraId="5A7FF9A5" wp14:textId="77777777">
      <w:pPr>
        <w:pStyle w:val="BodyText"/>
        <w:numPr>
          <w:ilvl w:val="0"/>
          <w:numId w:val="2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Токенизация</w:t>
      </w:r>
      <w:r>
        <w:rPr>
          <w:rFonts w:ascii="times new roman" w:hAnsi="times new roman"/>
          <w:sz w:val="28"/>
          <w:szCs w:val="28"/>
        </w:rPr>
        <w:t xml:space="preserve"> с использованием библиотеки pymorphy2 для русского языка, которая также выполняет морфологический анализ.</w:t>
      </w:r>
    </w:p>
    <w:p xmlns:wp14="http://schemas.microsoft.com/office/word/2010/wordml" w14:paraId="356FCD10" wp14:textId="77777777">
      <w:pPr>
        <w:pStyle w:val="BodyText"/>
        <w:numPr>
          <w:ilvl w:val="0"/>
          <w:numId w:val="2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Лемматизация</w:t>
      </w:r>
      <w:r>
        <w:rPr>
          <w:rFonts w:ascii="times new roman" w:hAnsi="times new roman"/>
          <w:sz w:val="28"/>
          <w:szCs w:val="28"/>
        </w:rPr>
        <w:t xml:space="preserve"> </w:t>
      </w:r>
      <w:r>
        <w:rPr>
          <w:rFonts w:ascii="times new roman" w:hAnsi="times new roman"/>
          <w:sz w:val="28"/>
          <w:szCs w:val="28"/>
        </w:rPr>
        <w:t>–</w:t>
      </w:r>
      <w:r>
        <w:rPr>
          <w:rFonts w:ascii="times new roman" w:hAnsi="times new roman"/>
          <w:sz w:val="28"/>
          <w:szCs w:val="28"/>
        </w:rPr>
        <w:t xml:space="preserve"> приведение каждого слова к его нормальной (словарной) форме для сокращения размера словаря.</w:t>
      </w:r>
    </w:p>
    <w:p xmlns:wp14="http://schemas.microsoft.com/office/word/2010/wordml" w14:paraId="518F8F8E" wp14:textId="77777777">
      <w:pPr>
        <w:pStyle w:val="BodyText"/>
        <w:numPr>
          <w:ilvl w:val="0"/>
          <w:numId w:val="2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Удаление стоп-слов и пунктуации</w:t>
      </w:r>
      <w:r>
        <w:rPr>
          <w:rFonts w:ascii="times new roman" w:hAnsi="times new roman"/>
          <w:sz w:val="28"/>
          <w:szCs w:val="28"/>
        </w:rPr>
        <w:t xml:space="preserve"> для избавления от неинформативных элементов.</w:t>
      </w:r>
    </w:p>
    <w:p xmlns:wp14="http://schemas.microsoft.com/office/word/2010/wordml" w14:paraId="073170B2" wp14:textId="77777777">
      <w:pPr>
        <w:pStyle w:val="BodyText"/>
        <w:numPr>
          <w:ilvl w:val="0"/>
          <w:numId w:val="27"/>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Ограничение длины последовательности</w:t>
      </w:r>
      <w:r>
        <w:rPr>
          <w:rFonts w:ascii="times new roman" w:hAnsi="times new roman"/>
          <w:sz w:val="28"/>
          <w:szCs w:val="28"/>
        </w:rPr>
        <w:t xml:space="preserve"> до 20 токенов с дополнением или обрезкой для унификации входных данных.</w:t>
      </w:r>
    </w:p>
    <w:p xmlns:wp14="http://schemas.microsoft.com/office/word/2010/wordml" w14:paraId="4ACC6DE4"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Благодаря такой архитектуре и предобработке текстовый энкодер способен эффективно извлекать смысл из коротких русскоязычных описаний внешности и преобразовывать его в форму, пригодную для управления процессом генерации.</w:t>
      </w:r>
    </w:p>
    <w:p xmlns:wp14="http://schemas.microsoft.com/office/word/2010/wordml" w14:paraId="027A3F80" wp14:textId="77777777">
      <w:pPr>
        <w:pStyle w:val="Heading4"/>
        <w:spacing w:line="360" w:lineRule="auto"/>
        <w:rPr>
          <w:rFonts w:ascii="times new roman" w:hAnsi="times new roman"/>
          <w:sz w:val="28"/>
          <w:szCs w:val="28"/>
        </w:rPr>
      </w:pPr>
      <w:r>
        <w:rPr>
          <w:rFonts w:ascii="times new roman" w:hAnsi="times new roman"/>
          <w:sz w:val="28"/>
          <w:szCs w:val="28"/>
        </w:rPr>
        <w:t>4.4 Генератор на основе StyleGAN2</w:t>
      </w:r>
    </w:p>
    <w:p xmlns:wp14="http://schemas.microsoft.com/office/word/2010/wordml" w14:paraId="7271F976"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Сердцем системы синтеза изображений является генератор, построенный на модифицированной архитектуре StyleGAN2. Оригинальный StyleGAN2 известен своим умением создавать высококачественные и разнообразные лица. В данной работе архитектура была адаптирована для условной генерации, где условием выступает комбинация семантической маски и текстового описания.</w:t>
      </w:r>
    </w:p>
    <w:p xmlns:wp14="http://schemas.microsoft.com/office/word/2010/wordml" w14:paraId="6E6A11C9" wp14:textId="77777777">
      <w:pPr>
        <w:pStyle w:val="BodyText"/>
        <w:spacing w:line="360" w:lineRule="auto"/>
        <w:rPr/>
      </w:pPr>
      <w:r>
        <w:rPr>
          <w:rStyle w:val="Strong"/>
          <w:rFonts w:ascii="times new roman" w:hAnsi="times new roman"/>
          <w:b w:val="false"/>
          <w:bCs w:val="false"/>
          <w:sz w:val="28"/>
          <w:szCs w:val="28"/>
        </w:rPr>
        <w:tab/>
      </w:r>
      <w:r>
        <w:rPr>
          <w:rStyle w:val="Strong"/>
          <w:rFonts w:ascii="times new roman" w:hAnsi="times new roman"/>
          <w:b w:val="false"/>
          <w:bCs w:val="false"/>
          <w:sz w:val="28"/>
          <w:szCs w:val="28"/>
        </w:rPr>
        <w:t>Ключевые модификации оригинальной архитектуры</w:t>
      </w:r>
      <w:r>
        <w:rPr>
          <w:rFonts w:ascii="times new roman" w:hAnsi="times new roman"/>
          <w:b w:val="false"/>
          <w:bCs w:val="false"/>
          <w:sz w:val="28"/>
          <w:szCs w:val="28"/>
        </w:rPr>
        <w:t xml:space="preserve"> </w:t>
      </w:r>
      <w:r>
        <w:rPr>
          <w:rFonts w:ascii="times new roman" w:hAnsi="times new roman"/>
          <w:sz w:val="28"/>
          <w:szCs w:val="28"/>
        </w:rPr>
        <w:t>включают:</w:t>
      </w:r>
    </w:p>
    <w:p xmlns:wp14="http://schemas.microsoft.com/office/word/2010/wordml" w14:paraId="2F3C15C3" wp14:textId="77777777">
      <w:pPr>
        <w:pStyle w:val="BodyText"/>
        <w:numPr>
          <w:ilvl w:val="0"/>
          <w:numId w:val="28"/>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Расширение входных данных:</w:t>
      </w:r>
      <w:r>
        <w:rPr>
          <w:rFonts w:ascii="times new roman" w:hAnsi="times new roman"/>
          <w:sz w:val="28"/>
          <w:szCs w:val="28"/>
        </w:rPr>
        <w:t xml:space="preserve"> Вход генератора был модифицирован для приема двух типов данных:</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 xml:space="preserve">a) </w:t>
      </w:r>
      <w:r>
        <w:rPr>
          <w:rStyle w:val="Strong"/>
          <w:rFonts w:ascii="times new roman" w:hAnsi="times new roman"/>
          <w:b w:val="false"/>
          <w:bCs w:val="false"/>
          <w:sz w:val="28"/>
          <w:szCs w:val="28"/>
        </w:rPr>
        <w:t>Семантическая маска</w:t>
      </w:r>
      <w:r>
        <w:rPr>
          <w:rFonts w:ascii="times new roman" w:hAnsi="times new roman"/>
          <w:sz w:val="28"/>
          <w:szCs w:val="28"/>
        </w:rPr>
        <w:t xml:space="preserve"> размерностью 19×128×128 (19 каналов для </w:t>
      </w:r>
      <w:r>
        <w:rPr>
          <w:rFonts w:ascii="times new roman" w:hAnsi="times new roman"/>
          <w:sz w:val="28"/>
          <w:szCs w:val="28"/>
        </w:rPr>
        <w:tab/>
      </w:r>
      <w:r>
        <w:rPr>
          <w:rFonts w:ascii="times new roman" w:hAnsi="times new roman"/>
          <w:sz w:val="28"/>
          <w:szCs w:val="28"/>
        </w:rPr>
        <w:t>классов сегментации с разрешением 128x128).</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 xml:space="preserve">b) </w:t>
      </w:r>
      <w:r>
        <w:rPr>
          <w:rStyle w:val="Strong"/>
          <w:rFonts w:ascii="times new roman" w:hAnsi="times new roman"/>
          <w:b w:val="false"/>
          <w:bCs w:val="false"/>
          <w:sz w:val="28"/>
          <w:szCs w:val="28"/>
        </w:rPr>
        <w:t>Текстовый вектор</w:t>
      </w:r>
      <w:r>
        <w:rPr>
          <w:rFonts w:ascii="times new roman" w:hAnsi="times new roman"/>
          <w:sz w:val="28"/>
          <w:szCs w:val="28"/>
        </w:rPr>
        <w:t xml:space="preserve"> размерностью 256, полученный на выходе текстового </w:t>
      </w:r>
      <w:r>
        <w:rPr>
          <w:rFonts w:ascii="times new roman" w:hAnsi="times new roman"/>
          <w:sz w:val="28"/>
          <w:szCs w:val="28"/>
        </w:rPr>
        <w:tab/>
      </w:r>
      <w:r>
        <w:rPr>
          <w:rFonts w:ascii="times new roman" w:hAnsi="times new roman"/>
          <w:sz w:val="28"/>
          <w:szCs w:val="28"/>
        </w:rPr>
        <w:t>энкодера.</w:t>
      </w:r>
    </w:p>
    <w:p xmlns:wp14="http://schemas.microsoft.com/office/word/2010/wordml" w14:paraId="257C721F" wp14:textId="77777777">
      <w:pPr>
        <w:pStyle w:val="BodyText"/>
        <w:numPr>
          <w:ilvl w:val="0"/>
          <w:numId w:val="28"/>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Проекция текста в пространство стилей:</w:t>
      </w:r>
      <w:r>
        <w:rPr>
          <w:rFonts w:ascii="times new roman" w:hAnsi="times new roman"/>
          <w:b w:val="false"/>
          <w:bCs w:val="false"/>
          <w:sz w:val="28"/>
          <w:szCs w:val="28"/>
        </w:rPr>
        <w:t xml:space="preserve"> </w:t>
      </w:r>
      <w:r>
        <w:rPr>
          <w:rFonts w:ascii="times new roman" w:hAnsi="times new roman"/>
          <w:sz w:val="28"/>
          <w:szCs w:val="28"/>
        </w:rPr>
        <w:t>Текстовый вектор не просто конкатенируется с данными, а проходит через небольшой проекционный модуль (обычно состоящий из нескольких полносвязных слоев), который преобразует его в набор параметров, управляющих нормализацией в стиле Adaptive Instance Normalization (AdaIN) на разных слоях генератора.</w:t>
      </w:r>
    </w:p>
    <w:p xmlns:wp14="http://schemas.microsoft.com/office/word/2010/wordml" w14:paraId="412EF2E0" wp14:textId="77777777">
      <w:pPr>
        <w:pStyle w:val="BodyText"/>
        <w:numPr>
          <w:ilvl w:val="0"/>
          <w:numId w:val="28"/>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Интеграция маски в генератор:</w:t>
      </w:r>
      <w:r>
        <w:rPr>
          <w:rFonts w:ascii="times new roman" w:hAnsi="times new roman"/>
          <w:sz w:val="28"/>
          <w:szCs w:val="28"/>
        </w:rPr>
        <w:t xml:space="preserve"> Семантическая маска используется в механизме нормализации SPADE (Spatially-Adaptive Normalization). В каждом слое генератора параметры масштаба и сдвига для операции нормализации вычисляются не как константы, а предсказываются отдельной сверточной сетью на основе семантической маски, что позволяет точно контролировать, какие области изображения генерируются в соответствии с маской.</w:t>
      </w:r>
    </w:p>
    <w:p xmlns:wp14="http://schemas.microsoft.com/office/word/2010/wordml" w14:paraId="7754FEA2" wp14:textId="760ED955">
      <w:pPr>
        <w:pStyle w:val="BodyText"/>
        <w:numPr>
          <w:ilvl w:val="0"/>
          <w:numId w:val="28"/>
        </w:numPr>
        <w:tabs>
          <w:tab w:val="clear" w:pos="709"/>
          <w:tab w:val="left" w:leader="none" w:pos="0"/>
        </w:tabs>
        <w:spacing w:line="360" w:lineRule="auto"/>
        <w:ind w:left="709" w:hanging="283"/>
        <w:rPr/>
      </w:pPr>
      <w:r w:rsidRPr="20FEBC8B" w:rsidR="20FEBC8B">
        <w:rPr>
          <w:rStyle w:val="Strong"/>
          <w:rFonts w:ascii="times new roman" w:hAnsi="times new roman"/>
          <w:b w:val="0"/>
          <w:bCs w:val="0"/>
          <w:sz w:val="28"/>
          <w:szCs w:val="28"/>
        </w:rPr>
        <w:t>Стилевое управление:</w:t>
      </w:r>
      <w:r w:rsidRPr="20FEBC8B" w:rsidR="20FEBC8B">
        <w:rPr>
          <w:rFonts w:ascii="times new roman" w:hAnsi="times new roman"/>
          <w:sz w:val="28"/>
          <w:szCs w:val="28"/>
        </w:rPr>
        <w:t xml:space="preserve"> Наряду с текстовым вектором, в генераторе сохраняется классическое для StyleGAN2 стилевое управление через латентный вектор </w:t>
      </w:r>
      <m:oMathPara xmlns:m="http://schemas.openxmlformats.org/officeDocument/2006/math">
        <m:oMath xmlns:m="http://schemas.openxmlformats.org/officeDocument/2006/math">
          <m:r xmlns:m="http://schemas.openxmlformats.org/officeDocument/2006/math">
            <m:t xmlns:m="http://schemas.openxmlformats.org/officeDocument/2006/math">𝑤</m:t>
          </m:r>
          <m:r xmlns:m="http://schemas.openxmlformats.org/officeDocument/2006/math">
            <m:t xmlns:m="http://schemas.openxmlformats.org/officeDocument/2006/math"> </m:t>
          </m:r>
        </m:oMath>
      </m:oMathPara>
      <w:r w:rsidRPr="20FEBC8B" w:rsidR="20FEBC8B">
        <w:rPr>
          <w:rFonts w:ascii="times new roman" w:hAnsi="times new roman"/>
          <w:sz w:val="28"/>
          <w:szCs w:val="28"/>
        </w:rPr>
        <w:t xml:space="preserve"> из mapping network, что обеспечивает дополнительное разнообразие и качество результатов.</w:t>
      </w:r>
    </w:p>
    <w:p xmlns:wp14="http://schemas.microsoft.com/office/word/2010/wordml" w14:paraId="54D13AE1" wp14:textId="77777777">
      <w:pPr>
        <w:pStyle w:val="BodyText"/>
        <w:spacing w:line="360" w:lineRule="auto"/>
        <w:rPr/>
      </w:pPr>
      <w:r>
        <w:rPr>
          <w:rStyle w:val="Strong"/>
          <w:rFonts w:ascii="times new roman" w:hAnsi="times new roman"/>
          <w:b w:val="false"/>
          <w:bCs w:val="false"/>
          <w:sz w:val="28"/>
          <w:szCs w:val="28"/>
        </w:rPr>
        <w:tab/>
      </w:r>
      <w:r>
        <w:rPr>
          <w:rStyle w:val="Strong"/>
          <w:rFonts w:ascii="times new roman" w:hAnsi="times new roman"/>
          <w:b w:val="false"/>
          <w:bCs w:val="false"/>
          <w:sz w:val="28"/>
          <w:szCs w:val="28"/>
        </w:rPr>
        <w:t>Дискриминатор</w:t>
      </w:r>
      <w:r>
        <w:rPr>
          <w:rFonts w:ascii="times new roman" w:hAnsi="times new roman"/>
          <w:b w:val="false"/>
          <w:bCs w:val="false"/>
          <w:sz w:val="28"/>
          <w:szCs w:val="28"/>
        </w:rPr>
        <w:t xml:space="preserve"> в данной системе также был модифицирован. Используется многомасштабный (multi-scale) дискриминатор, который анализирует изображение на трех различных разр</w:t>
      </w:r>
      <w:r>
        <w:rPr>
          <w:rFonts w:ascii="times new roman" w:hAnsi="times new roman"/>
          <w:sz w:val="28"/>
          <w:szCs w:val="28"/>
        </w:rPr>
        <w:t>ешениях (128, 64, 32 пикселя). Это позволяет дискриминатору оценивать как глобальную согласованность изображения, так и локальные детали, что способствует повышению общего качества генерации. Совокупность этих модификаций позволила создать мощный генератор, способный точно следовать семантической разметке и в то же время гибко реагировать на текстовые инструкции.</w:t>
      </w:r>
    </w:p>
    <w:p xmlns:wp14="http://schemas.microsoft.com/office/word/2010/wordml" w14:paraId="249ACD27" wp14:textId="77777777">
      <w:pPr>
        <w:pStyle w:val="Heading4"/>
        <w:spacing w:line="360" w:lineRule="auto"/>
        <w:rPr>
          <w:rFonts w:ascii="times new roman" w:hAnsi="times new roman"/>
          <w:sz w:val="28"/>
          <w:szCs w:val="28"/>
        </w:rPr>
      </w:pPr>
      <w:r>
        <w:rPr>
          <w:rFonts w:ascii="times new roman" w:hAnsi="times new roman"/>
          <w:sz w:val="28"/>
          <w:szCs w:val="28"/>
        </w:rPr>
        <w:t>4.5 Механизм интеграции компонентов</w:t>
      </w:r>
    </w:p>
    <w:p xmlns:wp14="http://schemas.microsoft.com/office/word/2010/wordml" w14:paraId="2B520D01"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Интеграция трех описанных модулей в единый рабочий пайплайн является критически важной задачей. Процесс генерации изображения представляет собой четкую последовательность шагов, каждый из которых выполняется соответствующим модулем.</w:t>
      </w:r>
    </w:p>
    <w:p xmlns:wp14="http://schemas.microsoft.com/office/word/2010/wordml" w14:paraId="40EE50D1" wp14:textId="77777777">
      <w:pPr>
        <w:pStyle w:val="BodyText"/>
        <w:spacing w:line="360" w:lineRule="auto"/>
        <w:rPr/>
      </w:pPr>
      <w:r>
        <w:rPr>
          <w:rStyle w:val="Strong"/>
          <w:rFonts w:ascii="times new roman" w:hAnsi="times new roman"/>
          <w:b w:val="false"/>
          <w:bCs w:val="false"/>
          <w:sz w:val="28"/>
          <w:szCs w:val="28"/>
        </w:rPr>
        <w:tab/>
      </w:r>
      <w:r>
        <w:rPr>
          <w:rStyle w:val="Strong"/>
          <w:rFonts w:ascii="times new roman" w:hAnsi="times new roman"/>
          <w:b w:val="false"/>
          <w:bCs w:val="false"/>
          <w:sz w:val="28"/>
          <w:szCs w:val="28"/>
        </w:rPr>
        <w:t>Пайплайн обработки</w:t>
      </w:r>
      <w:r>
        <w:rPr>
          <w:rFonts w:ascii="times new roman" w:hAnsi="times new roman"/>
          <w:b w:val="false"/>
          <w:bCs w:val="false"/>
          <w:sz w:val="28"/>
          <w:szCs w:val="28"/>
        </w:rPr>
        <w:t xml:space="preserve"> состоит из следующих этапов:</w:t>
      </w:r>
    </w:p>
    <w:p xmlns:wp14="http://schemas.microsoft.com/office/word/2010/wordml" w14:paraId="4E4511C4" wp14:textId="77777777">
      <w:pPr>
        <w:pStyle w:val="BodyText"/>
        <w:numPr>
          <w:ilvl w:val="0"/>
          <w:numId w:val="2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Входные данные:</w:t>
      </w:r>
      <w:r>
        <w:rPr>
          <w:rFonts w:ascii="times new roman" w:hAnsi="times new roman"/>
          <w:b w:val="false"/>
          <w:bCs w:val="false"/>
          <w:sz w:val="28"/>
          <w:szCs w:val="28"/>
        </w:rPr>
        <w:t xml:space="preserve"> Система принимает на вход два объекта:</w:t>
      </w:r>
      <w:r>
        <w:rPr>
          <w:rFonts w:ascii="times new roman" w:hAnsi="times new roman"/>
          <w:b w:val="false"/>
          <w:bCs w:val="false"/>
          <w:sz w:val="28"/>
          <w:szCs w:val="28"/>
        </w:rPr>
        <w:br/>
      </w:r>
      <w:r>
        <w:rPr>
          <w:rFonts w:ascii="times new roman" w:hAnsi="times new roman"/>
          <w:b w:val="false"/>
          <w:bCs w:val="false"/>
          <w:sz w:val="28"/>
          <w:szCs w:val="28"/>
        </w:rPr>
        <w:tab/>
      </w:r>
      <w:r>
        <w:rPr>
          <w:rFonts w:ascii="times new roman" w:hAnsi="times new roman"/>
          <w:b w:val="false"/>
          <w:bCs w:val="false"/>
          <w:sz w:val="28"/>
          <w:szCs w:val="28"/>
        </w:rPr>
        <w:t>a) Изображение лица размером 128×128×3.</w:t>
      </w:r>
      <w:r>
        <w:rPr>
          <w:rFonts w:ascii="times new roman" w:hAnsi="times new roman"/>
          <w:b w:val="false"/>
          <w:bCs w:val="false"/>
          <w:sz w:val="28"/>
          <w:szCs w:val="28"/>
        </w:rPr>
        <w:br/>
      </w:r>
      <w:r>
        <w:rPr>
          <w:rFonts w:ascii="times new roman" w:hAnsi="times new roman"/>
          <w:b w:val="false"/>
          <w:bCs w:val="false"/>
          <w:sz w:val="28"/>
          <w:szCs w:val="28"/>
        </w:rPr>
        <w:tab/>
      </w:r>
      <w:r>
        <w:rPr>
          <w:rFonts w:ascii="times new roman" w:hAnsi="times new roman"/>
          <w:b w:val="false"/>
          <w:bCs w:val="false"/>
          <w:sz w:val="28"/>
          <w:szCs w:val="28"/>
        </w:rPr>
        <w:t>b) Текстовую строку на русском языке с описанием желаемых изменений.</w:t>
      </w:r>
    </w:p>
    <w:p xmlns:wp14="http://schemas.microsoft.com/office/word/2010/wordml" w14:paraId="0FACA1FB" wp14:textId="77777777">
      <w:pPr>
        <w:pStyle w:val="BodyText"/>
        <w:numPr>
          <w:ilvl w:val="0"/>
          <w:numId w:val="2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Шаг 1 — Сегментация:</w:t>
      </w:r>
      <w:r>
        <w:rPr>
          <w:rFonts w:ascii="times new roman" w:hAnsi="times new roman"/>
          <w:b w:val="false"/>
          <w:bCs w:val="false"/>
          <w:sz w:val="28"/>
          <w:szCs w:val="28"/>
        </w:rPr>
        <w:t xml:space="preserve"> Входное изображение проходит предобработку (нормализацию) и поступает на вход обученной модели U-Net. В результате прямого прохода получается тензор с вероятностями принадлежности каждого пикселя к одному из 19 классов. Применение функции argmax или softmax по каналам позволяет получить итоговую семантическую маску размером 128×128×19 в формате one-hot encoding.</w:t>
      </w:r>
    </w:p>
    <w:p xmlns:wp14="http://schemas.microsoft.com/office/word/2010/wordml" w14:paraId="786D72BD" wp14:textId="77777777">
      <w:pPr>
        <w:pStyle w:val="BodyText"/>
        <w:numPr>
          <w:ilvl w:val="0"/>
          <w:numId w:val="2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Шаг 2 — Обработка текста:</w:t>
      </w:r>
      <w:r>
        <w:rPr>
          <w:rFonts w:ascii="times new roman" w:hAnsi="times new roman"/>
          <w:b w:val="false"/>
          <w:bCs w:val="false"/>
          <w:sz w:val="28"/>
          <w:szCs w:val="28"/>
        </w:rPr>
        <w:t xml:space="preserve"> Текстовая строка токенизируется, лемматизируется и преобразуется в последовательность числовых индексов. Эта последовательность подается на вход текстовому энкодеру, который возвращает компактный вектор-описание размерностью 256.</w:t>
      </w:r>
    </w:p>
    <w:p xmlns:wp14="http://schemas.microsoft.com/office/word/2010/wordml" w14:paraId="7389F47D" wp14:textId="77777777">
      <w:pPr>
        <w:pStyle w:val="BodyText"/>
        <w:numPr>
          <w:ilvl w:val="0"/>
          <w:numId w:val="2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Шаг 3 — Генерация:</w:t>
      </w:r>
      <w:r>
        <w:rPr>
          <w:rFonts w:ascii="times new roman" w:hAnsi="times new roman"/>
          <w:b w:val="false"/>
          <w:bCs w:val="false"/>
          <w:sz w:val="28"/>
          <w:szCs w:val="28"/>
        </w:rPr>
        <w:t xml:space="preserve"> Семантическая маска и текстовый вектор объединяются (конкатенируются по соответству</w:t>
      </w:r>
      <w:r>
        <w:rPr>
          <w:rFonts w:ascii="times new roman" w:hAnsi="times new roman"/>
          <w:sz w:val="28"/>
          <w:szCs w:val="28"/>
        </w:rPr>
        <w:t>ющему измерению) и подаются на вход модифицированному генератору StyleGAN2. Генератор, используя механизмы SPADE и стилевого управления, синтезирует новое изображение размером 128×128×3.</w:t>
      </w:r>
    </w:p>
    <w:p xmlns:wp14="http://schemas.microsoft.com/office/word/2010/wordml" w14:paraId="294F469E" wp14:textId="77777777">
      <w:pPr>
        <w:pStyle w:val="BodyText"/>
        <w:numPr>
          <w:ilvl w:val="0"/>
          <w:numId w:val="29"/>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Шаг 4 — Постобработка:</w:t>
      </w:r>
      <w:r>
        <w:rPr>
          <w:rFonts w:ascii="times new roman" w:hAnsi="times new roman"/>
          <w:b w:val="false"/>
          <w:bCs w:val="false"/>
          <w:sz w:val="28"/>
          <w:szCs w:val="28"/>
        </w:rPr>
        <w:t xml:space="preserve"> Полученный тензор изображения, значения которого находятся в диапазоне, заданном функцией активации генератора (например, [-1, 1]), подверга</w:t>
      </w:r>
      <w:r>
        <w:rPr>
          <w:rFonts w:ascii="times new roman" w:hAnsi="times new roman"/>
          <w:sz w:val="28"/>
          <w:szCs w:val="28"/>
        </w:rPr>
        <w:t>ется денормализации для приведения к стандартному диапазону интенсивности пикселей [0, 255]. Значения обрезаются (clamping) для гарантии попадания в допустимый диапазон, после чего изображение сохраняется в файл или отображается пользователю.</w:t>
      </w:r>
    </w:p>
    <w:p xmlns:wp14="http://schemas.microsoft.com/office/word/2010/wordml" w14:paraId="25BFAD9B" wp14:textId="77777777">
      <w:pPr>
        <w:pStyle w:val="BodyText"/>
        <w:spacing w:line="360" w:lineRule="auto"/>
        <w:rPr/>
      </w:pPr>
      <w:r>
        <w:rPr>
          <w:rStyle w:val="Strong"/>
          <w:rFonts w:ascii="times new roman" w:hAnsi="times new roman"/>
          <w:b w:val="false"/>
          <w:bCs w:val="false"/>
          <w:sz w:val="28"/>
          <w:szCs w:val="28"/>
        </w:rPr>
        <w:tab/>
      </w:r>
      <w:r>
        <w:rPr>
          <w:rStyle w:val="Strong"/>
          <w:rFonts w:ascii="times new roman" w:hAnsi="times new roman"/>
          <w:b w:val="false"/>
          <w:bCs w:val="false"/>
          <w:sz w:val="28"/>
          <w:szCs w:val="28"/>
        </w:rPr>
        <w:t>Стратегия обучения</w:t>
      </w:r>
      <w:r>
        <w:rPr>
          <w:rFonts w:ascii="times new roman" w:hAnsi="times new roman"/>
          <w:b w:val="false"/>
          <w:bCs w:val="false"/>
          <w:sz w:val="28"/>
          <w:szCs w:val="28"/>
        </w:rPr>
        <w:t xml:space="preserve"> всей системы была поэтапной. Сначала независимо обучались модуль сегментации и генератор (в паре с его дискриминатором). Затем текстовый энкодер дообучался совместно с генератором на задаче условной генерации по тексту. Финальным этапом проводилась совместная тонкая настройка (fine-tuning) всех трех компонентов на</w:t>
      </w:r>
      <w:r>
        <w:rPr>
          <w:rFonts w:ascii="times new roman" w:hAnsi="times new roman"/>
          <w:sz w:val="28"/>
          <w:szCs w:val="28"/>
        </w:rPr>
        <w:t xml:space="preserve"> комбинированной задаче, что позволило им лучше адаптироваться друг к другу и улучшить итоговое качество работы системы в целом. Таким образом, механизм интеграции обеспечивает слаженную работу всех модулей, превращая сырые входные данные в целевое изображение.</w:t>
      </w:r>
    </w:p>
    <w:p xmlns:wp14="http://schemas.microsoft.com/office/word/2010/wordml" w14:paraId="0562CB0E" wp14:textId="77777777">
      <w:pPr>
        <w:pStyle w:val="BodyText"/>
        <w:bidi w:val="0"/>
        <w:spacing w:before="0" w:after="281" w:line="360" w:lineRule="auto"/>
        <w:ind w:left="0" w:hanging="0"/>
        <w:jc w:val="center"/>
        <w:rPr>
          <w:rFonts w:ascii="times new roman" w:hAnsi="times new roman"/>
          <w:sz w:val="28"/>
          <w:szCs w:val="28"/>
        </w:rPr>
      </w:pPr>
      <w:r>
        <w:rPr>
          <w:rFonts w:ascii="times new roman" w:hAnsi="times new roman"/>
          <w:sz w:val="28"/>
          <w:szCs w:val="28"/>
        </w:rPr>
      </w:r>
      <w:r>
        <w:br w:type="page"/>
      </w:r>
    </w:p>
    <w:p xmlns:wp14="http://schemas.microsoft.com/office/word/2010/wordml" w14:paraId="5773F480" wp14:textId="77777777">
      <w:pPr>
        <w:pStyle w:val="Heading3"/>
        <w:bidi w:val="0"/>
        <w:spacing w:before="0" w:after="281" w:line="360" w:lineRule="auto"/>
        <w:ind w:left="0" w:hanging="0"/>
        <w:jc w:val="center"/>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5 ЭКСПЕРИМЕНТАЛЬНАЯ ЧАСТЬ</w:t>
      </w:r>
    </w:p>
    <w:p xmlns:wp14="http://schemas.microsoft.com/office/word/2010/wordml" w14:paraId="1B5C2EA5" wp14:textId="77777777">
      <w:pPr>
        <w:pStyle w:val="Heading4"/>
        <w:spacing w:line="360" w:lineRule="auto"/>
        <w:rPr>
          <w:rFonts w:ascii="times new roman" w:hAnsi="times new roman"/>
          <w:sz w:val="28"/>
          <w:szCs w:val="28"/>
        </w:rPr>
      </w:pPr>
      <w:r>
        <w:rPr>
          <w:rFonts w:ascii="times new roman" w:hAnsi="times new roman"/>
          <w:sz w:val="28"/>
          <w:szCs w:val="28"/>
        </w:rPr>
        <w:t>5.1 Подготовка данных и предобработка</w:t>
      </w:r>
    </w:p>
    <w:p xmlns:wp14="http://schemas.microsoft.com/office/word/2010/wordml" w14:paraId="23C2C650"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Для обучения и оценки предложенной системы был выбран датасет CelebAMask-HQ, который является одним из наиболее полных и качественных публично доступных наборов данных для задачи сегментации лиц. Основные характеристики этого датасета включают:</w:t>
      </w:r>
    </w:p>
    <w:p xmlns:wp14="http://schemas.microsoft.com/office/word/2010/wordml" w14:paraId="5CCF698C" wp14:textId="77777777">
      <w:pPr>
        <w:pStyle w:val="BodyText"/>
        <w:numPr>
          <w:ilvl w:val="0"/>
          <w:numId w:val="19"/>
        </w:numPr>
        <w:tabs>
          <w:tab w:val="clear" w:pos="709"/>
          <w:tab w:val="left" w:leader="none" w:pos="0"/>
        </w:tabs>
        <w:spacing w:line="360" w:lineRule="auto"/>
        <w:ind w:left="709" w:hanging="283"/>
        <w:rPr/>
      </w:pPr>
      <w:r>
        <w:rPr>
          <w:rFonts w:ascii="times new roman" w:hAnsi="times new roman"/>
          <w:sz w:val="28"/>
          <w:szCs w:val="28"/>
        </w:rPr>
        <w:t>30 000 изображений лиц знаменитостей высокого качества.</w:t>
      </w:r>
    </w:p>
    <w:p xmlns:wp14="http://schemas.microsoft.com/office/word/2010/wordml" w14:paraId="7B90B367" wp14:textId="77777777">
      <w:pPr>
        <w:pStyle w:val="BodyText"/>
        <w:numPr>
          <w:ilvl w:val="0"/>
          <w:numId w:val="19"/>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Исходное разрешение изображений составляет 1024×1024 пикселя.</w:t>
      </w:r>
    </w:p>
    <w:p xmlns:wp14="http://schemas.microsoft.com/office/word/2010/wordml" w14:paraId="6B0B636B" wp14:textId="77777777">
      <w:pPr>
        <w:pStyle w:val="BodyText"/>
        <w:numPr>
          <w:ilvl w:val="0"/>
          <w:numId w:val="19"/>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Каждое изображение сопровождается точной маской семантической сегментации, включающей 19 различных классов, таких как кожа, волосы, глаза, губы, одежда и другие.</w:t>
      </w:r>
    </w:p>
    <w:p xmlns:wp14="http://schemas.microsoft.com/office/word/2010/wordml" w14:paraId="21D6ACA0" wp14:textId="77777777">
      <w:pPr>
        <w:pStyle w:val="BodyText"/>
        <w:numPr>
          <w:ilvl w:val="0"/>
          <w:numId w:val="19"/>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Датасет был разделен на три стандартные части: 24 000 изображений для тренировочной выборки, 3 000 для валидационной и 3 000 для тестовой, что обеспечивает объективную оценку обобщающей способности моделей.</w:t>
      </w:r>
    </w:p>
    <w:p xmlns:wp14="http://schemas.microsoft.com/office/word/2010/wordml" w14:paraId="41084218"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Предобработка изображений являлась важным этапом, обеспечивающим стабильность обучения нейронных сетей. Она включала в себя следующие операции:</w:t>
      </w:r>
    </w:p>
    <w:p xmlns:wp14="http://schemas.microsoft.com/office/word/2010/wordml" w14:paraId="66F29369" wp14:textId="77777777">
      <w:pPr>
        <w:pStyle w:val="BodyText"/>
        <w:numPr>
          <w:ilvl w:val="0"/>
          <w:numId w:val="20"/>
        </w:numPr>
        <w:tabs>
          <w:tab w:val="clear" w:pos="709"/>
          <w:tab w:val="left" w:leader="none" w:pos="0"/>
        </w:tabs>
        <w:spacing w:line="360" w:lineRule="auto"/>
        <w:ind w:left="709" w:hanging="283"/>
        <w:rPr/>
      </w:pPr>
      <w:r>
        <w:rPr>
          <w:rFonts w:ascii="times new roman" w:hAnsi="times new roman"/>
          <w:sz w:val="28"/>
          <w:szCs w:val="28"/>
        </w:rPr>
        <w:t>Изменение размера всех изображений до 128×128 пикселей для снижения вычислительной нагрузки и унификации входных данных.</w:t>
      </w:r>
    </w:p>
    <w:p xmlns:wp14="http://schemas.microsoft.com/office/word/2010/wordml" w14:paraId="7EB00651" wp14:textId="77777777">
      <w:pPr>
        <w:pStyle w:val="BodyText"/>
        <w:numPr>
          <w:ilvl w:val="0"/>
          <w:numId w:val="20"/>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Нормализация значений пикселей в диапазон [-1, 1] по формуле ( (x - 0.5) / 0.5 ), где x — исходное значение в диапазоне [0, 1].</w:t>
      </w:r>
    </w:p>
    <w:p xmlns:wp14="http://schemas.microsoft.com/office/word/2010/wordml" w14:paraId="59260701" wp14:textId="77777777">
      <w:pPr>
        <w:pStyle w:val="BodyText"/>
        <w:numPr>
          <w:ilvl w:val="0"/>
          <w:numId w:val="20"/>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Применение аугментации данных для увеличения разнообразия тренировочной выборки и повышения устойчивости моделей. Использовались случайное горизонтальное отражение, вращение в пределах ±10°, а также небольшие изменения яркости и контраста.</w:t>
      </w:r>
    </w:p>
    <w:p xmlns:wp14="http://schemas.microsoft.com/office/word/2010/wordml" w14:paraId="540A9A0D"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Поскольку исходный датасет CelebAMask-HQ не содержит текстовых описаний, для обучения текстового энкодера были созданы синтетические аннотации. Это позволило связать визуальные атрибуты с их текстовыми описаниями на русском языке. Примеры сгенерированных описаний включают: "женщина с темными волосами и карими глазами", "мужчина с бородой и в очках", "человек со светлой кожей и улыбкой". Такой подход к подготовке данных создал основу для обучения системы, способной понимать и выполнять текстовые запросы на русском языке.</w:t>
      </w:r>
    </w:p>
    <w:p xmlns:wp14="http://schemas.microsoft.com/office/word/2010/wordml" w14:paraId="047161B3" wp14:textId="77777777">
      <w:pPr>
        <w:pStyle w:val="Heading4"/>
        <w:spacing w:line="360" w:lineRule="auto"/>
        <w:rPr>
          <w:rFonts w:ascii="times new roman" w:hAnsi="times new roman"/>
          <w:sz w:val="28"/>
          <w:szCs w:val="28"/>
        </w:rPr>
      </w:pPr>
      <w:r>
        <w:rPr>
          <w:rFonts w:ascii="times new roman" w:hAnsi="times new roman"/>
          <w:sz w:val="28"/>
          <w:szCs w:val="28"/>
        </w:rPr>
        <w:t>5.2 Обучение моделей</w:t>
      </w:r>
    </w:p>
    <w:p xmlns:wp14="http://schemas.microsoft.com/office/word/2010/wordml" w14:paraId="2CDB102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Обучение составной системы проводилось поэтапно, что является стандартной практикой для сложных архитектур, состоящих из нескольких нейронных сетей. Такая стратегия позволяет стабилизировать процесс обучения и добиться лучших конечных результатов.</w:t>
      </w:r>
    </w:p>
    <w:p xmlns:wp14="http://schemas.microsoft.com/office/word/2010/wordml" w14:paraId="79C8641F" wp14:textId="77777777">
      <w:pPr>
        <w:pStyle w:val="BodyText"/>
        <w:spacing w:line="360" w:lineRule="auto"/>
        <w:rPr/>
      </w:pPr>
      <w:r>
        <w:rPr>
          <w:rStyle w:val="Strong"/>
          <w:rFonts w:ascii="times new roman" w:hAnsi="times new roman"/>
          <w:b w:val="false"/>
          <w:bCs w:val="false"/>
          <w:sz w:val="28"/>
          <w:szCs w:val="28"/>
        </w:rPr>
        <w:t>Этап 1: Обучение сегментатора.</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На первом этапе была обучена модель семантической сегментации на основе архитектуры U-Net. Обучение проводилось в течение 50 эпох с использованием оптимизатора Adam со скоростью обучения (learning rate) 0,001. В качестве функции потерь применялась комбинация кросс-энтропии и Dice Loss, что способствует как точной классификации пикселей, так и хорошему совпадению форм сегментируемых областей. В результате обучения была достигнута метрика mIoU = 0,78, что свидетельствует о высокой точности работы модуля сегментации.</w:t>
      </w:r>
    </w:p>
    <w:p xmlns:wp14="http://schemas.microsoft.com/office/word/2010/wordml" w14:paraId="44A4AA7A" wp14:textId="77777777">
      <w:pPr>
        <w:pStyle w:val="BodyText"/>
        <w:spacing w:line="360" w:lineRule="auto"/>
        <w:rPr/>
      </w:pPr>
      <w:r>
        <w:rPr>
          <w:rStyle w:val="Strong"/>
          <w:rFonts w:ascii="times new roman" w:hAnsi="times new roman"/>
          <w:b w:val="false"/>
          <w:bCs w:val="false"/>
          <w:sz w:val="28"/>
          <w:szCs w:val="28"/>
        </w:rPr>
        <w:t>Этап 2: Обучение генератора.</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Второй этап был посвящен обучению модифицированного генератора на основе StyleGAN2. Обучение длилось 100 эпох с оптимизатором Adam, параметры которого были настроены для стабильного обучения GAN: learning rate = 0,0002, β1 = 0, β2 = 0,99. Функция потерь для генератора включала состязательную потерю (adversarial loss), L1-потерю для соответствия низкочастотным компонентам и перцептуальную потерю (perceptual loss) для сохранения высокоуровневых признаков. После данного этапа значение метрики FID составило 28,3, что указывает на достаточно хорошее качество генерации.</w:t>
      </w:r>
    </w:p>
    <w:p xmlns:wp14="http://schemas.microsoft.com/office/word/2010/wordml" w14:paraId="52DCAA80" wp14:textId="77777777">
      <w:pPr>
        <w:pStyle w:val="BodyText"/>
        <w:spacing w:line="360" w:lineRule="auto"/>
        <w:rPr/>
      </w:pPr>
      <w:r>
        <w:rPr>
          <w:rStyle w:val="Strong"/>
          <w:rFonts w:ascii="times new roman" w:hAnsi="times new roman"/>
          <w:b w:val="false"/>
          <w:bCs w:val="false"/>
          <w:sz w:val="28"/>
          <w:szCs w:val="28"/>
        </w:rPr>
        <w:t>Этап 3: Совместное обучение.</w:t>
      </w:r>
      <w:r>
        <w:rPr>
          <w:rFonts w:ascii="times new roman" w:hAnsi="times new roman"/>
          <w:sz w:val="28"/>
          <w:szCs w:val="28"/>
        </w:rPr>
        <w:br/>
      </w:r>
      <w:r>
        <w:rPr>
          <w:rFonts w:ascii="times new roman" w:hAnsi="times new roman"/>
          <w:sz w:val="28"/>
          <w:szCs w:val="28"/>
        </w:rPr>
        <w:tab/>
      </w:r>
      <w:r>
        <w:rPr>
          <w:rFonts w:ascii="times new roman" w:hAnsi="times new roman"/>
          <w:sz w:val="28"/>
          <w:szCs w:val="28"/>
        </w:rPr>
        <w:t>Финальный этап представлял собой совместную тонкую настройку (fine-tuning) всех компонентов системы: предобученных сегментатора, текстового энкодера и генератора. Совместное обучение в течение 50 эпох позволило компонентам адаптироваться друг к другу, что привело к улучшению итоговых показателей. Финальные результаты системы составили FID = 26,8 и LPIPS = 0,27, что подтверждает эффективность предложенного подхода и положительное влияние этапа совместной оптимизации.</w:t>
      </w:r>
    </w:p>
    <w:p xmlns:wp14="http://schemas.microsoft.com/office/word/2010/wordml" w14:paraId="7893309C" wp14:textId="77777777">
      <w:pPr>
        <w:pStyle w:val="Heading4"/>
        <w:spacing w:line="360" w:lineRule="auto"/>
        <w:rPr>
          <w:rFonts w:ascii="times new roman" w:hAnsi="times new roman"/>
          <w:sz w:val="28"/>
          <w:szCs w:val="28"/>
        </w:rPr>
      </w:pPr>
      <w:r>
        <w:rPr>
          <w:rFonts w:ascii="times new roman" w:hAnsi="times new roman"/>
          <w:sz w:val="28"/>
          <w:szCs w:val="28"/>
        </w:rPr>
        <w:t>5.3 Методы сравнительного анализа</w:t>
      </w:r>
    </w:p>
    <w:p xmlns:wp14="http://schemas.microsoft.com/office/word/2010/wordml" w14:paraId="7648268F"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Для демонстрации преимуществ разработанной системы был проведен сравнительный анализ с рядом существующих методов, представляющих разные поколения технологий обработки изображений. Выбор методов для сравнения был направлен на охват как классических, так и современных подходов. В анализ вошли:</w:t>
      </w:r>
    </w:p>
    <w:p xmlns:wp14="http://schemas.microsoft.com/office/word/2010/wordml" w14:paraId="6EEEE9C0" wp14:textId="77777777">
      <w:pPr>
        <w:pStyle w:val="BodyText"/>
        <w:numPr>
          <w:ilvl w:val="0"/>
          <w:numId w:val="21"/>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Пороговая сегментация (Otsu):</w:t>
      </w:r>
      <w:r>
        <w:rPr>
          <w:rFonts w:ascii="times new roman" w:hAnsi="times new roman"/>
          <w:sz w:val="28"/>
          <w:szCs w:val="28"/>
        </w:rPr>
        <w:t xml:space="preserve"> Выбран в качестве базового и простейшего метода. Он не использует семантическую информацию и служит нижней границей для оценки сложности задачи.</w:t>
      </w:r>
    </w:p>
    <w:p xmlns:wp14="http://schemas.microsoft.com/office/word/2010/wordml" w14:paraId="4A626F10" wp14:textId="77777777">
      <w:pPr>
        <w:pStyle w:val="BodyText"/>
        <w:numPr>
          <w:ilvl w:val="0"/>
          <w:numId w:val="21"/>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K-means (K=5):</w:t>
      </w:r>
      <w:r>
        <w:rPr>
          <w:rFonts w:ascii="times new roman" w:hAnsi="times new roman"/>
          <w:sz w:val="28"/>
          <w:szCs w:val="28"/>
        </w:rPr>
        <w:t xml:space="preserve"> Метод кластеризации по цвету, который также не учитывает семантику, но позволяет получить чуть более структурированный результат по сравнению с пороговой обработкой.</w:t>
      </w:r>
    </w:p>
    <w:p xmlns:wp14="http://schemas.microsoft.com/office/word/2010/wordml" w14:paraId="7F987E5A" wp14:textId="77777777">
      <w:pPr>
        <w:pStyle w:val="BodyText"/>
        <w:numPr>
          <w:ilvl w:val="0"/>
          <w:numId w:val="21"/>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U-Net + Pix2Pix:</w:t>
      </w:r>
      <w:r>
        <w:rPr>
          <w:rFonts w:ascii="times new roman" w:hAnsi="times new roman"/>
          <w:sz w:val="28"/>
          <w:szCs w:val="28"/>
        </w:rPr>
        <w:t xml:space="preserve"> Классический подход условной генерации, сочетающий точную сегментацию с помощью U-Net и архитектуру Pix2Pix для преобразования масок в изображения. Этот метод представляет собой устоявшийся стандарт в задачах image-to-image translation.</w:t>
      </w:r>
    </w:p>
    <w:p xmlns:wp14="http://schemas.microsoft.com/office/word/2010/wordml" w14:paraId="5ADD1B81" wp14:textId="77777777">
      <w:pPr>
        <w:pStyle w:val="BodyText"/>
        <w:numPr>
          <w:ilvl w:val="0"/>
          <w:numId w:val="21"/>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U-Net + SPADE:</w:t>
      </w:r>
      <w:r>
        <w:rPr>
          <w:rFonts w:ascii="times new roman" w:hAnsi="times new roman"/>
          <w:sz w:val="28"/>
          <w:szCs w:val="28"/>
        </w:rPr>
        <w:t xml:space="preserve"> Современный метод семантически управляемой генерации, где SPADE (Spatially-Adaptive Normalization) позволяет более точно контролировать генерацию на основе семантической маски. Этот подход является одним из state-of-the-art решений в данной области.</w:t>
      </w:r>
    </w:p>
    <w:p xmlns:wp14="http://schemas.microsoft.com/office/word/2010/wordml" w14:paraId="721E4420" wp14:textId="77777777">
      <w:pPr>
        <w:pStyle w:val="BodyText"/>
        <w:numPr>
          <w:ilvl w:val="0"/>
          <w:numId w:val="21"/>
        </w:numPr>
        <w:tabs>
          <w:tab w:val="clear" w:pos="709"/>
          <w:tab w:val="left" w:leader="none" w:pos="0"/>
        </w:tabs>
        <w:spacing w:line="360" w:lineRule="auto"/>
        <w:ind w:left="709" w:hanging="283"/>
        <w:rPr/>
      </w:pPr>
      <w:r>
        <w:rPr>
          <w:rStyle w:val="Strong"/>
          <w:rFonts w:ascii="times new roman" w:hAnsi="times new roman"/>
          <w:b w:val="false"/>
          <w:bCs w:val="false"/>
          <w:sz w:val="28"/>
          <w:szCs w:val="28"/>
        </w:rPr>
        <w:t>Предлагаемый метод (U-Net + StyleGAN2 + текст):</w:t>
      </w:r>
      <w:r>
        <w:rPr>
          <w:rFonts w:ascii="times new roman" w:hAnsi="times new roman"/>
          <w:sz w:val="28"/>
          <w:szCs w:val="28"/>
        </w:rPr>
        <w:t xml:space="preserve"> Наша система, которая, помимо семантической маски, использует текстовые описания для управления атрибутами, а также модифицированную архитектуру StyleGAN2 для повышения качества генерации.</w:t>
      </w:r>
    </w:p>
    <w:p xmlns:wp14="http://schemas.microsoft.com/office/word/2010/wordml" w14:paraId="3855044A"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Выбор именно этих методов обеспечивает репрезентативность сравнения, показывая эволюцию подходов от простейших к наиболее продвинутым, и позволяет объективно оценить вклад каждого компонента разработанной системы.</w:t>
      </w:r>
    </w:p>
    <w:p xmlns:wp14="http://schemas.microsoft.com/office/word/2010/wordml" w14:paraId="1CCB37C0" wp14:textId="77777777">
      <w:pPr>
        <w:pStyle w:val="Heading4"/>
        <w:spacing w:line="360" w:lineRule="auto"/>
        <w:rPr>
          <w:rFonts w:ascii="times new roman" w:hAnsi="times new roman"/>
          <w:sz w:val="28"/>
          <w:szCs w:val="28"/>
        </w:rPr>
      </w:pPr>
      <w:r>
        <w:rPr>
          <w:rFonts w:ascii="times new roman" w:hAnsi="times new roman"/>
          <w:sz w:val="28"/>
          <w:szCs w:val="28"/>
        </w:rPr>
        <w:t>5.4 Результаты и их обсуждение</w:t>
      </w:r>
    </w:p>
    <w:p xmlns:wp14="http://schemas.microsoft.com/office/word/2010/wordml" w14:paraId="26D3CC2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Результаты экспериментальной оценки всех методов представлены в таблице 5.1. В ней отражены ключевые количественные метрики: FID (чем ниже, тем лучше), LPIPS (чем ниже, тем лучше), mIoU для оценки сегментации (чем выше, тем лучше), а также время генерации одного изображения.</w:t>
      </w:r>
    </w:p>
    <w:p xmlns:wp14="http://schemas.microsoft.com/office/word/2010/wordml" w:rsidP="20FEBC8B" w14:paraId="26C58672" wp14:textId="77777777">
      <w:pPr>
        <w:pStyle w:val="BodyText"/>
        <w:spacing w:line="360" w:lineRule="auto"/>
        <w:rPr>
          <w:rStyle w:val="Strong"/>
          <w:rFonts w:ascii="times new roman" w:hAnsi="times new roman"/>
          <w:b w:val="0"/>
          <w:bCs w:val="0"/>
          <w:sz w:val="28"/>
          <w:szCs w:val="28"/>
        </w:rPr>
      </w:pPr>
      <w:r w:rsidRPr="20FEBC8B" w:rsidR="20FEBC8B">
        <w:rPr>
          <w:rStyle w:val="Strong"/>
          <w:rFonts w:ascii="times new roman" w:hAnsi="times new roman"/>
          <w:b w:val="0"/>
          <w:bCs w:val="0"/>
          <w:sz w:val="28"/>
          <w:szCs w:val="28"/>
        </w:rPr>
        <w:t>Таблица 5.1 – Количественные результаты сравнительного анализа</w:t>
      </w:r>
    </w:p>
    <w:tbl>
      <w:tblPr>
        <w:tblW w:w="9353" w:type="dxa"/>
        <w:jc w:val="left"/>
        <w:tblInd w:w="150" w:type="dxa"/>
        <w:tblLayout w:type="fixed"/>
        <w:tblCellMar>
          <w:top w:w="120" w:type="dxa"/>
          <w:left w:w="120" w:type="dxa"/>
          <w:bottom w:w="120" w:type="dxa"/>
          <w:right w:w="120" w:type="dxa"/>
        </w:tblCellMar>
      </w:tblPr>
      <w:tblGrid>
        <w:gridCol w:w="2005"/>
        <w:gridCol w:w="1240"/>
        <w:gridCol w:w="1419"/>
        <w:gridCol w:w="1691"/>
        <w:gridCol w:w="2998"/>
      </w:tblGrid>
      <w:tr xmlns:wp14="http://schemas.microsoft.com/office/word/2010/wordml" w14:paraId="6B6A83CA" wp14:textId="77777777">
        <w:trPr>
          <w:trHeight w:val="300" w:hRule="atLeast"/>
        </w:trPr>
        <w:tc>
          <w:tcPr>
            <w:tcW w:w="2005" w:type="dxa"/>
            <w:tcBorders>
              <w:top w:val="single" w:color="000000" w:sz="6" w:space="0"/>
              <w:left w:val="single" w:color="000000" w:sz="6" w:space="0"/>
              <w:bottom w:val="single" w:color="000000" w:sz="6" w:space="0"/>
              <w:right w:val="single" w:color="000000" w:sz="6" w:space="0"/>
            </w:tcBorders>
            <w:vAlign w:val="center"/>
          </w:tcPr>
          <w:p w14:paraId="0475C8D1" wp14:textId="77777777">
            <w:pPr>
              <w:pStyle w:val="Normal"/>
              <w:suppressAutoHyphens w:val="true"/>
              <w:bidi w:val="0"/>
              <w:spacing w:before="0" w:after="0"/>
              <w:jc w:val="center"/>
              <w:rPr>
                <w:sz w:val="24"/>
              </w:rPr>
            </w:pPr>
            <w:r>
              <w:rPr>
                <w:b/>
                <w:bCs/>
                <w:sz w:val="24"/>
              </w:rPr>
              <w:t>Метод</w:t>
            </w:r>
          </w:p>
        </w:tc>
        <w:tc>
          <w:tcPr>
            <w:tcW w:w="1240" w:type="dxa"/>
            <w:tcBorders>
              <w:top w:val="single" w:color="000000" w:sz="6" w:space="0"/>
              <w:left w:val="single" w:color="000000" w:sz="6" w:space="0"/>
              <w:bottom w:val="single" w:color="000000" w:sz="6" w:space="0"/>
              <w:right w:val="single" w:color="000000" w:sz="6" w:space="0"/>
            </w:tcBorders>
            <w:vAlign w:val="center"/>
          </w:tcPr>
          <w:p w14:paraId="02F87767" wp14:textId="77777777">
            <w:pPr>
              <w:pStyle w:val="Normal"/>
              <w:suppressAutoHyphens w:val="true"/>
              <w:bidi w:val="0"/>
              <w:spacing w:before="0" w:after="0"/>
              <w:jc w:val="center"/>
              <w:rPr>
                <w:sz w:val="24"/>
              </w:rPr>
            </w:pPr>
            <w:r>
              <w:rPr>
                <w:b/>
                <w:bCs/>
                <w:sz w:val="24"/>
              </w:rPr>
              <w:t>FID ↓</w:t>
            </w:r>
          </w:p>
        </w:tc>
        <w:tc>
          <w:tcPr>
            <w:tcW w:w="1419" w:type="dxa"/>
            <w:tcBorders>
              <w:top w:val="single" w:color="000000" w:sz="6" w:space="0"/>
              <w:left w:val="single" w:color="000000" w:sz="6" w:space="0"/>
              <w:bottom w:val="single" w:color="000000" w:sz="6" w:space="0"/>
              <w:right w:val="single" w:color="000000" w:sz="6" w:space="0"/>
            </w:tcBorders>
            <w:vAlign w:val="center"/>
          </w:tcPr>
          <w:p w14:paraId="15B34FB7" wp14:textId="77777777">
            <w:pPr>
              <w:pStyle w:val="Normal"/>
              <w:suppressAutoHyphens w:val="true"/>
              <w:bidi w:val="0"/>
              <w:spacing w:before="0" w:after="0"/>
              <w:jc w:val="center"/>
              <w:rPr>
                <w:sz w:val="24"/>
              </w:rPr>
            </w:pPr>
            <w:r>
              <w:rPr>
                <w:b/>
                <w:bCs/>
                <w:sz w:val="24"/>
              </w:rPr>
              <w:t>LPIPS ↓</w:t>
            </w:r>
          </w:p>
        </w:tc>
        <w:tc>
          <w:tcPr>
            <w:tcW w:w="1691" w:type="dxa"/>
            <w:tcBorders>
              <w:top w:val="single" w:color="000000" w:sz="6" w:space="0"/>
              <w:left w:val="single" w:color="000000" w:sz="6" w:space="0"/>
              <w:bottom w:val="single" w:color="000000" w:sz="6" w:space="0"/>
              <w:right w:val="single" w:color="000000" w:sz="6" w:space="0"/>
            </w:tcBorders>
            <w:vAlign w:val="center"/>
          </w:tcPr>
          <w:p w14:paraId="3D06C716" wp14:textId="77777777">
            <w:pPr>
              <w:pStyle w:val="Normal"/>
              <w:suppressAutoHyphens w:val="true"/>
              <w:bidi w:val="0"/>
              <w:spacing w:before="0" w:after="0"/>
              <w:jc w:val="center"/>
              <w:rPr>
                <w:sz w:val="24"/>
              </w:rPr>
            </w:pPr>
            <w:r>
              <w:rPr>
                <w:b/>
                <w:bCs/>
                <w:sz w:val="24"/>
              </w:rPr>
              <w:t>mIoU ↑</w:t>
            </w:r>
          </w:p>
        </w:tc>
        <w:tc>
          <w:tcPr>
            <w:tcW w:w="2998" w:type="dxa"/>
            <w:tcBorders>
              <w:top w:val="single" w:color="000000" w:sz="6" w:space="0"/>
              <w:left w:val="single" w:color="000000" w:sz="6" w:space="0"/>
              <w:bottom w:val="single" w:color="000000" w:sz="6" w:space="0"/>
              <w:right w:val="single" w:color="000000" w:sz="6" w:space="0"/>
            </w:tcBorders>
            <w:vAlign w:val="center"/>
          </w:tcPr>
          <w:p w14:paraId="02E928F0" wp14:textId="77777777">
            <w:pPr>
              <w:pStyle w:val="Normal"/>
              <w:suppressAutoHyphens w:val="true"/>
              <w:bidi w:val="0"/>
              <w:spacing w:before="0" w:after="0"/>
              <w:jc w:val="center"/>
              <w:rPr>
                <w:sz w:val="24"/>
              </w:rPr>
            </w:pPr>
            <w:r>
              <w:rPr>
                <w:b/>
                <w:bCs/>
                <w:sz w:val="24"/>
              </w:rPr>
              <w:t>Время генерации (мс) ↓</w:t>
            </w:r>
          </w:p>
        </w:tc>
      </w:tr>
      <w:tr xmlns:wp14="http://schemas.microsoft.com/office/word/2010/wordml" w14:paraId="55DFDFC1" wp14:textId="77777777">
        <w:trPr>
          <w:trHeight w:val="300" w:hRule="atLeast"/>
        </w:trPr>
        <w:tc>
          <w:tcPr>
            <w:tcW w:w="2005" w:type="dxa"/>
            <w:tcBorders>
              <w:top w:val="single" w:color="000000" w:sz="6" w:space="0"/>
              <w:left w:val="single" w:color="000000" w:sz="6" w:space="0"/>
              <w:bottom w:val="single" w:color="000000" w:sz="6" w:space="0"/>
              <w:right w:val="single" w:color="000000" w:sz="6" w:space="0"/>
            </w:tcBorders>
            <w:vAlign w:val="center"/>
          </w:tcPr>
          <w:p w14:paraId="490D76D8" wp14:textId="77777777">
            <w:pPr>
              <w:pStyle w:val="Normal"/>
              <w:suppressAutoHyphens w:val="true"/>
              <w:bidi w:val="0"/>
              <w:spacing w:before="0" w:after="0"/>
              <w:jc w:val="left"/>
              <w:rPr>
                <w:sz w:val="24"/>
              </w:rPr>
            </w:pPr>
            <w:r>
              <w:rPr>
                <w:sz w:val="24"/>
              </w:rPr>
              <w:t>Пороговая</w:t>
            </w:r>
          </w:p>
        </w:tc>
        <w:tc>
          <w:tcPr>
            <w:tcW w:w="1240" w:type="dxa"/>
            <w:tcBorders>
              <w:top w:val="single" w:color="000000" w:sz="6" w:space="0"/>
              <w:left w:val="single" w:color="000000" w:sz="6" w:space="0"/>
              <w:bottom w:val="single" w:color="000000" w:sz="6" w:space="0"/>
              <w:right w:val="single" w:color="000000" w:sz="6" w:space="0"/>
            </w:tcBorders>
            <w:vAlign w:val="center"/>
          </w:tcPr>
          <w:p w14:paraId="4EBDF939" wp14:textId="77777777">
            <w:pPr>
              <w:pStyle w:val="Normal"/>
              <w:suppressAutoHyphens w:val="true"/>
              <w:bidi w:val="0"/>
              <w:spacing w:before="0" w:after="0"/>
              <w:jc w:val="left"/>
              <w:rPr>
                <w:sz w:val="24"/>
              </w:rPr>
            </w:pPr>
            <w:r>
              <w:rPr>
                <w:sz w:val="24"/>
              </w:rPr>
              <w:t>89.4</w:t>
            </w:r>
          </w:p>
        </w:tc>
        <w:tc>
          <w:tcPr>
            <w:tcW w:w="1419" w:type="dxa"/>
            <w:tcBorders>
              <w:top w:val="single" w:color="000000" w:sz="6" w:space="0"/>
              <w:left w:val="single" w:color="000000" w:sz="6" w:space="0"/>
              <w:bottom w:val="single" w:color="000000" w:sz="6" w:space="0"/>
              <w:right w:val="single" w:color="000000" w:sz="6" w:space="0"/>
            </w:tcBorders>
            <w:vAlign w:val="center"/>
          </w:tcPr>
          <w:p w14:paraId="10BD9EAF" wp14:textId="77777777">
            <w:pPr>
              <w:pStyle w:val="Normal"/>
              <w:suppressAutoHyphens w:val="true"/>
              <w:bidi w:val="0"/>
              <w:spacing w:before="0" w:after="0"/>
              <w:jc w:val="left"/>
              <w:rPr>
                <w:sz w:val="24"/>
              </w:rPr>
            </w:pPr>
            <w:r>
              <w:rPr>
                <w:sz w:val="24"/>
              </w:rPr>
              <w:t>0.62</w:t>
            </w:r>
          </w:p>
        </w:tc>
        <w:tc>
          <w:tcPr>
            <w:tcW w:w="1691" w:type="dxa"/>
            <w:tcBorders>
              <w:top w:val="single" w:color="000000" w:sz="6" w:space="0"/>
              <w:left w:val="single" w:color="000000" w:sz="6" w:space="0"/>
              <w:bottom w:val="single" w:color="000000" w:sz="6" w:space="0"/>
              <w:right w:val="single" w:color="000000" w:sz="6" w:space="0"/>
            </w:tcBorders>
            <w:vAlign w:val="center"/>
          </w:tcPr>
          <w:p w14:paraId="04BC05F9" wp14:textId="77777777">
            <w:pPr>
              <w:pStyle w:val="Normal"/>
              <w:suppressAutoHyphens w:val="true"/>
              <w:bidi w:val="0"/>
              <w:spacing w:before="0" w:after="0"/>
              <w:jc w:val="left"/>
              <w:rPr>
                <w:sz w:val="24"/>
              </w:rPr>
            </w:pPr>
            <w:r>
              <w:rPr>
                <w:sz w:val="24"/>
              </w:rPr>
              <w:t>0.15</w:t>
            </w:r>
          </w:p>
        </w:tc>
        <w:tc>
          <w:tcPr>
            <w:tcW w:w="2998" w:type="dxa"/>
            <w:tcBorders>
              <w:top w:val="single" w:color="000000" w:sz="6" w:space="0"/>
              <w:left w:val="single" w:color="000000" w:sz="6" w:space="0"/>
              <w:bottom w:val="single" w:color="000000" w:sz="6" w:space="0"/>
              <w:right w:val="single" w:color="000000" w:sz="6" w:space="0"/>
            </w:tcBorders>
            <w:vAlign w:val="center"/>
          </w:tcPr>
          <w:p w14:paraId="78941E47" wp14:textId="77777777">
            <w:pPr>
              <w:pStyle w:val="Normal"/>
              <w:suppressAutoHyphens w:val="true"/>
              <w:bidi w:val="0"/>
              <w:spacing w:before="0" w:after="0"/>
              <w:jc w:val="left"/>
              <w:rPr>
                <w:sz w:val="24"/>
              </w:rPr>
            </w:pPr>
            <w:r>
              <w:rPr>
                <w:sz w:val="24"/>
              </w:rPr>
              <w:t>5</w:t>
            </w:r>
          </w:p>
        </w:tc>
      </w:tr>
      <w:tr xmlns:wp14="http://schemas.microsoft.com/office/word/2010/wordml" w14:paraId="4A47933F" wp14:textId="77777777">
        <w:trPr>
          <w:trHeight w:val="300" w:hRule="atLeast"/>
        </w:trPr>
        <w:tc>
          <w:tcPr>
            <w:tcW w:w="2005" w:type="dxa"/>
            <w:tcBorders>
              <w:top w:val="single" w:color="000000" w:sz="6" w:space="0"/>
              <w:left w:val="single" w:color="000000" w:sz="6" w:space="0"/>
              <w:bottom w:val="single" w:color="000000" w:sz="6" w:space="0"/>
              <w:right w:val="single" w:color="000000" w:sz="6" w:space="0"/>
            </w:tcBorders>
            <w:vAlign w:val="center"/>
          </w:tcPr>
          <w:p w14:paraId="4305CA95" wp14:textId="77777777">
            <w:pPr>
              <w:pStyle w:val="Normal"/>
              <w:suppressAutoHyphens w:val="true"/>
              <w:bidi w:val="0"/>
              <w:spacing w:before="0" w:after="0"/>
              <w:jc w:val="left"/>
              <w:rPr>
                <w:sz w:val="24"/>
              </w:rPr>
            </w:pPr>
            <w:r>
              <w:rPr>
                <w:sz w:val="24"/>
              </w:rPr>
              <w:t>K-means</w:t>
            </w:r>
          </w:p>
        </w:tc>
        <w:tc>
          <w:tcPr>
            <w:tcW w:w="1240" w:type="dxa"/>
            <w:tcBorders>
              <w:top w:val="single" w:color="000000" w:sz="6" w:space="0"/>
              <w:left w:val="single" w:color="000000" w:sz="6" w:space="0"/>
              <w:bottom w:val="single" w:color="000000" w:sz="6" w:space="0"/>
              <w:right w:val="single" w:color="000000" w:sz="6" w:space="0"/>
            </w:tcBorders>
            <w:vAlign w:val="center"/>
          </w:tcPr>
          <w:p w14:paraId="14204273" wp14:textId="77777777">
            <w:pPr>
              <w:pStyle w:val="Normal"/>
              <w:suppressAutoHyphens w:val="true"/>
              <w:bidi w:val="0"/>
              <w:spacing w:before="0" w:after="0"/>
              <w:jc w:val="left"/>
              <w:rPr>
                <w:sz w:val="24"/>
              </w:rPr>
            </w:pPr>
            <w:r>
              <w:rPr>
                <w:sz w:val="24"/>
              </w:rPr>
              <w:t>77.5</w:t>
            </w:r>
          </w:p>
        </w:tc>
        <w:tc>
          <w:tcPr>
            <w:tcW w:w="1419" w:type="dxa"/>
            <w:tcBorders>
              <w:top w:val="single" w:color="000000" w:sz="6" w:space="0"/>
              <w:left w:val="single" w:color="000000" w:sz="6" w:space="0"/>
              <w:bottom w:val="single" w:color="000000" w:sz="6" w:space="0"/>
              <w:right w:val="single" w:color="000000" w:sz="6" w:space="0"/>
            </w:tcBorders>
            <w:vAlign w:val="center"/>
          </w:tcPr>
          <w:p w14:paraId="07210C4D" wp14:textId="77777777">
            <w:pPr>
              <w:pStyle w:val="Normal"/>
              <w:suppressAutoHyphens w:val="true"/>
              <w:bidi w:val="0"/>
              <w:spacing w:before="0" w:after="0"/>
              <w:jc w:val="left"/>
              <w:rPr>
                <w:sz w:val="24"/>
              </w:rPr>
            </w:pPr>
            <w:r>
              <w:rPr>
                <w:sz w:val="24"/>
              </w:rPr>
              <w:t>0.55</w:t>
            </w:r>
          </w:p>
        </w:tc>
        <w:tc>
          <w:tcPr>
            <w:tcW w:w="1691" w:type="dxa"/>
            <w:tcBorders>
              <w:top w:val="single" w:color="000000" w:sz="6" w:space="0"/>
              <w:left w:val="single" w:color="000000" w:sz="6" w:space="0"/>
              <w:bottom w:val="single" w:color="000000" w:sz="6" w:space="0"/>
              <w:right w:val="single" w:color="000000" w:sz="6" w:space="0"/>
            </w:tcBorders>
            <w:vAlign w:val="center"/>
          </w:tcPr>
          <w:p w14:paraId="4E8AF035" wp14:textId="77777777">
            <w:pPr>
              <w:pStyle w:val="Normal"/>
              <w:suppressAutoHyphens w:val="true"/>
              <w:bidi w:val="0"/>
              <w:spacing w:before="0" w:after="0"/>
              <w:jc w:val="left"/>
              <w:rPr>
                <w:sz w:val="24"/>
              </w:rPr>
            </w:pPr>
            <w:r>
              <w:rPr>
                <w:sz w:val="24"/>
              </w:rPr>
              <w:t>0.22</w:t>
            </w:r>
          </w:p>
        </w:tc>
        <w:tc>
          <w:tcPr>
            <w:tcW w:w="2998" w:type="dxa"/>
            <w:tcBorders>
              <w:top w:val="single" w:color="000000" w:sz="6" w:space="0"/>
              <w:left w:val="single" w:color="000000" w:sz="6" w:space="0"/>
              <w:bottom w:val="single" w:color="000000" w:sz="6" w:space="0"/>
              <w:right w:val="single" w:color="000000" w:sz="6" w:space="0"/>
            </w:tcBorders>
            <w:vAlign w:val="center"/>
          </w:tcPr>
          <w:p w14:paraId="33CFEC6B" wp14:textId="77777777">
            <w:pPr>
              <w:pStyle w:val="Normal"/>
              <w:suppressAutoHyphens w:val="true"/>
              <w:bidi w:val="0"/>
              <w:spacing w:before="0" w:after="0"/>
              <w:jc w:val="left"/>
              <w:rPr>
                <w:sz w:val="24"/>
              </w:rPr>
            </w:pPr>
            <w:r>
              <w:rPr>
                <w:sz w:val="24"/>
              </w:rPr>
              <w:t>15</w:t>
            </w:r>
          </w:p>
        </w:tc>
      </w:tr>
      <w:tr xmlns:wp14="http://schemas.microsoft.com/office/word/2010/wordml" w14:paraId="3DA7B661" wp14:textId="77777777">
        <w:trPr>
          <w:trHeight w:val="300" w:hRule="atLeast"/>
        </w:trPr>
        <w:tc>
          <w:tcPr>
            <w:tcW w:w="2005" w:type="dxa"/>
            <w:tcBorders>
              <w:top w:val="single" w:color="000000" w:sz="6" w:space="0"/>
              <w:left w:val="single" w:color="000000" w:sz="6" w:space="0"/>
              <w:bottom w:val="single" w:color="000000" w:sz="6" w:space="0"/>
              <w:right w:val="single" w:color="000000" w:sz="6" w:space="0"/>
            </w:tcBorders>
            <w:vAlign w:val="center"/>
          </w:tcPr>
          <w:p w14:paraId="570C38DF" wp14:textId="77777777">
            <w:pPr>
              <w:pStyle w:val="Normal"/>
              <w:suppressAutoHyphens w:val="true"/>
              <w:bidi w:val="0"/>
              <w:spacing w:before="0" w:after="0"/>
              <w:jc w:val="left"/>
              <w:rPr>
                <w:sz w:val="24"/>
              </w:rPr>
            </w:pPr>
            <w:r>
              <w:rPr>
                <w:sz w:val="24"/>
              </w:rPr>
              <w:t>Pix2Pix</w:t>
            </w:r>
          </w:p>
        </w:tc>
        <w:tc>
          <w:tcPr>
            <w:tcW w:w="1240" w:type="dxa"/>
            <w:tcBorders>
              <w:top w:val="single" w:color="000000" w:sz="6" w:space="0"/>
              <w:left w:val="single" w:color="000000" w:sz="6" w:space="0"/>
              <w:bottom w:val="single" w:color="000000" w:sz="6" w:space="0"/>
              <w:right w:val="single" w:color="000000" w:sz="6" w:space="0"/>
            </w:tcBorders>
            <w:vAlign w:val="center"/>
          </w:tcPr>
          <w:p w14:paraId="332A0D0C" wp14:textId="77777777">
            <w:pPr>
              <w:pStyle w:val="Normal"/>
              <w:suppressAutoHyphens w:val="true"/>
              <w:bidi w:val="0"/>
              <w:spacing w:before="0" w:after="0"/>
              <w:jc w:val="left"/>
              <w:rPr>
                <w:sz w:val="24"/>
              </w:rPr>
            </w:pPr>
            <w:r>
              <w:rPr>
                <w:sz w:val="24"/>
              </w:rPr>
              <w:t>54.1</w:t>
            </w:r>
          </w:p>
        </w:tc>
        <w:tc>
          <w:tcPr>
            <w:tcW w:w="1419" w:type="dxa"/>
            <w:tcBorders>
              <w:top w:val="single" w:color="000000" w:sz="6" w:space="0"/>
              <w:left w:val="single" w:color="000000" w:sz="6" w:space="0"/>
              <w:bottom w:val="single" w:color="000000" w:sz="6" w:space="0"/>
              <w:right w:val="single" w:color="000000" w:sz="6" w:space="0"/>
            </w:tcBorders>
            <w:vAlign w:val="center"/>
          </w:tcPr>
          <w:p w14:paraId="74ECE8CD" wp14:textId="77777777">
            <w:pPr>
              <w:pStyle w:val="Normal"/>
              <w:suppressAutoHyphens w:val="true"/>
              <w:bidi w:val="0"/>
              <w:spacing w:before="0" w:after="0"/>
              <w:jc w:val="left"/>
              <w:rPr>
                <w:sz w:val="24"/>
              </w:rPr>
            </w:pPr>
            <w:r>
              <w:rPr>
                <w:sz w:val="24"/>
              </w:rPr>
              <w:t>0.43</w:t>
            </w:r>
          </w:p>
        </w:tc>
        <w:tc>
          <w:tcPr>
            <w:tcW w:w="1691" w:type="dxa"/>
            <w:tcBorders>
              <w:top w:val="single" w:color="000000" w:sz="6" w:space="0"/>
              <w:left w:val="single" w:color="000000" w:sz="6" w:space="0"/>
              <w:bottom w:val="single" w:color="000000" w:sz="6" w:space="0"/>
              <w:right w:val="single" w:color="000000" w:sz="6" w:space="0"/>
            </w:tcBorders>
            <w:vAlign w:val="center"/>
          </w:tcPr>
          <w:p w14:paraId="1164EB6E" wp14:textId="77777777">
            <w:pPr>
              <w:pStyle w:val="Normal"/>
              <w:suppressAutoHyphens w:val="true"/>
              <w:bidi w:val="0"/>
              <w:spacing w:before="0" w:after="0"/>
              <w:jc w:val="left"/>
              <w:rPr>
                <w:sz w:val="24"/>
              </w:rPr>
            </w:pPr>
            <w:r>
              <w:rPr>
                <w:sz w:val="24"/>
              </w:rPr>
              <w:t>0.71</w:t>
            </w:r>
          </w:p>
        </w:tc>
        <w:tc>
          <w:tcPr>
            <w:tcW w:w="2998" w:type="dxa"/>
            <w:tcBorders>
              <w:top w:val="single" w:color="000000" w:sz="6" w:space="0"/>
              <w:left w:val="single" w:color="000000" w:sz="6" w:space="0"/>
              <w:bottom w:val="single" w:color="000000" w:sz="6" w:space="0"/>
              <w:right w:val="single" w:color="000000" w:sz="6" w:space="0"/>
            </w:tcBorders>
            <w:vAlign w:val="center"/>
          </w:tcPr>
          <w:p w14:paraId="4BFDD700" wp14:textId="77777777">
            <w:pPr>
              <w:pStyle w:val="Normal"/>
              <w:suppressAutoHyphens w:val="true"/>
              <w:bidi w:val="0"/>
              <w:spacing w:before="0" w:after="0"/>
              <w:jc w:val="left"/>
              <w:rPr>
                <w:sz w:val="24"/>
              </w:rPr>
            </w:pPr>
            <w:r>
              <w:rPr>
                <w:sz w:val="24"/>
              </w:rPr>
              <w:t>25</w:t>
            </w:r>
          </w:p>
        </w:tc>
      </w:tr>
      <w:tr xmlns:wp14="http://schemas.microsoft.com/office/word/2010/wordml" w14:paraId="41D8D570" wp14:textId="77777777">
        <w:trPr>
          <w:trHeight w:val="300" w:hRule="atLeast"/>
        </w:trPr>
        <w:tc>
          <w:tcPr>
            <w:tcW w:w="2005" w:type="dxa"/>
            <w:tcBorders>
              <w:top w:val="single" w:color="000000" w:sz="6" w:space="0"/>
              <w:left w:val="single" w:color="000000" w:sz="6" w:space="0"/>
              <w:bottom w:val="single" w:color="000000" w:sz="6" w:space="0"/>
              <w:right w:val="single" w:color="000000" w:sz="6" w:space="0"/>
            </w:tcBorders>
            <w:vAlign w:val="center"/>
          </w:tcPr>
          <w:p w14:paraId="7B0989BB" wp14:textId="77777777">
            <w:pPr>
              <w:pStyle w:val="Normal"/>
              <w:suppressAutoHyphens w:val="true"/>
              <w:bidi w:val="0"/>
              <w:spacing w:before="0" w:after="0"/>
              <w:jc w:val="left"/>
              <w:rPr>
                <w:sz w:val="24"/>
              </w:rPr>
            </w:pPr>
            <w:r>
              <w:rPr>
                <w:sz w:val="24"/>
              </w:rPr>
              <w:t>SPADE</w:t>
            </w:r>
          </w:p>
        </w:tc>
        <w:tc>
          <w:tcPr>
            <w:tcW w:w="1240" w:type="dxa"/>
            <w:tcBorders>
              <w:top w:val="single" w:color="000000" w:sz="6" w:space="0"/>
              <w:left w:val="single" w:color="000000" w:sz="6" w:space="0"/>
              <w:bottom w:val="single" w:color="000000" w:sz="6" w:space="0"/>
              <w:right w:val="single" w:color="000000" w:sz="6" w:space="0"/>
            </w:tcBorders>
            <w:vAlign w:val="center"/>
          </w:tcPr>
          <w:p w14:paraId="4E7B0C1E" wp14:textId="77777777">
            <w:pPr>
              <w:pStyle w:val="Normal"/>
              <w:suppressAutoHyphens w:val="true"/>
              <w:bidi w:val="0"/>
              <w:spacing w:before="0" w:after="0"/>
              <w:jc w:val="left"/>
              <w:rPr>
                <w:sz w:val="24"/>
              </w:rPr>
            </w:pPr>
            <w:r>
              <w:rPr>
                <w:sz w:val="24"/>
              </w:rPr>
              <w:t>32.5</w:t>
            </w:r>
          </w:p>
        </w:tc>
        <w:tc>
          <w:tcPr>
            <w:tcW w:w="1419" w:type="dxa"/>
            <w:tcBorders>
              <w:top w:val="single" w:color="000000" w:sz="6" w:space="0"/>
              <w:left w:val="single" w:color="000000" w:sz="6" w:space="0"/>
              <w:bottom w:val="single" w:color="000000" w:sz="6" w:space="0"/>
              <w:right w:val="single" w:color="000000" w:sz="6" w:space="0"/>
            </w:tcBorders>
            <w:vAlign w:val="center"/>
          </w:tcPr>
          <w:p w14:paraId="6C088D0D" wp14:textId="77777777">
            <w:pPr>
              <w:pStyle w:val="Normal"/>
              <w:suppressAutoHyphens w:val="true"/>
              <w:bidi w:val="0"/>
              <w:spacing w:before="0" w:after="0"/>
              <w:jc w:val="left"/>
              <w:rPr>
                <w:sz w:val="24"/>
              </w:rPr>
            </w:pPr>
            <w:r>
              <w:rPr>
                <w:sz w:val="24"/>
              </w:rPr>
              <w:t>0.31</w:t>
            </w:r>
          </w:p>
        </w:tc>
        <w:tc>
          <w:tcPr>
            <w:tcW w:w="1691" w:type="dxa"/>
            <w:tcBorders>
              <w:top w:val="single" w:color="000000" w:sz="6" w:space="0"/>
              <w:left w:val="single" w:color="000000" w:sz="6" w:space="0"/>
              <w:bottom w:val="single" w:color="000000" w:sz="6" w:space="0"/>
              <w:right w:val="single" w:color="000000" w:sz="6" w:space="0"/>
            </w:tcBorders>
            <w:vAlign w:val="center"/>
          </w:tcPr>
          <w:p w14:paraId="5C7F4245" wp14:textId="77777777">
            <w:pPr>
              <w:pStyle w:val="Normal"/>
              <w:suppressAutoHyphens w:val="true"/>
              <w:bidi w:val="0"/>
              <w:spacing w:before="0" w:after="0"/>
              <w:jc w:val="left"/>
              <w:rPr>
                <w:sz w:val="24"/>
              </w:rPr>
            </w:pPr>
            <w:r>
              <w:rPr>
                <w:sz w:val="24"/>
              </w:rPr>
              <w:t>0.76</w:t>
            </w:r>
          </w:p>
        </w:tc>
        <w:tc>
          <w:tcPr>
            <w:tcW w:w="2998" w:type="dxa"/>
            <w:tcBorders>
              <w:top w:val="single" w:color="000000" w:sz="6" w:space="0"/>
              <w:left w:val="single" w:color="000000" w:sz="6" w:space="0"/>
              <w:bottom w:val="single" w:color="000000" w:sz="6" w:space="0"/>
              <w:right w:val="single" w:color="000000" w:sz="6" w:space="0"/>
            </w:tcBorders>
            <w:vAlign w:val="center"/>
          </w:tcPr>
          <w:p w14:paraId="704A35C2" wp14:textId="77777777">
            <w:pPr>
              <w:pStyle w:val="Normal"/>
              <w:suppressAutoHyphens w:val="true"/>
              <w:bidi w:val="0"/>
              <w:spacing w:before="0" w:after="0"/>
              <w:jc w:val="left"/>
              <w:rPr>
                <w:sz w:val="24"/>
              </w:rPr>
            </w:pPr>
            <w:r>
              <w:rPr>
                <w:sz w:val="24"/>
              </w:rPr>
              <w:t>40</w:t>
            </w:r>
          </w:p>
        </w:tc>
      </w:tr>
      <w:tr xmlns:wp14="http://schemas.microsoft.com/office/word/2010/wordml" w14:paraId="3ACCC9A4" wp14:textId="77777777">
        <w:trPr>
          <w:trHeight w:val="300" w:hRule="atLeast"/>
        </w:trPr>
        <w:tc>
          <w:tcPr>
            <w:tcW w:w="2005" w:type="dxa"/>
            <w:tcBorders>
              <w:top w:val="single" w:color="000000" w:sz="6" w:space="0"/>
              <w:left w:val="single" w:color="000000" w:sz="6" w:space="0"/>
              <w:bottom w:val="single" w:color="000000" w:sz="6" w:space="0"/>
              <w:right w:val="single" w:color="000000" w:sz="6" w:space="0"/>
            </w:tcBorders>
            <w:vAlign w:val="center"/>
          </w:tcPr>
          <w:p w14:paraId="16BE3894" wp14:textId="77777777">
            <w:pPr>
              <w:pStyle w:val="Normal"/>
              <w:suppressAutoHyphens w:val="true"/>
              <w:bidi w:val="0"/>
              <w:spacing w:before="0" w:after="0"/>
              <w:jc w:val="left"/>
              <w:rPr>
                <w:sz w:val="24"/>
              </w:rPr>
            </w:pPr>
            <w:r>
              <w:rPr>
                <w:b/>
                <w:bCs/>
                <w:sz w:val="24"/>
              </w:rPr>
              <w:t>Наш метод</w:t>
            </w:r>
          </w:p>
        </w:tc>
        <w:tc>
          <w:tcPr>
            <w:tcW w:w="1240" w:type="dxa"/>
            <w:tcBorders>
              <w:top w:val="single" w:color="000000" w:sz="6" w:space="0"/>
              <w:left w:val="single" w:color="000000" w:sz="6" w:space="0"/>
              <w:bottom w:val="single" w:color="000000" w:sz="6" w:space="0"/>
              <w:right w:val="single" w:color="000000" w:sz="6" w:space="0"/>
            </w:tcBorders>
            <w:vAlign w:val="center"/>
          </w:tcPr>
          <w:p w14:paraId="1EE54231" wp14:textId="77777777">
            <w:pPr>
              <w:pStyle w:val="Normal"/>
              <w:suppressAutoHyphens w:val="true"/>
              <w:bidi w:val="0"/>
              <w:spacing w:before="0" w:after="0"/>
              <w:jc w:val="left"/>
              <w:rPr>
                <w:sz w:val="24"/>
              </w:rPr>
            </w:pPr>
            <w:r>
              <w:rPr>
                <w:b/>
                <w:bCs/>
                <w:sz w:val="24"/>
              </w:rPr>
              <w:t>26.8</w:t>
            </w:r>
          </w:p>
        </w:tc>
        <w:tc>
          <w:tcPr>
            <w:tcW w:w="1419" w:type="dxa"/>
            <w:tcBorders>
              <w:top w:val="single" w:color="000000" w:sz="6" w:space="0"/>
              <w:left w:val="single" w:color="000000" w:sz="6" w:space="0"/>
              <w:bottom w:val="single" w:color="000000" w:sz="6" w:space="0"/>
              <w:right w:val="single" w:color="000000" w:sz="6" w:space="0"/>
            </w:tcBorders>
            <w:vAlign w:val="center"/>
          </w:tcPr>
          <w:p w14:paraId="699CBE8C" wp14:textId="77777777">
            <w:pPr>
              <w:pStyle w:val="Normal"/>
              <w:suppressAutoHyphens w:val="true"/>
              <w:bidi w:val="0"/>
              <w:spacing w:before="0" w:after="0"/>
              <w:jc w:val="left"/>
              <w:rPr>
                <w:sz w:val="24"/>
              </w:rPr>
            </w:pPr>
            <w:r>
              <w:rPr>
                <w:b/>
                <w:bCs/>
                <w:sz w:val="24"/>
              </w:rPr>
              <w:t>0.27</w:t>
            </w:r>
          </w:p>
        </w:tc>
        <w:tc>
          <w:tcPr>
            <w:tcW w:w="1691" w:type="dxa"/>
            <w:tcBorders>
              <w:top w:val="single" w:color="000000" w:sz="6" w:space="0"/>
              <w:left w:val="single" w:color="000000" w:sz="6" w:space="0"/>
              <w:bottom w:val="single" w:color="000000" w:sz="6" w:space="0"/>
              <w:right w:val="single" w:color="000000" w:sz="6" w:space="0"/>
            </w:tcBorders>
            <w:vAlign w:val="center"/>
          </w:tcPr>
          <w:p w14:paraId="54BCAFDD" wp14:textId="77777777">
            <w:pPr>
              <w:pStyle w:val="Normal"/>
              <w:suppressAutoHyphens w:val="true"/>
              <w:bidi w:val="0"/>
              <w:spacing w:before="0" w:after="0"/>
              <w:jc w:val="left"/>
              <w:rPr>
                <w:sz w:val="24"/>
              </w:rPr>
            </w:pPr>
            <w:r>
              <w:rPr>
                <w:b/>
                <w:bCs/>
                <w:sz w:val="24"/>
              </w:rPr>
              <w:t>0.78</w:t>
            </w:r>
          </w:p>
        </w:tc>
        <w:tc>
          <w:tcPr>
            <w:tcW w:w="2998" w:type="dxa"/>
            <w:tcBorders>
              <w:top w:val="single" w:color="000000" w:sz="6" w:space="0"/>
              <w:left w:val="single" w:color="000000" w:sz="6" w:space="0"/>
              <w:bottom w:val="single" w:color="000000" w:sz="6" w:space="0"/>
              <w:right w:val="single" w:color="000000" w:sz="6" w:space="0"/>
            </w:tcBorders>
            <w:vAlign w:val="center"/>
          </w:tcPr>
          <w:p w14:paraId="43FBD11F" wp14:textId="77777777">
            <w:pPr>
              <w:pStyle w:val="Normal"/>
              <w:suppressAutoHyphens w:val="true"/>
              <w:bidi w:val="0"/>
              <w:spacing w:before="0" w:after="0"/>
              <w:jc w:val="left"/>
              <w:rPr>
                <w:sz w:val="24"/>
              </w:rPr>
            </w:pPr>
            <w:r>
              <w:rPr>
                <w:sz w:val="24"/>
              </w:rPr>
              <w:t>45</w:t>
            </w:r>
          </w:p>
        </w:tc>
      </w:tr>
    </w:tbl>
    <w:p xmlns:wp14="http://schemas.microsoft.com/office/word/2010/wordml" w14:paraId="1C2C67C1" wp14:textId="77777777">
      <w:pPr>
        <w:pStyle w:val="BodyText"/>
        <w:bidi w:val="0"/>
        <w:spacing w:before="240" w:after="240"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Анализ таблицы позволяет сделать несколько важных выводов. Во-первых, наблюдается четкая корреляция между сложностью метода и качеством результата: более простые методы (пороговая, K-means) показывают высокие значения FID и LPIPS, что указывает на низкое качество и реалистичность. Во-вторых, предлагаемый метод продемонстрировал наилучшие показатели по всем основным метрикам генерации (FID, LPIPS), а также достиг максимальной точности сегментации (mIoU). Это свидетельствует о том, что интеграция точной сегментации, текстового управления и продвинутой генеративной архитектуры StyleGAN2 дает синергетический эффект.</w:t>
      </w:r>
    </w:p>
    <w:p xmlns:wp14="http://schemas.microsoft.com/office/word/2010/wordml" w14:paraId="67FA56A3" wp14:textId="77777777">
      <w:pPr>
        <w:pStyle w:val="BodyText"/>
        <w:spacing w:line="360" w:lineRule="auto"/>
        <w:rPr/>
      </w:pPr>
      <w:r>
        <w:rPr>
          <w:rStyle w:val="Strong"/>
          <w:rFonts w:ascii="times new roman" w:hAnsi="times new roman"/>
          <w:b w:val="false"/>
          <w:bCs w:val="false"/>
          <w:sz w:val="28"/>
          <w:szCs w:val="28"/>
        </w:rPr>
        <w:t>Качественные наблюдения</w:t>
      </w:r>
      <w:r>
        <w:rPr>
          <w:rFonts w:ascii="times new roman" w:hAnsi="times new roman"/>
          <w:b w:val="false"/>
          <w:bCs w:val="false"/>
          <w:sz w:val="28"/>
          <w:szCs w:val="28"/>
        </w:rPr>
        <w:t>,</w:t>
      </w:r>
      <w:r>
        <w:rPr>
          <w:rFonts w:ascii="times new roman" w:hAnsi="times new roman"/>
          <w:sz w:val="28"/>
          <w:szCs w:val="28"/>
        </w:rPr>
        <w:t xml:space="preserve"> сделанные при визуальном анализе результатов, дополняют количественную оценку:</w:t>
      </w:r>
    </w:p>
    <w:p xmlns:wp14="http://schemas.microsoft.com/office/word/2010/wordml" w14:paraId="02844648" wp14:textId="77777777">
      <w:pPr>
        <w:pStyle w:val="BodyText"/>
        <w:numPr>
          <w:ilvl w:val="0"/>
          <w:numId w:val="22"/>
        </w:numPr>
        <w:tabs>
          <w:tab w:val="clear" w:pos="709"/>
          <w:tab w:val="left" w:leader="none" w:pos="0"/>
        </w:tabs>
        <w:spacing w:line="360" w:lineRule="auto"/>
        <w:ind w:left="709" w:hanging="283"/>
        <w:rPr/>
      </w:pPr>
      <w:r>
        <w:rPr>
          <w:rFonts w:ascii="times new roman" w:hAnsi="times new roman"/>
          <w:sz w:val="28"/>
          <w:szCs w:val="28"/>
        </w:rPr>
        <w:t>Предлагаемый метод дает наиболее реалистичные результаты с высокой детализацией текстур кожи, волос и одежды.</w:t>
      </w:r>
    </w:p>
    <w:p xmlns:wp14="http://schemas.microsoft.com/office/word/2010/wordml" w14:paraId="171A685D" wp14:textId="77777777">
      <w:pPr>
        <w:pStyle w:val="BodyText"/>
        <w:numPr>
          <w:ilvl w:val="0"/>
          <w:numId w:val="22"/>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Лучше сохраняет мелкие детали и структурную целостность исходного лица при внесении изменений.</w:t>
      </w:r>
    </w:p>
    <w:p xmlns:wp14="http://schemas.microsoft.com/office/word/2010/wordml" w14:paraId="1AF670EB" wp14:textId="77777777">
      <w:pPr>
        <w:pStyle w:val="BodyText"/>
        <w:numPr>
          <w:ilvl w:val="0"/>
          <w:numId w:val="22"/>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Точно следует текстовым описаниям, корректно интерпретируя такие запросы, как изменение цвета волос, добавление аксессуаров или мимики.</w:t>
      </w:r>
    </w:p>
    <w:p xmlns:wp14="http://schemas.microsoft.com/office/word/2010/wordml" w14:paraId="45F4150D" wp14:textId="77777777">
      <w:pPr>
        <w:pStyle w:val="BodyText"/>
        <w:numPr>
          <w:ilvl w:val="0"/>
          <w:numId w:val="22"/>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Сохраняет индивидуальные черты лица и позу человека, что критически важно для практических применений.</w:t>
      </w:r>
    </w:p>
    <w:p xmlns:wp14="http://schemas.microsoft.com/office/word/2010/wordml" w14:paraId="0EC0BC0A"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Примеры успешной генерации подтверждают работоспособность системы. Так, на запрос "добавить очки" система корректно добавляет очки на лицо с учетом его формы и ракурса. Запрос "сделать волосы рыжими" приводит к естественному изменению цвета волос с сохранением их структуры. Запрос "добавить улыбку" позволяет изменить выражение лица, создавая правдоподобную улыбку без искажения черт.</w:t>
      </w:r>
    </w:p>
    <w:p xmlns:wp14="http://schemas.microsoft.com/office/word/2010/wordml" w14:paraId="53CCBAE7" wp14:textId="77777777">
      <w:pPr>
        <w:pStyle w:val="BodyText"/>
        <w:spacing w:line="360" w:lineRule="auto"/>
        <w:rPr/>
      </w:pPr>
      <w:r>
        <w:rPr>
          <w:rFonts w:ascii="times new roman" w:hAnsi="times new roman"/>
          <w:sz w:val="28"/>
          <w:szCs w:val="28"/>
        </w:rPr>
        <w:tab/>
      </w:r>
      <w:r>
        <w:rPr>
          <w:rFonts w:ascii="times new roman" w:hAnsi="times new roman"/>
          <w:sz w:val="28"/>
          <w:szCs w:val="28"/>
        </w:rPr>
        <w:t xml:space="preserve">Вместе с тем, в ходе эксперимента были выявлены и </w:t>
      </w:r>
      <w:r>
        <w:rPr>
          <w:rStyle w:val="Strong"/>
          <w:rFonts w:ascii="times new roman" w:hAnsi="times new roman"/>
          <w:b w:val="false"/>
          <w:bCs w:val="false"/>
          <w:sz w:val="28"/>
          <w:szCs w:val="28"/>
        </w:rPr>
        <w:t>ограничения</w:t>
      </w:r>
      <w:r>
        <w:rPr>
          <w:rFonts w:ascii="times new roman" w:hAnsi="times new roman"/>
          <w:b w:val="false"/>
          <w:bCs w:val="false"/>
          <w:sz w:val="28"/>
          <w:szCs w:val="28"/>
        </w:rPr>
        <w:t xml:space="preserve"> </w:t>
      </w:r>
      <w:r>
        <w:rPr>
          <w:rFonts w:ascii="times new roman" w:hAnsi="times new roman"/>
          <w:sz w:val="28"/>
          <w:szCs w:val="28"/>
        </w:rPr>
        <w:t>системы:</w:t>
      </w:r>
    </w:p>
    <w:p xmlns:wp14="http://schemas.microsoft.com/office/word/2010/wordml" w14:paraId="1E6EC17B" wp14:textId="77777777">
      <w:pPr>
        <w:pStyle w:val="BodyText"/>
        <w:numPr>
          <w:ilvl w:val="0"/>
          <w:numId w:val="23"/>
        </w:numPr>
        <w:tabs>
          <w:tab w:val="clear" w:pos="709"/>
          <w:tab w:val="left" w:leader="none" w:pos="0"/>
        </w:tabs>
        <w:spacing w:line="360" w:lineRule="auto"/>
        <w:ind w:left="709" w:hanging="283"/>
        <w:rPr/>
      </w:pPr>
      <w:r>
        <w:rPr>
          <w:rFonts w:ascii="times new roman" w:hAnsi="times new roman"/>
          <w:sz w:val="28"/>
          <w:szCs w:val="28"/>
        </w:rPr>
        <w:t>Сложности возникают при обработке запросов с редкими или неоднозначными атрибутами, которые слабо представлены в обучающих данных.</w:t>
      </w:r>
    </w:p>
    <w:p xmlns:wp14="http://schemas.microsoft.com/office/word/2010/wordml" w14:paraId="05AB06CC" wp14:textId="77777777">
      <w:pPr>
        <w:pStyle w:val="BodyText"/>
        <w:numPr>
          <w:ilvl w:val="0"/>
          <w:numId w:val="23"/>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Качество финального изображения напрямую зависит от точности работы модуля сегментации: ошибки в маске могут приводить к артефактам на выходе.</w:t>
      </w:r>
    </w:p>
    <w:p xmlns:wp14="http://schemas.microsoft.com/office/word/2010/wordml" w14:paraId="65515239" wp14:textId="77777777">
      <w:pPr>
        <w:pStyle w:val="BodyText"/>
        <w:numPr>
          <w:ilvl w:val="0"/>
          <w:numId w:val="23"/>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Время генерации одного изображения (45 мс) хотя и приемлемо для офлайн-обработки, но превышает показатели более простых методов, что может быть ограничением для приложений реального времени.</w:t>
      </w:r>
    </w:p>
    <w:p xmlns:wp14="http://schemas.microsoft.com/office/word/2010/wordml" w14:paraId="12E6CB78"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Таким образом, экспериментальная часть работы не только подтвердила эффективность разработанного подхода, но и дала четкое представление о его сильных сторонах и текущих ограничениях, что определяет направления для дальнейших исследований и оптимизаций.</w:t>
      </w:r>
    </w:p>
    <w:p xmlns:wp14="http://schemas.microsoft.com/office/word/2010/wordml" w14:paraId="34CE0A41" wp14:textId="77777777">
      <w:pPr>
        <w:pStyle w:val="Normal"/>
        <w:bidi w:val="0"/>
        <w:spacing w:before="240" w:after="240" w:line="360" w:lineRule="auto"/>
        <w:rPr>
          <w:rFonts w:ascii="times new roman" w:hAnsi="times new roman"/>
          <w:sz w:val="28"/>
          <w:szCs w:val="28"/>
        </w:rPr>
      </w:pPr>
      <w:r>
        <w:rPr>
          <w:rFonts w:ascii="times new roman" w:hAnsi="times new roman"/>
          <w:sz w:val="28"/>
          <w:szCs w:val="28"/>
        </w:rPr>
      </w:r>
      <w:r>
        <w:br w:type="page"/>
      </w:r>
    </w:p>
    <w:p xmlns:wp14="http://schemas.microsoft.com/office/word/2010/wordml" w14:paraId="4118F2C3" wp14:textId="77777777">
      <w:pPr>
        <w:pStyle w:val="Heading3"/>
        <w:bidi w:val="0"/>
        <w:spacing w:before="0" w:after="281" w:line="360" w:lineRule="auto"/>
        <w:ind w:left="0" w:hanging="0"/>
        <w:jc w:val="center"/>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6 СРАВНИТЕЛЬНЫЙ АНАЛИЗ МЕТОДОВ ГЕНЕРАЦИИ</w:t>
      </w:r>
    </w:p>
    <w:p xmlns:wp14="http://schemas.microsoft.com/office/word/2010/wordml" w14:paraId="48C8594B" wp14:textId="77777777">
      <w:pPr>
        <w:pStyle w:val="Heading4"/>
        <w:spacing w:line="360" w:lineRule="auto"/>
        <w:rPr>
          <w:rFonts w:ascii="times new roman" w:hAnsi="times new roman"/>
          <w:sz w:val="28"/>
          <w:szCs w:val="28"/>
        </w:rPr>
      </w:pPr>
      <w:r>
        <w:rPr>
          <w:rFonts w:ascii="times new roman" w:hAnsi="times new roman"/>
          <w:sz w:val="28"/>
          <w:szCs w:val="28"/>
        </w:rPr>
        <w:t>6.1 Метрики оценки</w:t>
      </w:r>
    </w:p>
    <w:p xmlns:wp14="http://schemas.microsoft.com/office/word/2010/wordml" w14:paraId="42AE9A40"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Для объективной оценки качества различных методов генерации изображений в работе использовался набор стандартизированных метрик, каждая из которых измеряет определенный аспект результата. Эти метрики позволяют количественно сравнить предлагаемый подход с существующими решениями.</w:t>
      </w:r>
    </w:p>
    <w:p xmlns:wp14="http://schemas.microsoft.com/office/word/2010/wordml" w14:paraId="235DE2E9"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Основные метрики, применявшиеся в исследовании, включают:</w:t>
      </w:r>
    </w:p>
    <w:p xmlns:wp14="http://schemas.microsoft.com/office/word/2010/wordml" w14:paraId="6E0DFEAA" wp14:textId="77777777">
      <w:pPr>
        <w:pStyle w:val="BodyText"/>
        <w:numPr>
          <w:ilvl w:val="0"/>
          <w:numId w:val="14"/>
        </w:numPr>
        <w:tabs>
          <w:tab w:val="clear" w:pos="709"/>
          <w:tab w:val="left" w:leader="none" w:pos="0"/>
        </w:tabs>
        <w:spacing w:line="360" w:lineRule="auto"/>
        <w:ind w:left="709" w:hanging="283"/>
        <w:rPr/>
      </w:pPr>
      <w:r>
        <w:rPr>
          <w:rFonts w:ascii="times new roman" w:hAnsi="times new roman"/>
          <w:sz w:val="28"/>
          <w:szCs w:val="28"/>
        </w:rPr>
        <w:t>Fréchet Inception Distance (FID): Измеряет расстояние между распределениями признаков реальных и сгенерированных изображений в пространстве, извлеченном моделью Inception-v3. Более низкое значение FID указывает на лучшее качество и реалистичность сгенерированных изображений, так как их статистические характеристики ближе к реальным данным.</w:t>
      </w:r>
    </w:p>
    <w:p xmlns:wp14="http://schemas.microsoft.com/office/word/2010/wordml" w14:paraId="68258CBA" wp14:textId="77777777">
      <w:pPr>
        <w:pStyle w:val="BodyText"/>
        <w:numPr>
          <w:ilvl w:val="0"/>
          <w:numId w:val="14"/>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Learned Perceptual Image Patch Similarity (LPIPS): Оценивает перцептивное сходство между изображениями на основе дистанции между их активациями в предобученной сверточной нейронной сети. Низкие значения LPIPS означают, что изображения воспринимаются человеком как более похожие с точки зрения визуальных деталей и текстур.</w:t>
      </w:r>
    </w:p>
    <w:p xmlns:wp14="http://schemas.microsoft.com/office/word/2010/wordml" w14:paraId="16711F74" wp14:textId="77777777">
      <w:pPr>
        <w:pStyle w:val="BodyText"/>
        <w:numPr>
          <w:ilvl w:val="0"/>
          <w:numId w:val="14"/>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mean Intersection over Union (mIoU) для сегментации: Используется для оценки точности модуля семантической сегментации. Эта метрика вычисляет среднее отношение площади пересечения предсказанных и истинных сегментов к площади их объединения для всех классов. Более высокий mIoU свидетельствует о более точной разметке областей лица.</w:t>
      </w:r>
    </w:p>
    <w:p xmlns:wp14="http://schemas.microsoft.com/office/word/2010/wordml" w14:paraId="42B3308E"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Комплексное применение этих метрик позволяет провести всесторонний анализ, учитывающий как статистическую достоверность генерации, так и визуальное качество и семантическую точность. Результаты расчетов по этим метрикам для всех сравниваемых методов представлены в следующем разделе.</w:t>
      </w:r>
    </w:p>
    <w:p xmlns:wp14="http://schemas.microsoft.com/office/word/2010/wordml" w14:paraId="520E5491" wp14:textId="77777777">
      <w:pPr>
        <w:pStyle w:val="Heading4"/>
        <w:spacing w:line="360" w:lineRule="auto"/>
        <w:rPr>
          <w:rFonts w:ascii="times new roman" w:hAnsi="times new roman"/>
          <w:sz w:val="28"/>
          <w:szCs w:val="28"/>
        </w:rPr>
      </w:pPr>
      <w:r>
        <w:rPr>
          <w:rFonts w:ascii="times new roman" w:hAnsi="times new roman"/>
          <w:sz w:val="28"/>
          <w:szCs w:val="28"/>
        </w:rPr>
        <w:t>6.2 Экспериментальные результаты</w:t>
      </w:r>
    </w:p>
    <w:p xmlns:wp14="http://schemas.microsoft.com/office/word/2010/wordml" w14:paraId="09613D05"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В ходе экспериментального исследования были получены количественные показатели для пяти сравниваемых методов: пороговой сегментации, K-means, Pix2Pix, SPADE и предложенного подхода (U-Net + StyleGAN2 + текст). Сводные результаты по ключевым метрикам представлены в таблице ниже.</w:t>
      </w:r>
    </w:p>
    <w:p xmlns:wp14="http://schemas.microsoft.com/office/word/2010/wordml" w14:paraId="1EE41893" wp14:textId="77777777">
      <w:pPr>
        <w:pStyle w:val="BodyText"/>
        <w:spacing w:line="360" w:lineRule="auto"/>
        <w:rPr>
          <w:rFonts w:ascii="times new roman" w:hAnsi="times new roman"/>
          <w:sz w:val="28"/>
          <w:szCs w:val="28"/>
        </w:rPr>
      </w:pPr>
      <w:r>
        <w:rPr>
          <w:rFonts w:ascii="times new roman" w:hAnsi="times new roman"/>
          <w:sz w:val="28"/>
          <w:szCs w:val="28"/>
        </w:rPr>
        <w:t>Таблица 6.1 – Сводные результаты по метрикам качества</w:t>
      </w:r>
    </w:p>
    <w:tbl>
      <w:tblPr>
        <w:tblW w:w="9982" w:type="dxa"/>
        <w:jc w:val="left"/>
        <w:tblInd w:w="95" w:type="dxa"/>
        <w:tblLayout w:type="fixed"/>
        <w:tblCellMar>
          <w:top w:w="120" w:type="dxa"/>
          <w:left w:w="120" w:type="dxa"/>
          <w:bottom w:w="120" w:type="dxa"/>
          <w:right w:w="120" w:type="dxa"/>
        </w:tblCellMar>
      </w:tblPr>
      <w:tblGrid>
        <w:gridCol w:w="2277"/>
        <w:gridCol w:w="1705"/>
        <w:gridCol w:w="1295"/>
        <w:gridCol w:w="1309"/>
        <w:gridCol w:w="1650"/>
        <w:gridCol w:w="1746"/>
      </w:tblGrid>
      <w:tr xmlns:wp14="http://schemas.microsoft.com/office/word/2010/wordml" w14:paraId="4FCE3684" wp14:textId="77777777">
        <w:trPr>
          <w:trHeight w:val="300" w:hRule="atLeast"/>
        </w:trPr>
        <w:tc>
          <w:tcPr>
            <w:tcW w:w="2277" w:type="dxa"/>
            <w:tcBorders>
              <w:top w:val="single" w:color="000000" w:sz="6" w:space="0"/>
              <w:left w:val="single" w:color="000000" w:sz="6" w:space="0"/>
              <w:bottom w:val="single" w:color="000000" w:sz="6" w:space="0"/>
              <w:right w:val="single" w:color="000000" w:sz="6" w:space="0"/>
            </w:tcBorders>
            <w:vAlign w:val="center"/>
          </w:tcPr>
          <w:p w14:paraId="4E46A9F2" wp14:textId="77777777">
            <w:pPr>
              <w:pStyle w:val="Normal"/>
              <w:suppressAutoHyphens w:val="true"/>
              <w:bidi w:val="0"/>
              <w:spacing w:before="0" w:after="0"/>
              <w:jc w:val="center"/>
              <w:rPr>
                <w:sz w:val="24"/>
              </w:rPr>
            </w:pPr>
            <w:r>
              <w:rPr>
                <w:b/>
                <w:bCs/>
                <w:sz w:val="24"/>
              </w:rPr>
              <w:t>Критерий</w:t>
            </w:r>
          </w:p>
        </w:tc>
        <w:tc>
          <w:tcPr>
            <w:tcW w:w="1705" w:type="dxa"/>
            <w:tcBorders>
              <w:top w:val="single" w:color="000000" w:sz="6" w:space="0"/>
              <w:left w:val="single" w:color="000000" w:sz="6" w:space="0"/>
              <w:bottom w:val="single" w:color="000000" w:sz="6" w:space="0"/>
              <w:right w:val="single" w:color="000000" w:sz="6" w:space="0"/>
            </w:tcBorders>
            <w:vAlign w:val="center"/>
          </w:tcPr>
          <w:p w14:paraId="00CA2BB6" wp14:textId="77777777">
            <w:pPr>
              <w:pStyle w:val="Normal"/>
              <w:suppressAutoHyphens w:val="true"/>
              <w:bidi w:val="0"/>
              <w:spacing w:before="0" w:after="0"/>
              <w:jc w:val="center"/>
              <w:rPr>
                <w:sz w:val="24"/>
              </w:rPr>
            </w:pPr>
            <w:r>
              <w:rPr>
                <w:b/>
                <w:bCs/>
                <w:sz w:val="24"/>
              </w:rPr>
              <w:t>Пороговая</w:t>
            </w:r>
          </w:p>
        </w:tc>
        <w:tc>
          <w:tcPr>
            <w:tcW w:w="1295" w:type="dxa"/>
            <w:tcBorders>
              <w:top w:val="single" w:color="000000" w:sz="6" w:space="0"/>
              <w:left w:val="single" w:color="000000" w:sz="6" w:space="0"/>
              <w:bottom w:val="single" w:color="000000" w:sz="6" w:space="0"/>
              <w:right w:val="single" w:color="000000" w:sz="6" w:space="0"/>
            </w:tcBorders>
            <w:vAlign w:val="center"/>
          </w:tcPr>
          <w:p w14:paraId="4BEC6F8B" wp14:textId="77777777">
            <w:pPr>
              <w:pStyle w:val="Normal"/>
              <w:suppressAutoHyphens w:val="true"/>
              <w:bidi w:val="0"/>
              <w:spacing w:before="0" w:after="0"/>
              <w:jc w:val="center"/>
              <w:rPr>
                <w:sz w:val="24"/>
              </w:rPr>
            </w:pPr>
            <w:r>
              <w:rPr>
                <w:b/>
                <w:bCs/>
                <w:sz w:val="24"/>
              </w:rPr>
              <w:t>K-means</w:t>
            </w:r>
          </w:p>
        </w:tc>
        <w:tc>
          <w:tcPr>
            <w:tcW w:w="1309" w:type="dxa"/>
            <w:tcBorders>
              <w:top w:val="single" w:color="000000" w:sz="6" w:space="0"/>
              <w:left w:val="single" w:color="000000" w:sz="6" w:space="0"/>
              <w:bottom w:val="single" w:color="000000" w:sz="6" w:space="0"/>
              <w:right w:val="single" w:color="000000" w:sz="6" w:space="0"/>
            </w:tcBorders>
            <w:vAlign w:val="center"/>
          </w:tcPr>
          <w:p w14:paraId="4833A1D1" wp14:textId="77777777">
            <w:pPr>
              <w:pStyle w:val="Normal"/>
              <w:suppressAutoHyphens w:val="true"/>
              <w:bidi w:val="0"/>
              <w:spacing w:before="0" w:after="0"/>
              <w:jc w:val="center"/>
              <w:rPr>
                <w:sz w:val="24"/>
              </w:rPr>
            </w:pPr>
            <w:r>
              <w:rPr>
                <w:b/>
                <w:bCs/>
                <w:sz w:val="24"/>
              </w:rPr>
              <w:t>Pix2Pix</w:t>
            </w:r>
          </w:p>
        </w:tc>
        <w:tc>
          <w:tcPr>
            <w:tcW w:w="1650" w:type="dxa"/>
            <w:tcBorders>
              <w:top w:val="single" w:color="000000" w:sz="6" w:space="0"/>
              <w:left w:val="single" w:color="000000" w:sz="6" w:space="0"/>
              <w:bottom w:val="single" w:color="000000" w:sz="6" w:space="0"/>
              <w:right w:val="single" w:color="000000" w:sz="6" w:space="0"/>
            </w:tcBorders>
            <w:vAlign w:val="center"/>
          </w:tcPr>
          <w:p w14:paraId="31232DFA" wp14:textId="77777777">
            <w:pPr>
              <w:pStyle w:val="Normal"/>
              <w:suppressAutoHyphens w:val="true"/>
              <w:bidi w:val="0"/>
              <w:spacing w:before="0" w:after="0"/>
              <w:jc w:val="center"/>
              <w:rPr>
                <w:sz w:val="24"/>
              </w:rPr>
            </w:pPr>
            <w:r>
              <w:rPr>
                <w:b/>
                <w:bCs/>
                <w:sz w:val="24"/>
              </w:rPr>
              <w:t>SPADE</w:t>
            </w:r>
          </w:p>
        </w:tc>
        <w:tc>
          <w:tcPr>
            <w:tcW w:w="1746" w:type="dxa"/>
            <w:tcBorders>
              <w:top w:val="single" w:color="000000" w:sz="6" w:space="0"/>
              <w:left w:val="single" w:color="000000" w:sz="6" w:space="0"/>
              <w:bottom w:val="single" w:color="000000" w:sz="6" w:space="0"/>
              <w:right w:val="single" w:color="000000" w:sz="6" w:space="0"/>
            </w:tcBorders>
            <w:vAlign w:val="center"/>
          </w:tcPr>
          <w:p w14:paraId="13A2CD95" wp14:textId="77777777">
            <w:pPr>
              <w:pStyle w:val="Normal"/>
              <w:suppressAutoHyphens w:val="true"/>
              <w:bidi w:val="0"/>
              <w:spacing w:before="0" w:after="0"/>
              <w:jc w:val="center"/>
              <w:rPr>
                <w:sz w:val="24"/>
              </w:rPr>
            </w:pPr>
            <w:r>
              <w:rPr>
                <w:b/>
                <w:bCs/>
                <w:sz w:val="24"/>
              </w:rPr>
              <w:t>Наш метод</w:t>
            </w:r>
          </w:p>
        </w:tc>
      </w:tr>
      <w:tr xmlns:wp14="http://schemas.microsoft.com/office/word/2010/wordml" w14:paraId="694E3F02" wp14:textId="77777777">
        <w:trPr>
          <w:trHeight w:val="300" w:hRule="atLeast"/>
        </w:trPr>
        <w:tc>
          <w:tcPr>
            <w:tcW w:w="2277" w:type="dxa"/>
            <w:tcBorders>
              <w:top w:val="single" w:color="000000" w:sz="6" w:space="0"/>
              <w:left w:val="single" w:color="000000" w:sz="6" w:space="0"/>
              <w:bottom w:val="single" w:color="000000" w:sz="6" w:space="0"/>
              <w:right w:val="single" w:color="000000" w:sz="6" w:space="0"/>
            </w:tcBorders>
            <w:vAlign w:val="center"/>
          </w:tcPr>
          <w:p w14:paraId="5FF4D493" wp14:textId="77777777">
            <w:pPr>
              <w:pStyle w:val="Normal"/>
              <w:suppressAutoHyphens w:val="true"/>
              <w:bidi w:val="0"/>
              <w:spacing w:before="0" w:after="0"/>
              <w:jc w:val="left"/>
              <w:rPr>
                <w:sz w:val="24"/>
              </w:rPr>
            </w:pPr>
            <w:r>
              <w:rPr>
                <w:sz w:val="24"/>
              </w:rPr>
              <w:t>Качество изображения</w:t>
            </w:r>
          </w:p>
        </w:tc>
        <w:tc>
          <w:tcPr>
            <w:tcW w:w="1705" w:type="dxa"/>
            <w:tcBorders>
              <w:top w:val="single" w:color="000000" w:sz="6" w:space="0"/>
              <w:left w:val="single" w:color="000000" w:sz="6" w:space="0"/>
              <w:bottom w:val="single" w:color="000000" w:sz="6" w:space="0"/>
              <w:right w:val="single" w:color="000000" w:sz="6" w:space="0"/>
            </w:tcBorders>
            <w:vAlign w:val="center"/>
          </w:tcPr>
          <w:p w14:paraId="78D57829" wp14:textId="77777777">
            <w:pPr>
              <w:pStyle w:val="Normal"/>
              <w:suppressAutoHyphens w:val="true"/>
              <w:bidi w:val="0"/>
              <w:spacing w:before="0" w:after="0"/>
              <w:jc w:val="left"/>
              <w:rPr>
                <w:sz w:val="24"/>
              </w:rPr>
            </w:pPr>
            <w:r>
              <w:rPr>
                <w:sz w:val="24"/>
              </w:rPr>
              <w:t>Низкое</w:t>
            </w:r>
          </w:p>
        </w:tc>
        <w:tc>
          <w:tcPr>
            <w:tcW w:w="1295" w:type="dxa"/>
            <w:tcBorders>
              <w:top w:val="single" w:color="000000" w:sz="6" w:space="0"/>
              <w:left w:val="single" w:color="000000" w:sz="6" w:space="0"/>
              <w:bottom w:val="single" w:color="000000" w:sz="6" w:space="0"/>
              <w:right w:val="single" w:color="000000" w:sz="6" w:space="0"/>
            </w:tcBorders>
            <w:vAlign w:val="center"/>
          </w:tcPr>
          <w:p w14:paraId="5208E3AC" wp14:textId="77777777">
            <w:pPr>
              <w:pStyle w:val="Normal"/>
              <w:suppressAutoHyphens w:val="true"/>
              <w:bidi w:val="0"/>
              <w:spacing w:before="0" w:after="0"/>
              <w:jc w:val="left"/>
              <w:rPr>
                <w:sz w:val="24"/>
              </w:rPr>
            </w:pPr>
            <w:r>
              <w:rPr>
                <w:sz w:val="24"/>
              </w:rPr>
              <w:t>Среднее</w:t>
            </w:r>
          </w:p>
        </w:tc>
        <w:tc>
          <w:tcPr>
            <w:tcW w:w="1309" w:type="dxa"/>
            <w:tcBorders>
              <w:top w:val="single" w:color="000000" w:sz="6" w:space="0"/>
              <w:left w:val="single" w:color="000000" w:sz="6" w:space="0"/>
              <w:bottom w:val="single" w:color="000000" w:sz="6" w:space="0"/>
              <w:right w:val="single" w:color="000000" w:sz="6" w:space="0"/>
            </w:tcBorders>
            <w:vAlign w:val="center"/>
          </w:tcPr>
          <w:p w14:paraId="7EE903D8" wp14:textId="77777777">
            <w:pPr>
              <w:pStyle w:val="Normal"/>
              <w:suppressAutoHyphens w:val="true"/>
              <w:bidi w:val="0"/>
              <w:spacing w:before="0" w:after="0"/>
              <w:jc w:val="left"/>
              <w:rPr>
                <w:sz w:val="24"/>
              </w:rPr>
            </w:pPr>
            <w:r>
              <w:rPr>
                <w:sz w:val="24"/>
              </w:rPr>
              <w:t>Хорошее</w:t>
            </w:r>
          </w:p>
        </w:tc>
        <w:tc>
          <w:tcPr>
            <w:tcW w:w="1650" w:type="dxa"/>
            <w:tcBorders>
              <w:top w:val="single" w:color="000000" w:sz="6" w:space="0"/>
              <w:left w:val="single" w:color="000000" w:sz="6" w:space="0"/>
              <w:bottom w:val="single" w:color="000000" w:sz="6" w:space="0"/>
              <w:right w:val="single" w:color="000000" w:sz="6" w:space="0"/>
            </w:tcBorders>
            <w:vAlign w:val="center"/>
          </w:tcPr>
          <w:p w14:paraId="0EB35CB2" wp14:textId="77777777">
            <w:pPr>
              <w:pStyle w:val="Normal"/>
              <w:suppressAutoHyphens w:val="true"/>
              <w:bidi w:val="0"/>
              <w:spacing w:before="0" w:after="0"/>
              <w:jc w:val="left"/>
              <w:rPr>
                <w:sz w:val="24"/>
              </w:rPr>
            </w:pPr>
            <w:r>
              <w:rPr>
                <w:sz w:val="24"/>
              </w:rPr>
              <w:t>Очень хорошее</w:t>
            </w:r>
          </w:p>
        </w:tc>
        <w:tc>
          <w:tcPr>
            <w:tcW w:w="1746" w:type="dxa"/>
            <w:tcBorders>
              <w:top w:val="single" w:color="000000" w:sz="6" w:space="0"/>
              <w:left w:val="single" w:color="000000" w:sz="6" w:space="0"/>
              <w:bottom w:val="single" w:color="000000" w:sz="6" w:space="0"/>
              <w:right w:val="single" w:color="000000" w:sz="6" w:space="0"/>
            </w:tcBorders>
            <w:vAlign w:val="center"/>
          </w:tcPr>
          <w:p w14:paraId="6B7D3209" wp14:textId="77777777">
            <w:pPr>
              <w:pStyle w:val="Normal"/>
              <w:suppressAutoHyphens w:val="true"/>
              <w:bidi w:val="0"/>
              <w:spacing w:before="0" w:after="0"/>
              <w:jc w:val="left"/>
              <w:rPr>
                <w:sz w:val="24"/>
              </w:rPr>
            </w:pPr>
            <w:r>
              <w:rPr>
                <w:sz w:val="24"/>
              </w:rPr>
              <w:t>Отличное</w:t>
            </w:r>
          </w:p>
        </w:tc>
      </w:tr>
      <w:tr xmlns:wp14="http://schemas.microsoft.com/office/word/2010/wordml" w14:paraId="70CCAAC4" wp14:textId="77777777">
        <w:trPr>
          <w:trHeight w:val="300" w:hRule="atLeast"/>
        </w:trPr>
        <w:tc>
          <w:tcPr>
            <w:tcW w:w="2277" w:type="dxa"/>
            <w:tcBorders>
              <w:top w:val="single" w:color="000000" w:sz="6" w:space="0"/>
              <w:left w:val="single" w:color="000000" w:sz="6" w:space="0"/>
              <w:bottom w:val="single" w:color="000000" w:sz="6" w:space="0"/>
              <w:right w:val="single" w:color="000000" w:sz="6" w:space="0"/>
            </w:tcBorders>
            <w:vAlign w:val="center"/>
          </w:tcPr>
          <w:p w14:paraId="612688E4" wp14:textId="77777777">
            <w:pPr>
              <w:pStyle w:val="Normal"/>
              <w:suppressAutoHyphens w:val="true"/>
              <w:bidi w:val="0"/>
              <w:spacing w:before="0" w:after="0"/>
              <w:jc w:val="left"/>
              <w:rPr>
                <w:sz w:val="24"/>
              </w:rPr>
            </w:pPr>
            <w:r>
              <w:rPr>
                <w:sz w:val="24"/>
              </w:rPr>
              <w:t>Управляемость</w:t>
            </w:r>
          </w:p>
        </w:tc>
        <w:tc>
          <w:tcPr>
            <w:tcW w:w="1705" w:type="dxa"/>
            <w:tcBorders>
              <w:top w:val="single" w:color="000000" w:sz="6" w:space="0"/>
              <w:left w:val="single" w:color="000000" w:sz="6" w:space="0"/>
              <w:bottom w:val="single" w:color="000000" w:sz="6" w:space="0"/>
              <w:right w:val="single" w:color="000000" w:sz="6" w:space="0"/>
            </w:tcBorders>
            <w:vAlign w:val="center"/>
          </w:tcPr>
          <w:p w14:paraId="1166BD09" wp14:textId="77777777">
            <w:pPr>
              <w:pStyle w:val="Normal"/>
              <w:suppressAutoHyphens w:val="true"/>
              <w:bidi w:val="0"/>
              <w:spacing w:before="0" w:after="0"/>
              <w:jc w:val="left"/>
              <w:rPr>
                <w:sz w:val="24"/>
              </w:rPr>
            </w:pPr>
            <w:r>
              <w:rPr>
                <w:sz w:val="24"/>
              </w:rPr>
              <w:t>Нет</w:t>
            </w:r>
          </w:p>
        </w:tc>
        <w:tc>
          <w:tcPr>
            <w:tcW w:w="1295" w:type="dxa"/>
            <w:tcBorders>
              <w:top w:val="single" w:color="000000" w:sz="6" w:space="0"/>
              <w:left w:val="single" w:color="000000" w:sz="6" w:space="0"/>
              <w:bottom w:val="single" w:color="000000" w:sz="6" w:space="0"/>
              <w:right w:val="single" w:color="000000" w:sz="6" w:space="0"/>
            </w:tcBorders>
            <w:vAlign w:val="center"/>
          </w:tcPr>
          <w:p w14:paraId="7EC802A0" wp14:textId="77777777">
            <w:pPr>
              <w:pStyle w:val="Normal"/>
              <w:suppressAutoHyphens w:val="true"/>
              <w:bidi w:val="0"/>
              <w:spacing w:before="0" w:after="0"/>
              <w:jc w:val="left"/>
              <w:rPr>
                <w:sz w:val="24"/>
              </w:rPr>
            </w:pPr>
            <w:r>
              <w:rPr>
                <w:sz w:val="24"/>
              </w:rPr>
              <w:t>Нет</w:t>
            </w:r>
          </w:p>
        </w:tc>
        <w:tc>
          <w:tcPr>
            <w:tcW w:w="1309" w:type="dxa"/>
            <w:tcBorders>
              <w:top w:val="single" w:color="000000" w:sz="6" w:space="0"/>
              <w:left w:val="single" w:color="000000" w:sz="6" w:space="0"/>
              <w:bottom w:val="single" w:color="000000" w:sz="6" w:space="0"/>
              <w:right w:val="single" w:color="000000" w:sz="6" w:space="0"/>
            </w:tcBorders>
            <w:vAlign w:val="center"/>
          </w:tcPr>
          <w:p w14:paraId="35D2B810" wp14:textId="77777777">
            <w:pPr>
              <w:pStyle w:val="Normal"/>
              <w:suppressAutoHyphens w:val="true"/>
              <w:bidi w:val="0"/>
              <w:spacing w:before="0" w:after="0"/>
              <w:jc w:val="left"/>
              <w:rPr>
                <w:sz w:val="24"/>
              </w:rPr>
            </w:pPr>
            <w:r>
              <w:rPr>
                <w:sz w:val="24"/>
              </w:rPr>
              <w:t>Частичная</w:t>
            </w:r>
          </w:p>
        </w:tc>
        <w:tc>
          <w:tcPr>
            <w:tcW w:w="1650" w:type="dxa"/>
            <w:tcBorders>
              <w:top w:val="single" w:color="000000" w:sz="6" w:space="0"/>
              <w:left w:val="single" w:color="000000" w:sz="6" w:space="0"/>
              <w:bottom w:val="single" w:color="000000" w:sz="6" w:space="0"/>
              <w:right w:val="single" w:color="000000" w:sz="6" w:space="0"/>
            </w:tcBorders>
            <w:vAlign w:val="center"/>
          </w:tcPr>
          <w:p w14:paraId="7A80A622" wp14:textId="77777777">
            <w:pPr>
              <w:pStyle w:val="Normal"/>
              <w:suppressAutoHyphens w:val="true"/>
              <w:bidi w:val="0"/>
              <w:spacing w:before="0" w:after="0"/>
              <w:jc w:val="left"/>
              <w:rPr>
                <w:sz w:val="24"/>
              </w:rPr>
            </w:pPr>
            <w:r>
              <w:rPr>
                <w:sz w:val="24"/>
              </w:rPr>
              <w:t>Хорошая</w:t>
            </w:r>
          </w:p>
        </w:tc>
        <w:tc>
          <w:tcPr>
            <w:tcW w:w="1746" w:type="dxa"/>
            <w:tcBorders>
              <w:top w:val="single" w:color="000000" w:sz="6" w:space="0"/>
              <w:left w:val="single" w:color="000000" w:sz="6" w:space="0"/>
              <w:bottom w:val="single" w:color="000000" w:sz="6" w:space="0"/>
              <w:right w:val="single" w:color="000000" w:sz="6" w:space="0"/>
            </w:tcBorders>
            <w:vAlign w:val="center"/>
          </w:tcPr>
          <w:p w14:paraId="6D5F7582" wp14:textId="77777777">
            <w:pPr>
              <w:pStyle w:val="Normal"/>
              <w:suppressAutoHyphens w:val="true"/>
              <w:bidi w:val="0"/>
              <w:spacing w:before="0" w:after="0"/>
              <w:jc w:val="left"/>
              <w:rPr>
                <w:sz w:val="24"/>
              </w:rPr>
            </w:pPr>
            <w:r>
              <w:rPr>
                <w:sz w:val="24"/>
              </w:rPr>
              <w:t>Высокая</w:t>
            </w:r>
          </w:p>
        </w:tc>
      </w:tr>
      <w:tr xmlns:wp14="http://schemas.microsoft.com/office/word/2010/wordml" w14:paraId="433837E6" wp14:textId="77777777">
        <w:trPr>
          <w:trHeight w:val="300" w:hRule="atLeast"/>
        </w:trPr>
        <w:tc>
          <w:tcPr>
            <w:tcW w:w="2277" w:type="dxa"/>
            <w:tcBorders>
              <w:top w:val="single" w:color="000000" w:sz="6" w:space="0"/>
              <w:left w:val="single" w:color="000000" w:sz="6" w:space="0"/>
              <w:bottom w:val="single" w:color="000000" w:sz="6" w:space="0"/>
              <w:right w:val="single" w:color="000000" w:sz="6" w:space="0"/>
            </w:tcBorders>
            <w:vAlign w:val="center"/>
          </w:tcPr>
          <w:p w14:paraId="73FC3948" wp14:textId="77777777">
            <w:pPr>
              <w:pStyle w:val="Normal"/>
              <w:suppressAutoHyphens w:val="true"/>
              <w:bidi w:val="0"/>
              <w:spacing w:before="0" w:after="0"/>
              <w:jc w:val="left"/>
              <w:rPr>
                <w:sz w:val="24"/>
              </w:rPr>
            </w:pPr>
            <w:r>
              <w:rPr>
                <w:sz w:val="24"/>
              </w:rPr>
              <w:t>Скорость</w:t>
            </w:r>
          </w:p>
        </w:tc>
        <w:tc>
          <w:tcPr>
            <w:tcW w:w="1705" w:type="dxa"/>
            <w:tcBorders>
              <w:top w:val="single" w:color="000000" w:sz="6" w:space="0"/>
              <w:left w:val="single" w:color="000000" w:sz="6" w:space="0"/>
              <w:bottom w:val="single" w:color="000000" w:sz="6" w:space="0"/>
              <w:right w:val="single" w:color="000000" w:sz="6" w:space="0"/>
            </w:tcBorders>
            <w:vAlign w:val="center"/>
          </w:tcPr>
          <w:p w14:paraId="5B48ED0C" wp14:textId="77777777">
            <w:pPr>
              <w:pStyle w:val="Normal"/>
              <w:suppressAutoHyphens w:val="true"/>
              <w:bidi w:val="0"/>
              <w:spacing w:before="0" w:after="0"/>
              <w:jc w:val="left"/>
              <w:rPr>
                <w:sz w:val="24"/>
              </w:rPr>
            </w:pPr>
            <w:r>
              <w:rPr>
                <w:sz w:val="24"/>
              </w:rPr>
              <w:t>Очень высокая</w:t>
            </w:r>
          </w:p>
        </w:tc>
        <w:tc>
          <w:tcPr>
            <w:tcW w:w="1295" w:type="dxa"/>
            <w:tcBorders>
              <w:top w:val="single" w:color="000000" w:sz="6" w:space="0"/>
              <w:left w:val="single" w:color="000000" w:sz="6" w:space="0"/>
              <w:bottom w:val="single" w:color="000000" w:sz="6" w:space="0"/>
              <w:right w:val="single" w:color="000000" w:sz="6" w:space="0"/>
            </w:tcBorders>
            <w:vAlign w:val="center"/>
          </w:tcPr>
          <w:p w14:paraId="403053DA" wp14:textId="77777777">
            <w:pPr>
              <w:pStyle w:val="Normal"/>
              <w:suppressAutoHyphens w:val="true"/>
              <w:bidi w:val="0"/>
              <w:spacing w:before="0" w:after="0"/>
              <w:jc w:val="left"/>
              <w:rPr>
                <w:sz w:val="24"/>
              </w:rPr>
            </w:pPr>
            <w:r>
              <w:rPr>
                <w:sz w:val="24"/>
              </w:rPr>
              <w:t>Высокая</w:t>
            </w:r>
          </w:p>
        </w:tc>
        <w:tc>
          <w:tcPr>
            <w:tcW w:w="1309" w:type="dxa"/>
            <w:tcBorders>
              <w:top w:val="single" w:color="000000" w:sz="6" w:space="0"/>
              <w:left w:val="single" w:color="000000" w:sz="6" w:space="0"/>
              <w:bottom w:val="single" w:color="000000" w:sz="6" w:space="0"/>
              <w:right w:val="single" w:color="000000" w:sz="6" w:space="0"/>
            </w:tcBorders>
            <w:vAlign w:val="center"/>
          </w:tcPr>
          <w:p w14:paraId="77A14643" wp14:textId="77777777">
            <w:pPr>
              <w:pStyle w:val="Normal"/>
              <w:suppressAutoHyphens w:val="true"/>
              <w:bidi w:val="0"/>
              <w:spacing w:before="0" w:after="0"/>
              <w:jc w:val="left"/>
              <w:rPr>
                <w:sz w:val="24"/>
              </w:rPr>
            </w:pPr>
            <w:r>
              <w:rPr>
                <w:sz w:val="24"/>
              </w:rPr>
              <w:t>Средняя</w:t>
            </w:r>
          </w:p>
        </w:tc>
        <w:tc>
          <w:tcPr>
            <w:tcW w:w="1650" w:type="dxa"/>
            <w:tcBorders>
              <w:top w:val="single" w:color="000000" w:sz="6" w:space="0"/>
              <w:left w:val="single" w:color="000000" w:sz="6" w:space="0"/>
              <w:bottom w:val="single" w:color="000000" w:sz="6" w:space="0"/>
              <w:right w:val="single" w:color="000000" w:sz="6" w:space="0"/>
            </w:tcBorders>
            <w:vAlign w:val="center"/>
          </w:tcPr>
          <w:p w14:paraId="3B79AA01" wp14:textId="77777777">
            <w:pPr>
              <w:pStyle w:val="Normal"/>
              <w:suppressAutoHyphens w:val="true"/>
              <w:bidi w:val="0"/>
              <w:spacing w:before="0" w:after="0"/>
              <w:jc w:val="left"/>
              <w:rPr>
                <w:sz w:val="24"/>
              </w:rPr>
            </w:pPr>
            <w:r>
              <w:rPr>
                <w:sz w:val="24"/>
              </w:rPr>
              <w:t>Низкая</w:t>
            </w:r>
          </w:p>
        </w:tc>
        <w:tc>
          <w:tcPr>
            <w:tcW w:w="1746" w:type="dxa"/>
            <w:tcBorders>
              <w:top w:val="single" w:color="000000" w:sz="6" w:space="0"/>
              <w:left w:val="single" w:color="000000" w:sz="6" w:space="0"/>
              <w:bottom w:val="single" w:color="000000" w:sz="6" w:space="0"/>
              <w:right w:val="single" w:color="000000" w:sz="6" w:space="0"/>
            </w:tcBorders>
            <w:vAlign w:val="center"/>
          </w:tcPr>
          <w:p w14:paraId="61A02891" wp14:textId="77777777">
            <w:pPr>
              <w:pStyle w:val="Normal"/>
              <w:suppressAutoHyphens w:val="true"/>
              <w:bidi w:val="0"/>
              <w:spacing w:before="0" w:after="0"/>
              <w:jc w:val="left"/>
              <w:rPr>
                <w:sz w:val="24"/>
              </w:rPr>
            </w:pPr>
            <w:r>
              <w:rPr>
                <w:sz w:val="24"/>
              </w:rPr>
              <w:t>Низкая</w:t>
            </w:r>
          </w:p>
        </w:tc>
      </w:tr>
      <w:tr xmlns:wp14="http://schemas.microsoft.com/office/word/2010/wordml" w14:paraId="0D0104CA" wp14:textId="77777777">
        <w:trPr>
          <w:trHeight w:val="300" w:hRule="atLeast"/>
        </w:trPr>
        <w:tc>
          <w:tcPr>
            <w:tcW w:w="2277" w:type="dxa"/>
            <w:tcBorders>
              <w:top w:val="single" w:color="000000" w:sz="6" w:space="0"/>
              <w:left w:val="single" w:color="000000" w:sz="6" w:space="0"/>
              <w:bottom w:val="single" w:color="000000" w:sz="6" w:space="0"/>
              <w:right w:val="single" w:color="000000" w:sz="6" w:space="0"/>
            </w:tcBorders>
            <w:vAlign w:val="center"/>
          </w:tcPr>
          <w:p w14:paraId="5B592CCF" wp14:textId="77777777">
            <w:pPr>
              <w:pStyle w:val="Normal"/>
              <w:suppressAutoHyphens w:val="true"/>
              <w:bidi w:val="0"/>
              <w:spacing w:before="0" w:after="0"/>
              <w:jc w:val="left"/>
              <w:rPr>
                <w:sz w:val="24"/>
              </w:rPr>
            </w:pPr>
            <w:r>
              <w:rPr>
                <w:sz w:val="24"/>
              </w:rPr>
              <w:t>Требования к данным</w:t>
            </w:r>
          </w:p>
        </w:tc>
        <w:tc>
          <w:tcPr>
            <w:tcW w:w="1705" w:type="dxa"/>
            <w:tcBorders>
              <w:top w:val="single" w:color="000000" w:sz="6" w:space="0"/>
              <w:left w:val="single" w:color="000000" w:sz="6" w:space="0"/>
              <w:bottom w:val="single" w:color="000000" w:sz="6" w:space="0"/>
              <w:right w:val="single" w:color="000000" w:sz="6" w:space="0"/>
            </w:tcBorders>
            <w:vAlign w:val="center"/>
          </w:tcPr>
          <w:p w14:paraId="361CB48C" wp14:textId="77777777">
            <w:pPr>
              <w:pStyle w:val="Normal"/>
              <w:suppressAutoHyphens w:val="true"/>
              <w:bidi w:val="0"/>
              <w:spacing w:before="0" w:after="0"/>
              <w:jc w:val="left"/>
              <w:rPr>
                <w:sz w:val="24"/>
              </w:rPr>
            </w:pPr>
            <w:r>
              <w:rPr>
                <w:sz w:val="24"/>
              </w:rPr>
              <w:t>Низкие</w:t>
            </w:r>
          </w:p>
        </w:tc>
        <w:tc>
          <w:tcPr>
            <w:tcW w:w="1295" w:type="dxa"/>
            <w:tcBorders>
              <w:top w:val="single" w:color="000000" w:sz="6" w:space="0"/>
              <w:left w:val="single" w:color="000000" w:sz="6" w:space="0"/>
              <w:bottom w:val="single" w:color="000000" w:sz="6" w:space="0"/>
              <w:right w:val="single" w:color="000000" w:sz="6" w:space="0"/>
            </w:tcBorders>
            <w:vAlign w:val="center"/>
          </w:tcPr>
          <w:p w14:paraId="3000C144" wp14:textId="77777777">
            <w:pPr>
              <w:pStyle w:val="Normal"/>
              <w:suppressAutoHyphens w:val="true"/>
              <w:bidi w:val="0"/>
              <w:spacing w:before="0" w:after="0"/>
              <w:jc w:val="left"/>
              <w:rPr>
                <w:sz w:val="24"/>
              </w:rPr>
            </w:pPr>
            <w:r>
              <w:rPr>
                <w:sz w:val="24"/>
              </w:rPr>
              <w:t>Низкие</w:t>
            </w:r>
          </w:p>
        </w:tc>
        <w:tc>
          <w:tcPr>
            <w:tcW w:w="1309" w:type="dxa"/>
            <w:tcBorders>
              <w:top w:val="single" w:color="000000" w:sz="6" w:space="0"/>
              <w:left w:val="single" w:color="000000" w:sz="6" w:space="0"/>
              <w:bottom w:val="single" w:color="000000" w:sz="6" w:space="0"/>
              <w:right w:val="single" w:color="000000" w:sz="6" w:space="0"/>
            </w:tcBorders>
            <w:vAlign w:val="center"/>
          </w:tcPr>
          <w:p w14:paraId="0FDE0171" wp14:textId="77777777">
            <w:pPr>
              <w:pStyle w:val="Normal"/>
              <w:suppressAutoHyphens w:val="true"/>
              <w:bidi w:val="0"/>
              <w:spacing w:before="0" w:after="0"/>
              <w:jc w:val="left"/>
              <w:rPr>
                <w:sz w:val="24"/>
              </w:rPr>
            </w:pPr>
            <w:r>
              <w:rPr>
                <w:sz w:val="24"/>
              </w:rPr>
              <w:t>Средние</w:t>
            </w:r>
          </w:p>
        </w:tc>
        <w:tc>
          <w:tcPr>
            <w:tcW w:w="1650" w:type="dxa"/>
            <w:tcBorders>
              <w:top w:val="single" w:color="000000" w:sz="6" w:space="0"/>
              <w:left w:val="single" w:color="000000" w:sz="6" w:space="0"/>
              <w:bottom w:val="single" w:color="000000" w:sz="6" w:space="0"/>
              <w:right w:val="single" w:color="000000" w:sz="6" w:space="0"/>
            </w:tcBorders>
            <w:vAlign w:val="center"/>
          </w:tcPr>
          <w:p w14:paraId="5B75DD65" wp14:textId="77777777">
            <w:pPr>
              <w:pStyle w:val="Normal"/>
              <w:suppressAutoHyphens w:val="true"/>
              <w:bidi w:val="0"/>
              <w:spacing w:before="0" w:after="0"/>
              <w:jc w:val="left"/>
              <w:rPr>
                <w:sz w:val="24"/>
              </w:rPr>
            </w:pPr>
            <w:r>
              <w:rPr>
                <w:sz w:val="24"/>
              </w:rPr>
              <w:t>Высокие</w:t>
            </w:r>
          </w:p>
        </w:tc>
        <w:tc>
          <w:tcPr>
            <w:tcW w:w="1746" w:type="dxa"/>
            <w:tcBorders>
              <w:top w:val="single" w:color="000000" w:sz="6" w:space="0"/>
              <w:left w:val="single" w:color="000000" w:sz="6" w:space="0"/>
              <w:bottom w:val="single" w:color="000000" w:sz="6" w:space="0"/>
              <w:right w:val="single" w:color="000000" w:sz="6" w:space="0"/>
            </w:tcBorders>
            <w:vAlign w:val="center"/>
          </w:tcPr>
          <w:p w14:paraId="61FF42F2" wp14:textId="77777777">
            <w:pPr>
              <w:pStyle w:val="Normal"/>
              <w:suppressAutoHyphens w:val="true"/>
              <w:bidi w:val="0"/>
              <w:spacing w:before="0" w:after="0"/>
              <w:jc w:val="left"/>
              <w:rPr>
                <w:sz w:val="24"/>
              </w:rPr>
            </w:pPr>
            <w:r>
              <w:rPr>
                <w:sz w:val="24"/>
              </w:rPr>
              <w:t>Высокие</w:t>
            </w:r>
          </w:p>
        </w:tc>
      </w:tr>
      <w:tr xmlns:wp14="http://schemas.microsoft.com/office/word/2010/wordml" w14:paraId="05F07DA8" wp14:textId="77777777">
        <w:trPr>
          <w:trHeight w:val="300" w:hRule="atLeast"/>
        </w:trPr>
        <w:tc>
          <w:tcPr>
            <w:tcW w:w="2277" w:type="dxa"/>
            <w:tcBorders>
              <w:top w:val="single" w:color="000000" w:sz="6" w:space="0"/>
              <w:left w:val="single" w:color="000000" w:sz="6" w:space="0"/>
              <w:bottom w:val="single" w:color="000000" w:sz="6" w:space="0"/>
              <w:right w:val="single" w:color="000000" w:sz="6" w:space="0"/>
            </w:tcBorders>
            <w:vAlign w:val="center"/>
          </w:tcPr>
          <w:p w14:paraId="2C3D4809" wp14:textId="77777777">
            <w:pPr>
              <w:pStyle w:val="Normal"/>
              <w:suppressAutoHyphens w:val="true"/>
              <w:bidi w:val="0"/>
              <w:spacing w:before="0" w:after="0"/>
              <w:jc w:val="left"/>
              <w:rPr>
                <w:sz w:val="24"/>
              </w:rPr>
            </w:pPr>
            <w:r>
              <w:rPr>
                <w:sz w:val="24"/>
              </w:rPr>
              <w:t>Поддержка текста</w:t>
            </w:r>
          </w:p>
        </w:tc>
        <w:tc>
          <w:tcPr>
            <w:tcW w:w="1705" w:type="dxa"/>
            <w:tcBorders>
              <w:top w:val="single" w:color="000000" w:sz="6" w:space="0"/>
              <w:left w:val="single" w:color="000000" w:sz="6" w:space="0"/>
              <w:bottom w:val="single" w:color="000000" w:sz="6" w:space="0"/>
              <w:right w:val="single" w:color="000000" w:sz="6" w:space="0"/>
            </w:tcBorders>
            <w:vAlign w:val="center"/>
          </w:tcPr>
          <w:p w14:paraId="58604DAE" wp14:textId="77777777">
            <w:pPr>
              <w:pStyle w:val="Normal"/>
              <w:suppressAutoHyphens w:val="true"/>
              <w:bidi w:val="0"/>
              <w:spacing w:before="0" w:after="0"/>
              <w:jc w:val="left"/>
              <w:rPr>
                <w:sz w:val="24"/>
              </w:rPr>
            </w:pPr>
            <w:r>
              <w:rPr>
                <w:sz w:val="24"/>
              </w:rPr>
              <w:t>Нет</w:t>
            </w:r>
          </w:p>
        </w:tc>
        <w:tc>
          <w:tcPr>
            <w:tcW w:w="1295" w:type="dxa"/>
            <w:tcBorders>
              <w:top w:val="single" w:color="000000" w:sz="6" w:space="0"/>
              <w:left w:val="single" w:color="000000" w:sz="6" w:space="0"/>
              <w:bottom w:val="single" w:color="000000" w:sz="6" w:space="0"/>
              <w:right w:val="single" w:color="000000" w:sz="6" w:space="0"/>
            </w:tcBorders>
            <w:vAlign w:val="center"/>
          </w:tcPr>
          <w:p w14:paraId="600D621D" wp14:textId="77777777">
            <w:pPr>
              <w:pStyle w:val="Normal"/>
              <w:suppressAutoHyphens w:val="true"/>
              <w:bidi w:val="0"/>
              <w:spacing w:before="0" w:after="0"/>
              <w:jc w:val="left"/>
              <w:rPr>
                <w:sz w:val="24"/>
              </w:rPr>
            </w:pPr>
            <w:r>
              <w:rPr>
                <w:sz w:val="24"/>
              </w:rPr>
              <w:t>Нет</w:t>
            </w:r>
          </w:p>
        </w:tc>
        <w:tc>
          <w:tcPr>
            <w:tcW w:w="1309" w:type="dxa"/>
            <w:tcBorders>
              <w:top w:val="single" w:color="000000" w:sz="6" w:space="0"/>
              <w:left w:val="single" w:color="000000" w:sz="6" w:space="0"/>
              <w:bottom w:val="single" w:color="000000" w:sz="6" w:space="0"/>
              <w:right w:val="single" w:color="000000" w:sz="6" w:space="0"/>
            </w:tcBorders>
            <w:vAlign w:val="center"/>
          </w:tcPr>
          <w:p w14:paraId="4B591318" wp14:textId="77777777">
            <w:pPr>
              <w:pStyle w:val="Normal"/>
              <w:suppressAutoHyphens w:val="true"/>
              <w:bidi w:val="0"/>
              <w:spacing w:before="0" w:after="0"/>
              <w:jc w:val="left"/>
              <w:rPr>
                <w:sz w:val="24"/>
              </w:rPr>
            </w:pPr>
            <w:r>
              <w:rPr>
                <w:sz w:val="24"/>
              </w:rPr>
              <w:t>Нет</w:t>
            </w:r>
          </w:p>
        </w:tc>
        <w:tc>
          <w:tcPr>
            <w:tcW w:w="1650" w:type="dxa"/>
            <w:tcBorders>
              <w:top w:val="single" w:color="000000" w:sz="6" w:space="0"/>
              <w:left w:val="single" w:color="000000" w:sz="6" w:space="0"/>
              <w:bottom w:val="single" w:color="000000" w:sz="6" w:space="0"/>
              <w:right w:val="single" w:color="000000" w:sz="6" w:space="0"/>
            </w:tcBorders>
            <w:vAlign w:val="center"/>
          </w:tcPr>
          <w:p w14:paraId="3547A423" wp14:textId="77777777">
            <w:pPr>
              <w:pStyle w:val="Normal"/>
              <w:suppressAutoHyphens w:val="true"/>
              <w:bidi w:val="0"/>
              <w:spacing w:before="0" w:after="0"/>
              <w:jc w:val="left"/>
              <w:rPr>
                <w:sz w:val="24"/>
              </w:rPr>
            </w:pPr>
            <w:r>
              <w:rPr>
                <w:sz w:val="24"/>
              </w:rPr>
              <w:t>Нет</w:t>
            </w:r>
          </w:p>
        </w:tc>
        <w:tc>
          <w:tcPr>
            <w:tcW w:w="1746" w:type="dxa"/>
            <w:tcBorders>
              <w:top w:val="single" w:color="000000" w:sz="6" w:space="0"/>
              <w:left w:val="single" w:color="000000" w:sz="6" w:space="0"/>
              <w:bottom w:val="single" w:color="000000" w:sz="6" w:space="0"/>
              <w:right w:val="single" w:color="000000" w:sz="6" w:space="0"/>
            </w:tcBorders>
            <w:vAlign w:val="center"/>
          </w:tcPr>
          <w:p w14:paraId="68DB9F73" wp14:textId="77777777">
            <w:pPr>
              <w:pStyle w:val="Normal"/>
              <w:suppressAutoHyphens w:val="true"/>
              <w:bidi w:val="0"/>
              <w:spacing w:before="0" w:after="0"/>
              <w:jc w:val="left"/>
              <w:rPr>
                <w:sz w:val="24"/>
              </w:rPr>
            </w:pPr>
            <w:r>
              <w:rPr>
                <w:sz w:val="24"/>
              </w:rPr>
              <w:t>Да</w:t>
            </w:r>
          </w:p>
        </w:tc>
      </w:tr>
    </w:tbl>
    <w:p xmlns:wp14="http://schemas.microsoft.com/office/word/2010/wordml" w14:paraId="4EF63191" wp14:textId="77777777">
      <w:pPr>
        <w:pStyle w:val="BodyText"/>
        <w:bidi w:val="0"/>
        <w:spacing w:before="319" w:after="319" w:line="360" w:lineRule="auto"/>
        <w:ind w:left="0" w:hanging="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Как видно из таблицы, предложенный метод демонстрирует отличное качество генерации и высокую степень управляемости через текстовые описания, что является его ключевым преимуществом. Однако эти достоинства достигаются ценой увеличения времени обработки и более высоких требований к объему и качеству обучающих данных по сравнению с традиционными методами.</w:t>
      </w:r>
    </w:p>
    <w:p xmlns:wp14="http://schemas.microsoft.com/office/word/2010/wordml" w14:paraId="62EBF3C5" wp14:textId="1692CD75">
      <w:pPr>
        <w:pStyle w:val="BodyText"/>
        <w:spacing w:line="360" w:lineRule="auto"/>
        <w:rPr>
          <w:rFonts w:ascii="times new roman" w:hAnsi="times new roman"/>
          <w:sz w:val="28"/>
          <w:szCs w:val="28"/>
        </w:rPr>
      </w:pPr>
      <w:r>
        <w:rPr>
          <w:rFonts w:ascii="times new roman" w:hAnsi="times new roman"/>
          <w:sz w:val="28"/>
          <w:szCs w:val="28"/>
        </w:rPr>
        <w:tab/>
      </w:r>
      <w:r w:rsidR="20FEBC8B">
        <w:rPr>
          <w:rFonts w:ascii="times new roman" w:hAnsi="times new roman"/>
          <w:sz w:val="28"/>
          <w:szCs w:val="28"/>
        </w:rPr>
        <w:t>Результаты наглядно показывают компромисс между скоростью/простотой и качеством/функциональностью. Тогда как пороговые методы и K-</w:t>
      </w:r>
      <w:r w:rsidR="20FEBC8B">
        <w:rPr>
          <w:rFonts w:ascii="times new roman" w:hAnsi="times new roman"/>
          <w:sz w:val="28"/>
          <w:szCs w:val="28"/>
        </w:rPr>
        <w:t>means</w:t>
      </w:r>
      <w:r w:rsidR="20FEBC8B">
        <w:rPr>
          <w:rFonts w:ascii="times new roman" w:hAnsi="times new roman"/>
          <w:sz w:val="28"/>
          <w:szCs w:val="28"/>
        </w:rPr>
        <w:t xml:space="preserve"> работают быстро, но не обеспечивают семантически осмысленного контроля, более сложные подходы, такие как SPADE и наш метод, предлагают качественную генерацию, причем наш метод дополнительно вводит принципиально новую возможность — управление через естественно-языковые запросы. Полученные численные значения метрик FID, LPIPS и </w:t>
      </w:r>
      <w:r w:rsidR="20FEBC8B">
        <w:rPr>
          <w:rFonts w:ascii="times new roman" w:hAnsi="times new roman"/>
          <w:sz w:val="28"/>
          <w:szCs w:val="28"/>
        </w:rPr>
        <w:t>mIoU</w:t>
      </w:r>
      <w:r w:rsidR="20FEBC8B">
        <w:rPr>
          <w:rFonts w:ascii="times new roman" w:hAnsi="times new roman"/>
          <w:sz w:val="28"/>
          <w:szCs w:val="28"/>
        </w:rPr>
        <w:t xml:space="preserve"> для каждого метода детально обсуждаются в разделе с результатами экспериментальной части.</w:t>
      </w:r>
      <w:r>
        <w:rPr>
          <w:rFonts w:ascii="times new roman" w:hAnsi="times new roman"/>
          <w:sz w:val="28"/>
          <w:szCs w:val="28"/>
        </w:rPr>
      </w:r>
    </w:p>
    <w:p xmlns:wp14="http://schemas.microsoft.com/office/word/2010/wordml" w14:paraId="58C57491" wp14:textId="77777777">
      <w:pPr>
        <w:pStyle w:val="Heading4"/>
        <w:bidi w:val="0"/>
        <w:spacing w:before="319" w:after="319" w:line="360" w:lineRule="auto"/>
        <w:ind w:left="0" w:hanging="0"/>
        <w:rPr>
          <w:rFonts w:ascii="times new roman" w:hAnsi="times new roman"/>
          <w:sz w:val="28"/>
          <w:szCs w:val="28"/>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bCs/>
          <w:sz w:val="28"/>
          <w:szCs w:val="28"/>
          <w:lang w:val="ru-RU"/>
        </w:rPr>
        <w:t>6.3 Визуальный анализ качества</w:t>
      </w:r>
    </w:p>
    <w:p xmlns:wp14="http://schemas.microsoft.com/office/word/2010/wordml" w14:paraId="5411F36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Помимо количественных метрик, было проведено качественное визуальное сравнение результатов, которое подтвердило преимущества разработанной системы. Рассмотрим несколько характерных примеров, иллюстрирующих работу системы.</w:t>
      </w:r>
    </w:p>
    <w:p xmlns:wp14="http://schemas.microsoft.com/office/word/2010/wordml" w14:paraId="5CEE667A" wp14:textId="77777777">
      <w:pPr>
        <w:pStyle w:val="BodyText"/>
        <w:spacing w:line="360" w:lineRule="auto"/>
        <w:rPr>
          <w:rFonts w:ascii="times new roman" w:hAnsi="times new roman"/>
          <w:sz w:val="28"/>
          <w:szCs w:val="28"/>
        </w:rPr>
      </w:pPr>
      <w:r>
        <w:rPr>
          <w:rFonts w:ascii="times new roman" w:hAnsi="times new roman"/>
          <w:sz w:val="28"/>
          <w:szCs w:val="28"/>
        </w:rPr>
        <w:t>Примеры успешной генерации включают:</w:t>
      </w:r>
    </w:p>
    <w:p xmlns:wp14="http://schemas.microsoft.com/office/word/2010/wordml" w14:paraId="0137AF76" wp14:textId="77777777">
      <w:pPr>
        <w:pStyle w:val="BodyText"/>
        <w:numPr>
          <w:ilvl w:val="0"/>
          <w:numId w:val="15"/>
        </w:numPr>
        <w:tabs>
          <w:tab w:val="clear" w:pos="709"/>
          <w:tab w:val="left" w:leader="none" w:pos="0"/>
        </w:tabs>
        <w:spacing w:line="360" w:lineRule="auto"/>
        <w:ind w:left="709" w:hanging="283"/>
        <w:rPr/>
      </w:pPr>
      <w:r>
        <w:rPr>
          <w:rFonts w:ascii="times new roman" w:hAnsi="times new roman"/>
          <w:sz w:val="28"/>
          <w:szCs w:val="28"/>
        </w:rPr>
        <w:t>Изменение цвета волос:</w:t>
      </w:r>
    </w:p>
    <w:p xmlns:wp14="http://schemas.microsoft.com/office/word/2010/wordml" w14:paraId="06DA0A42"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Исходное изображение: женщина с темными волосами.</w:t>
      </w:r>
    </w:p>
    <w:p xmlns:wp14="http://schemas.microsoft.com/office/word/2010/wordml" w14:paraId="39FAD0A0"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Текстовый запрос: "сделать волосы светлыми".</w:t>
      </w:r>
    </w:p>
    <w:p xmlns:wp14="http://schemas.microsoft.com/office/word/2010/wordml" w14:paraId="5D77095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Результат: система успешно выполнила осветление волос, сохранив их естественную текстуру, структуру прядей и плавные переходы цвета. Фон и остальные черты лица остались без искажений.</w:t>
      </w:r>
    </w:p>
    <w:p xmlns:wp14="http://schemas.microsoft.com/office/word/2010/wordml" w14:paraId="18D7C7E9" wp14:textId="77777777">
      <w:pPr>
        <w:pStyle w:val="BodyText"/>
        <w:numPr>
          <w:ilvl w:val="0"/>
          <w:numId w:val="15"/>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Добавление аксессуаров:</w:t>
      </w:r>
    </w:p>
    <w:p xmlns:wp14="http://schemas.microsoft.com/office/word/2010/wordml" w14:paraId="638163A2"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Исходное изображение: мужчина без очков.</w:t>
      </w:r>
    </w:p>
    <w:p xmlns:wp14="http://schemas.microsoft.com/office/word/2010/wordml" w14:paraId="395418F5"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Текстовый запрос: "добавить очки".</w:t>
      </w:r>
    </w:p>
    <w:p xmlns:wp14="http://schemas.microsoft.com/office/word/2010/wordml" w14:paraId="482FCC4A"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Результат: генератор корректно добавил модель очков, которая реалистично легла на переносицу и уши, учитывая форму лица и ракурс. Отражение и блики на линзах были сгенерированы правдоподобно.</w:t>
      </w:r>
    </w:p>
    <w:p xmlns:wp14="http://schemas.microsoft.com/office/word/2010/wordml" w14:paraId="2658E878" wp14:textId="77777777">
      <w:pPr>
        <w:pStyle w:val="BodyText"/>
        <w:numPr>
          <w:ilvl w:val="0"/>
          <w:numId w:val="15"/>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Изменение выражения лица:</w:t>
      </w:r>
    </w:p>
    <w:p xmlns:wp14="http://schemas.microsoft.com/office/word/2010/wordml" w14:paraId="3D61C18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Исходное изображение: лицо с нейтральным выражением.</w:t>
      </w:r>
    </w:p>
    <w:p xmlns:wp14="http://schemas.microsoft.com/office/word/2010/wordml" w14:paraId="64E7DF0A"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Текстовый запрос: "добавить улыбку".</w:t>
      </w:r>
    </w:p>
    <w:p xmlns:wp14="http://schemas.microsoft.com/office/word/2010/wordml" w14:paraId="1D7F74CE"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w:t>
      </w:r>
      <w:r>
        <w:rPr>
          <w:rFonts w:ascii="times new roman" w:hAnsi="times new roman"/>
          <w:sz w:val="28"/>
          <w:szCs w:val="28"/>
        </w:rPr>
        <w:t>Результат: система модифицировала форму губ и задействовала периоральные мышцы, создав естественную, ненатянутую улыбку, без характерных для менее совершенных методов артефактов в виде размытия или геометрических искажений.</w:t>
      </w:r>
    </w:p>
    <w:p xmlns:wp14="http://schemas.microsoft.com/office/word/2010/wordml" w14:paraId="4320765B"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Эти примеры демонстрируют, что система не только корректно интерпретирует текстовые инструкции, но и обеспечивает высокую визуальную согласованность вносимых изменений с исходным изображением. Качественный анализ подтверждает, что результаты выглядят фотореалистично и лишены очевидных артефактов генерации. Тем не менее, визуальная оценка также позволила выявить некоторые ограничения, которые систематизированы в следующем разделе.</w:t>
      </w:r>
    </w:p>
    <w:p xmlns:wp14="http://schemas.microsoft.com/office/word/2010/wordml" w14:paraId="4DB6F81E" wp14:textId="77777777">
      <w:pPr>
        <w:pStyle w:val="Heading4"/>
        <w:spacing w:line="360" w:lineRule="auto"/>
        <w:rPr>
          <w:rFonts w:ascii="times new roman" w:hAnsi="times new roman"/>
          <w:sz w:val="28"/>
          <w:szCs w:val="28"/>
        </w:rPr>
      </w:pPr>
      <w:r>
        <w:rPr>
          <w:rFonts w:ascii="times new roman" w:hAnsi="times new roman"/>
          <w:sz w:val="28"/>
          <w:szCs w:val="28"/>
        </w:rPr>
        <w:t>6.4 Ограничения и проблемы</w:t>
      </w:r>
    </w:p>
    <w:p xmlns:wp14="http://schemas.microsoft.com/office/word/2010/wordml" w14:paraId="4EE170C5"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Несмотря на достигнутые положительные результаты, в ходе исследования были выявлены определенные ограничения и проблемы, присущие как предложенному подходу, так и задаче в целом. Их можно разделить на технические и семантические.</w:t>
      </w:r>
    </w:p>
    <w:p xmlns:wp14="http://schemas.microsoft.com/office/word/2010/wordml" w14:paraId="5BBB6B27"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Технические ограничения в первую очередь связаны с вычислительной сложностью современных генеративных моделей. К ним относятся:</w:t>
      </w:r>
    </w:p>
    <w:p xmlns:wp14="http://schemas.microsoft.com/office/word/2010/wordml" w14:paraId="1F806929" wp14:textId="77777777">
      <w:pPr>
        <w:pStyle w:val="BodyText"/>
        <w:numPr>
          <w:ilvl w:val="0"/>
          <w:numId w:val="16"/>
        </w:numPr>
        <w:tabs>
          <w:tab w:val="clear" w:pos="709"/>
          <w:tab w:val="left" w:leader="none" w:pos="0"/>
        </w:tabs>
        <w:spacing w:line="360" w:lineRule="auto"/>
        <w:ind w:left="709" w:hanging="283"/>
        <w:rPr/>
      </w:pPr>
      <w:r>
        <w:rPr>
          <w:rFonts w:ascii="times new roman" w:hAnsi="times new roman"/>
          <w:sz w:val="28"/>
          <w:szCs w:val="28"/>
        </w:rPr>
        <w:t>Разрешение: В текущей реализации выходное разрешение ограничено 128×128 пикселей, что достаточно для демонстрации принципа работы, но недостаточно для многих практических приложений, требующих высокодетализированных изображений.</w:t>
      </w:r>
    </w:p>
    <w:p xmlns:wp14="http://schemas.microsoft.com/office/word/2010/wordml" w14:paraId="2C9AE1B7" wp14:textId="77777777">
      <w:pPr>
        <w:pStyle w:val="BodyText"/>
        <w:numPr>
          <w:ilvl w:val="0"/>
          <w:numId w:val="16"/>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Скорость генерации: Время обработки одного изображения на используемом оборудовании составляет около 45 мс, что исключает работу в реальном времени без дополнительной оптимизации.</w:t>
      </w:r>
    </w:p>
    <w:p xmlns:wp14="http://schemas.microsoft.com/office/word/2010/wordml" w14:paraId="4844E0BF" wp14:textId="77777777">
      <w:pPr>
        <w:pStyle w:val="BodyText"/>
        <w:numPr>
          <w:ilvl w:val="0"/>
          <w:numId w:val="16"/>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Требования к данным: Обучение составной системы требует большого объема размеченных данных (изображения с масками сегментации), а также текстовых аннотаций, создание которых является трудоемким процессом.</w:t>
      </w:r>
    </w:p>
    <w:p xmlns:wp14="http://schemas.microsoft.com/office/word/2010/wordml" w14:paraId="31E7EB3F" wp14:textId="77777777">
      <w:pPr>
        <w:pStyle w:val="BodyText"/>
        <w:numPr>
          <w:ilvl w:val="0"/>
          <w:numId w:val="16"/>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Сложность настройки: Обучение и тонкая настройка гибридной архитектуры, объединяющей несколько нейронных сетей, сопряжены со сложностью подбора гиперпараметров и риском нестабильности.</w:t>
      </w:r>
    </w:p>
    <w:p xmlns:wp14="http://schemas.microsoft.com/office/word/2010/wordml" w14:paraId="6EE34D73"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Семантические ограничения касаются уровня понимания и интерпретации системой входных данных. Среди них можно выделить:</w:t>
      </w:r>
    </w:p>
    <w:p xmlns:wp14="http://schemas.microsoft.com/office/word/2010/wordml" w14:paraId="4065B6C3" wp14:textId="77777777">
      <w:pPr>
        <w:pStyle w:val="BodyText"/>
        <w:numPr>
          <w:ilvl w:val="0"/>
          <w:numId w:val="17"/>
        </w:numPr>
        <w:tabs>
          <w:tab w:val="clear" w:pos="709"/>
          <w:tab w:val="left" w:leader="none" w:pos="0"/>
        </w:tabs>
        <w:spacing w:line="360" w:lineRule="auto"/>
        <w:ind w:left="709" w:hanging="283"/>
        <w:rPr/>
      </w:pPr>
      <w:r>
        <w:rPr>
          <w:rFonts w:ascii="times new roman" w:hAnsi="times new roman"/>
          <w:sz w:val="28"/>
          <w:szCs w:val="28"/>
        </w:rPr>
        <w:t>Словарь описаний: Система эффективно работает с ограниченным набором атрибутов (цвет волос, наличие очков, улыбка), но может испытывать трудности с редкими или составными запросами (например, "прическа как у молодого Эйнштейна").</w:t>
      </w:r>
    </w:p>
    <w:p xmlns:wp14="http://schemas.microsoft.com/office/word/2010/wordml" w14:paraId="4FCF72CC" wp14:textId="77777777">
      <w:pPr>
        <w:pStyle w:val="BodyText"/>
        <w:numPr>
          <w:ilvl w:val="0"/>
          <w:numId w:val="17"/>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Абстрактные понятия: Интерпретация субъективных или абстрактных описаний ("добавить дерзкий взгляд", "сделать лицо более добрым") остается сложной задачей.</w:t>
      </w:r>
    </w:p>
    <w:p xmlns:wp14="http://schemas.microsoft.com/office/word/2010/wordml" w14:paraId="0A9D1757" wp14:textId="77777777">
      <w:pPr>
        <w:pStyle w:val="BodyText"/>
        <w:numPr>
          <w:ilvl w:val="0"/>
          <w:numId w:val="17"/>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Зависимость от сегментации: Качество конечного результата напрямую зависит от точности работы модуля семантической сегментации. Ошибки на этом этапе (например, неточное выделение границы волос) приводят к артефактам на выходе.</w:t>
      </w:r>
    </w:p>
    <w:p xmlns:wp14="http://schemas.microsoft.com/office/word/2010/wordml" w14:paraId="14B39079" wp14:textId="77777777">
      <w:pPr>
        <w:pStyle w:val="BodyText"/>
        <w:numPr>
          <w:ilvl w:val="0"/>
          <w:numId w:val="17"/>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Редкие атрибуты: Генерация редких или нестандартных комбинаций признаков (яркий цвет волос в сочетании с необычным цветом глаз) может давать менее предсказуемые и качественные результаты из-за недостаточной представленности таких примеров в обучающей выборке.</w:t>
      </w:r>
    </w:p>
    <w:p xmlns:wp14="http://schemas.microsoft.com/office/word/2010/wordml" w14:paraId="4BED8051"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Для преодоления выявленных ограничений и дальнейшего развития системы намечены следующие перспективные направления:</w:t>
      </w:r>
    </w:p>
    <w:p xmlns:wp14="http://schemas.microsoft.com/office/word/2010/wordml" w14:paraId="31549578" wp14:textId="77777777">
      <w:pPr>
        <w:pStyle w:val="BodyText"/>
        <w:numPr>
          <w:ilvl w:val="0"/>
          <w:numId w:val="18"/>
        </w:numPr>
        <w:tabs>
          <w:tab w:val="clear" w:pos="709"/>
          <w:tab w:val="left" w:leader="none" w:pos="0"/>
        </w:tabs>
        <w:spacing w:line="360" w:lineRule="auto"/>
        <w:ind w:left="709" w:hanging="283"/>
        <w:rPr/>
      </w:pPr>
      <w:r>
        <w:rPr>
          <w:rFonts w:ascii="times new roman" w:hAnsi="times new roman"/>
          <w:sz w:val="28"/>
          <w:szCs w:val="28"/>
        </w:rPr>
        <w:t>Увеличение разрешения выходных изображений до 512×512 и выше за счет использования прогрессивных архитектур или диффузионных моделей.</w:t>
      </w:r>
    </w:p>
    <w:p xmlns:wp14="http://schemas.microsoft.com/office/word/2010/wordml" w14:paraId="5D788CD0" wp14:textId="77777777">
      <w:pPr>
        <w:pStyle w:val="BodyText"/>
        <w:numPr>
          <w:ilvl w:val="0"/>
          <w:numId w:val="18"/>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Использование более современных архитектур, таких как диффузионные модели, которые в последнее время показывают превосходное качество генерации.</w:t>
      </w:r>
    </w:p>
    <w:p xmlns:wp14="http://schemas.microsoft.com/office/word/2010/wordml" w14:paraId="27D21EC5" wp14:textId="77777777">
      <w:pPr>
        <w:pStyle w:val="BodyText"/>
        <w:numPr>
          <w:ilvl w:val="0"/>
          <w:numId w:val="18"/>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Расширение семантического словаря системы за счет дообучения на более разнообразных текстово-визуальных парах или использования мощных предобученных языковых моделей (RuBERT, GPT).</w:t>
      </w:r>
    </w:p>
    <w:p xmlns:wp14="http://schemas.microsoft.com/office/word/2010/wordml" w14:paraId="5D9F9069" wp14:textId="77777777">
      <w:pPr>
        <w:pStyle w:val="BodyText"/>
        <w:numPr>
          <w:ilvl w:val="0"/>
          <w:numId w:val="18"/>
        </w:numPr>
        <w:tabs>
          <w:tab w:val="clear" w:pos="709"/>
          <w:tab w:val="left" w:leader="none" w:pos="0"/>
        </w:tabs>
        <w:spacing w:line="360" w:lineRule="auto"/>
        <w:ind w:left="709" w:hanging="283"/>
        <w:rPr>
          <w:rFonts w:ascii="times new roman" w:hAnsi="times new roman"/>
          <w:sz w:val="28"/>
          <w:szCs w:val="28"/>
        </w:rPr>
      </w:pPr>
      <w:r>
        <w:rPr>
          <w:rFonts w:ascii="times new roman" w:hAnsi="times new roman"/>
          <w:sz w:val="28"/>
          <w:szCs w:val="28"/>
        </w:rPr>
        <w:t>Оптимизацию скорости вывода с помощью таких техник, как квантование весов, использование более легких архитектур или аппаратное ускорение.</w:t>
      </w:r>
    </w:p>
    <w:p xmlns:wp14="http://schemas.microsoft.com/office/word/2010/wordml" w14:paraId="28F2D320" wp14:textId="77777777">
      <w:pPr>
        <w:pStyle w:val="BodyText"/>
        <w:spacing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Таким образом, сравнительный анализ не только подтвердил конкурентные преимущества предложенного метода, но и четко обозначил границы его применимости и направления для будущего совершенствования. Выявленные проблемы служат основой для формулирования задач последующих исследований в области контролируемой генерации изображений.</w:t>
      </w:r>
    </w:p>
    <w:p xmlns:wp14="http://schemas.microsoft.com/office/word/2010/wordml" w14:paraId="6D98A12B" wp14:textId="77777777">
      <w:pPr>
        <w:pStyle w:val="BodyText"/>
        <w:bidi w:val="0"/>
        <w:spacing w:before="319" w:after="319" w:line="360" w:lineRule="auto"/>
        <w:ind w:left="0" w:hanging="0"/>
        <w:rPr>
          <w:rFonts w:ascii="times new roman" w:hAnsi="times new roman"/>
          <w:sz w:val="28"/>
          <w:szCs w:val="28"/>
        </w:rPr>
      </w:pPr>
      <w:r>
        <w:rPr>
          <w:rFonts w:ascii="times new roman" w:hAnsi="times new roman"/>
          <w:sz w:val="28"/>
          <w:szCs w:val="28"/>
        </w:rPr>
      </w:r>
      <w:r>
        <w:br w:type="page"/>
      </w:r>
    </w:p>
    <w:p xmlns:wp14="http://schemas.microsoft.com/office/word/2010/wordml" w:rsidP="20FEBC8B" w14:paraId="2946DB82" wp14:textId="0ADC5C13">
      <w:pPr>
        <w:pStyle w:val="BodyText"/>
        <w:bidi w:val="0"/>
        <w:spacing w:before="281" w:after="281" w:line="360" w:lineRule="auto"/>
        <w:ind w:left="0" w:hanging="0"/>
        <w:jc w:val="center"/>
      </w:pPr>
      <w:r w:rsidRPr="20FEBC8B" w:rsidR="20FEBC8B">
        <w:rPr>
          <w:rFonts w:ascii="times new roman" w:hAnsi="times new roman" w:eastAsia="Times New Roman" w:cs="Times New Roman"/>
          <w:b w:val="1"/>
          <w:bCs w:val="1"/>
          <w:sz w:val="28"/>
          <w:szCs w:val="28"/>
          <w:lang w:val="ru-RU"/>
        </w:rPr>
        <w:t>7 ПРОГРАММНАЯ РЕАЛИЗАЦИЯ</w:t>
      </w:r>
    </w:p>
    <w:p xmlns:wp14="http://schemas.microsoft.com/office/word/2010/wordml" w14:paraId="34D3A6CD" wp14:textId="77777777">
      <w:pPr>
        <w:pStyle w:val="BodyText"/>
        <w:bidi w:val="0"/>
        <w:spacing w:before="281" w:after="281" w:line="360" w:lineRule="auto"/>
        <w:ind w:left="0" w:hanging="0"/>
        <w:jc w:val="both"/>
        <w:rPr>
          <w:rFonts w:ascii="times new roman" w:hAnsi="times new roman"/>
          <w:b/>
          <w:bCs/>
          <w:sz w:val="28"/>
          <w:szCs w:val="28"/>
        </w:rPr>
      </w:pPr>
      <w:r>
        <w:rPr>
          <w:rFonts w:ascii="times new roman" w:hAnsi="times new roman" w:eastAsia="Times New Roman" w:cs="Times New Roman"/>
          <w:b/>
          <w:bCs/>
          <w:sz w:val="28"/>
          <w:szCs w:val="28"/>
          <w:lang w:val="ru-RU"/>
        </w:rPr>
        <w:t>7.1 Инструменты и технологии</w:t>
      </w:r>
    </w:p>
    <w:p xmlns:wp14="http://schemas.microsoft.com/office/word/2010/wordml" w14:paraId="4FAFCD35"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Для реализации системы был выбран стек технологий, включающий Python 3.9 в качестве основного языка программирования и фреймворк PyTorch 1.12 для создания и обучения нейронных сетей. Обработка изображений выполнялась с помощью библиотек OpenCV 4.7 и Pillow 9.4. Для работы с текстом на русском языке использовались библиотеки NLTK и pymorphy2. Визуализация результатов и построение графиков осуществлялись с использованием Matplotlib 3.6 и Seaborn 0.12.</w:t>
      </w:r>
    </w:p>
    <w:p xmlns:wp14="http://schemas.microsoft.com/office/word/2010/wordml" w14:paraId="5997CC1D" wp14:textId="71375CA3">
      <w:pPr>
        <w:pStyle w:val="BodyText"/>
        <w:bidi w:val="0"/>
        <w:spacing w:before="281" w:after="281" w:line="360" w:lineRule="auto"/>
        <w:ind w:left="0" w:hanging="0"/>
        <w:jc w:val="both"/>
        <w:rPr>
          <w:rFonts w:ascii="times new roman" w:hAnsi="times new roman"/>
          <w:b w:val="0"/>
          <w:bCs w:val="0"/>
          <w:sz w:val="28"/>
          <w:szCs w:val="28"/>
        </w:rPr>
      </w:pPr>
      <w:r w:rsidRPr="20FEBC8B" w:rsidR="20FEBC8B">
        <w:rPr>
          <w:rFonts w:ascii="times new roman" w:hAnsi="times new roman" w:eastAsia="Times New Roman" w:cs="Times New Roman"/>
          <w:b w:val="0"/>
          <w:bCs w:val="0"/>
          <w:sz w:val="28"/>
          <w:szCs w:val="28"/>
          <w:lang w:val="ru-RU"/>
        </w:rPr>
        <w:t xml:space="preserve">Аппаратная часть включала GPU NVIDIA GeForce RTX 3060 (12 ГБ видеопамяти) для ускорения обучения моделей, процессор Intel Core i7-12700K, 32 ГБ оперативной памяти DDR4 и накопитель </w:t>
      </w:r>
      <w:r w:rsidRPr="20FEBC8B" w:rsidR="20FEBC8B">
        <w:rPr>
          <w:rFonts w:ascii="times new roman" w:hAnsi="times new roman" w:eastAsia="Times New Roman" w:cs="Times New Roman"/>
          <w:b w:val="0"/>
          <w:bCs w:val="0"/>
          <w:sz w:val="28"/>
          <w:szCs w:val="28"/>
          <w:lang w:val="ru-RU"/>
        </w:rPr>
        <w:t>NVMe</w:t>
      </w:r>
      <w:r w:rsidRPr="20FEBC8B" w:rsidR="20FEBC8B">
        <w:rPr>
          <w:rFonts w:ascii="times new roman" w:hAnsi="times new roman" w:eastAsia="Times New Roman" w:cs="Times New Roman"/>
          <w:b w:val="0"/>
          <w:bCs w:val="0"/>
          <w:sz w:val="28"/>
          <w:szCs w:val="28"/>
          <w:lang w:val="ru-RU"/>
        </w:rPr>
        <w:t xml:space="preserve"> SSD объемом 1 ТБ для хранения данных и моделей.</w:t>
      </w:r>
    </w:p>
    <w:p xmlns:wp14="http://schemas.microsoft.com/office/word/2010/wordml" w14:paraId="2DAFC6E6" wp14:textId="77777777">
      <w:pPr>
        <w:pStyle w:val="BodyText"/>
        <w:bidi w:val="0"/>
        <w:spacing w:before="281" w:after="281" w:line="360" w:lineRule="auto"/>
        <w:ind w:left="0" w:hanging="0"/>
        <w:jc w:val="both"/>
        <w:rPr>
          <w:rFonts w:ascii="times new roman" w:hAnsi="times new roman"/>
          <w:b/>
          <w:bCs/>
          <w:sz w:val="28"/>
          <w:szCs w:val="28"/>
        </w:rPr>
      </w:pPr>
      <w:r>
        <w:rPr>
          <w:rFonts w:ascii="times new roman" w:hAnsi="times new roman" w:eastAsia="Times New Roman" w:cs="Times New Roman"/>
          <w:b/>
          <w:bCs/>
          <w:sz w:val="28"/>
          <w:szCs w:val="28"/>
          <w:lang w:val="ru-RU"/>
        </w:rPr>
        <w:t>7.2 Структура проекта</w:t>
      </w:r>
    </w:p>
    <w:p xmlns:wp14="http://schemas.microsoft.com/office/word/2010/wordml" w14:paraId="1377FE1E"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Проект имеет модульную структуру, организованную по функциональному принципу:</w:t>
      </w:r>
    </w:p>
    <w:p xmlns:wp14="http://schemas.microsoft.com/office/word/2010/wordml" w14:paraId="0FD4B771"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 xml:space="preserve">  </w:t>
      </w:r>
      <w:r>
        <w:rPr>
          <w:rFonts w:ascii="times new roman" w:hAnsi="times new roman" w:eastAsia="Times New Roman" w:cs="Times New Roman"/>
          <w:b w:val="false"/>
          <w:bCs w:val="false"/>
          <w:sz w:val="28"/>
          <w:szCs w:val="28"/>
          <w:lang w:val="ru-RU"/>
        </w:rPr>
        <w:t>–</w:t>
      </w:r>
      <w:r>
        <w:rPr>
          <w:rFonts w:ascii="times new roman" w:hAnsi="times new roman" w:eastAsia="Times New Roman" w:cs="Times New Roman"/>
          <w:b w:val="false"/>
          <w:bCs w:val="false"/>
          <w:sz w:val="28"/>
          <w:szCs w:val="28"/>
          <w:lang w:val="ru-RU"/>
        </w:rPr>
        <w:t>data/ — содержит данные: исходные (`raw/`), предобработанные (`processed/`) и разделенные на обучающую, валидационную и тестовую выборки (`splits/`).</w:t>
      </w:r>
    </w:p>
    <w:p xmlns:wp14="http://schemas.microsoft.com/office/word/2010/wordml" w14:paraId="4F60E5F6"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 xml:space="preserve">   –</w:t>
      </w:r>
      <w:r>
        <w:rPr>
          <w:rFonts w:ascii="times new roman" w:hAnsi="times new roman" w:eastAsia="Times New Roman" w:cs="Times New Roman"/>
          <w:b w:val="false"/>
          <w:bCs w:val="false"/>
          <w:sz w:val="28"/>
          <w:szCs w:val="28"/>
          <w:lang w:val="ru-RU"/>
        </w:rPr>
        <w:t>models/ — включает файлы с определениями архитектур нейронных сетей: модель семантической сегментации (`segmentation.py`), текстовый энкодер (`text_encoder.py`), генератор (`generator.py`) и дискриминатор (`discriminator.py`).</w:t>
      </w:r>
    </w:p>
    <w:p xmlns:wp14="http://schemas.microsoft.com/office/word/2010/wordml" w14:paraId="41906B07"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 xml:space="preserve">   –</w:t>
      </w:r>
      <w:r>
        <w:rPr>
          <w:rFonts w:ascii="times new roman" w:hAnsi="times new roman" w:eastAsia="Times New Roman" w:cs="Times New Roman"/>
          <w:b w:val="false"/>
          <w:bCs w:val="false"/>
          <w:sz w:val="28"/>
          <w:szCs w:val="28"/>
          <w:lang w:val="ru-RU"/>
        </w:rPr>
        <w:t>training/ — содержит скрипты для поэтапного обучения: обучение сегментатора (`train_seg.py`), обучение генеративно-состязательной сети (`train_gan.py`) и совместную тонкую настройку системы (`train_joint.py`).</w:t>
      </w:r>
    </w:p>
    <w:p xmlns:wp14="http://schemas.microsoft.com/office/word/2010/wordml" w14:paraId="7000B62C"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 xml:space="preserve">    </w:t>
      </w:r>
      <w:r>
        <w:rPr>
          <w:rFonts w:ascii="times new roman" w:hAnsi="times new roman" w:eastAsia="Times New Roman" w:cs="Times New Roman"/>
          <w:b w:val="false"/>
          <w:bCs w:val="false"/>
          <w:sz w:val="28"/>
          <w:szCs w:val="28"/>
          <w:lang w:val="ru-RU"/>
        </w:rPr>
        <w:t>–</w:t>
      </w:r>
      <w:r>
        <w:rPr>
          <w:rFonts w:ascii="times new roman" w:hAnsi="times new roman" w:eastAsia="Times New Roman" w:cs="Times New Roman"/>
          <w:b w:val="false"/>
          <w:bCs w:val="false"/>
          <w:sz w:val="28"/>
          <w:szCs w:val="28"/>
          <w:lang w:val="ru-RU"/>
        </w:rPr>
        <w:t>evaluation/ — включает модули для расчета метрик качества (`metrics.py`) и визуализации результатов (`visualization.py`).</w:t>
      </w:r>
    </w:p>
    <w:p xmlns:wp14="http://schemas.microsoft.com/office/word/2010/wordml" w14:paraId="6327777C"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 xml:space="preserve">  –</w:t>
      </w:r>
      <w:r>
        <w:rPr>
          <w:rFonts w:ascii="times new roman" w:hAnsi="times new roman" w:eastAsia="Times New Roman" w:cs="Times New Roman"/>
          <w:b w:val="false"/>
          <w:bCs w:val="false"/>
          <w:sz w:val="28"/>
          <w:szCs w:val="28"/>
          <w:lang w:val="ru-RU"/>
        </w:rPr>
        <w:t>utils/ — предоставляет вспомогательные утилиты: загрузчик данных (`data_loader.py`), модуль предобработки (`preprocessing.py`) и общие вспомогательные функции (`helpers.py`).</w:t>
      </w:r>
    </w:p>
    <w:p xmlns:wp14="http://schemas.microsoft.com/office/word/2010/wordml" w14:paraId="41801C13" wp14:textId="77777777">
      <w:pPr>
        <w:pStyle w:val="BodyText"/>
        <w:bidi w:val="0"/>
        <w:spacing w:before="281" w:after="281" w:line="360" w:lineRule="auto"/>
        <w:ind w:left="0" w:hanging="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lang w:val="ru-RU"/>
        </w:rPr>
        <w:t xml:space="preserve">   </w:t>
      </w:r>
      <w:r>
        <w:rPr>
          <w:rFonts w:ascii="times new roman" w:hAnsi="times new roman" w:eastAsia="Times New Roman" w:cs="Times New Roman"/>
          <w:b w:val="false"/>
          <w:bCs w:val="false"/>
          <w:sz w:val="28"/>
          <w:szCs w:val="28"/>
          <w:lang w:val="ru-RU"/>
        </w:rPr>
        <w:t>–</w:t>
      </w:r>
      <w:r>
        <w:rPr>
          <w:rFonts w:ascii="times new roman" w:hAnsi="times new roman" w:eastAsia="Times New Roman" w:cs="Times New Roman"/>
          <w:b w:val="false"/>
          <w:bCs w:val="false"/>
          <w:sz w:val="28"/>
          <w:szCs w:val="28"/>
          <w:lang w:val="ru-RU"/>
        </w:rPr>
        <w:t>main.py — основной исполняемый скрипт, объединяющий все компоненты системы.</w:t>
      </w:r>
    </w:p>
    <w:p xmlns:wp14="http://schemas.microsoft.com/office/word/2010/wordml" w14:paraId="176E6467" wp14:textId="77777777">
      <w:pPr>
        <w:pStyle w:val="BodyText"/>
        <w:bidi w:val="0"/>
        <w:spacing w:before="281" w:after="281" w:line="360" w:lineRule="auto"/>
        <w:ind w:left="0" w:hanging="0"/>
        <w:jc w:val="both"/>
        <w:rPr>
          <w:rFonts w:ascii="times new roman" w:hAnsi="times new roman"/>
          <w:b/>
          <w:bCs/>
          <w:sz w:val="28"/>
          <w:szCs w:val="28"/>
        </w:rPr>
      </w:pPr>
      <w:r>
        <w:rPr>
          <w:rFonts w:ascii="times new roman" w:hAnsi="times new roman" w:eastAsia="Times New Roman" w:cs="Times New Roman"/>
          <w:b/>
          <w:bCs/>
          <w:sz w:val="28"/>
          <w:szCs w:val="28"/>
          <w:lang w:val="ru-RU"/>
        </w:rPr>
        <w:t>7.3 Основные алгоритмы</w:t>
      </w:r>
    </w:p>
    <w:p xmlns:wp14="http://schemas.microsoft.com/office/word/2010/wordml" w14:paraId="485BE079" wp14:textId="77777777">
      <w:pPr>
        <w:pStyle w:val="BodyText"/>
        <w:bidi w:val="0"/>
        <w:spacing w:before="281" w:after="281" w:line="360" w:lineRule="auto"/>
        <w:ind w:left="0" w:hanging="0"/>
        <w:jc w:val="both"/>
        <w:rPr>
          <w:rFonts w:ascii="times new roman" w:hAnsi="times new roman"/>
          <w:b w:val="false"/>
          <w:bCs w:val="false"/>
          <w:sz w:val="28"/>
          <w:szCs w:val="28"/>
        </w:rPr>
      </w:pPr>
      <w:r w:rsidRPr="20FEBC8B" w:rsidR="20FEBC8B">
        <w:rPr>
          <w:rFonts w:ascii="times new roman" w:hAnsi="times new roman" w:eastAsia="Times New Roman" w:cs="Times New Roman"/>
          <w:b w:val="0"/>
          <w:bCs w:val="0"/>
          <w:sz w:val="28"/>
          <w:szCs w:val="28"/>
          <w:lang w:val="ru-RU"/>
        </w:rPr>
        <w:t>Алгоритм обучения модели семантической сегментации реализован как итеративный процесс. На каждой эпохе данные подаются батчами. Для каждого батча вычисляются предсказания модели, после чего рассчитывается значение функции потерь, представляющей собой сумму кросс-энтропии и Dice Loss:</w:t>
      </w:r>
    </w:p>
    <w:p w:rsidR="20FEBC8B" w:rsidP="20FEBC8B" w:rsidRDefault="20FEBC8B" w14:paraId="66694C38" w14:textId="373FBBE9">
      <w:pPr>
        <w:pStyle w:val="BodyText"/>
        <w:bidi w:val="0"/>
        <w:spacing w:before="281" w:after="281" w:line="360" w:lineRule="auto"/>
        <w:ind w:left="0" w:hanging="0"/>
        <w:jc w:val="both"/>
        <w:rPr>
          <w:rFonts w:ascii="times new roman" w:hAnsi="times new roman" w:eastAsia="Times New Roman" w:cs="Times New Roman"/>
          <w:b w:val="0"/>
          <w:bCs w:val="0"/>
          <w:sz w:val="28"/>
          <w:szCs w:val="28"/>
          <w:lang w:val="it-IT"/>
        </w:rPr>
      </w:pPr>
      <m:oMathPara xmlns:m="http://schemas.openxmlformats.org/officeDocument/2006/math">
        <m:oMath xmlns:m="http://schemas.openxmlformats.org/officeDocument/2006/math">
          <m:sSub xmlns:m="http://schemas.openxmlformats.org/officeDocument/2006/math">
            <m:sSubPr>
              <m:ctrlPr/>
            </m:sSubPr>
            <m:e>
              <m:r>
                <m:t>𝐿</m:t>
              </m:r>
            </m:e>
            <m:sub>
              <m:r>
                <m:t>𝑠𝑒𝑔</m:t>
              </m:r>
            </m:sub>
          </m:sSub>
          <m:r xmlns:m="http://schemas.openxmlformats.org/officeDocument/2006/math">
            <m:t xmlns:m="http://schemas.openxmlformats.org/officeDocument/2006/math">=</m:t>
          </m:r>
          <m:sSub xmlns:m="http://schemas.openxmlformats.org/officeDocument/2006/math">
            <m:sSubPr>
              <m:ctrlPr/>
            </m:sSubPr>
            <m:e>
              <m:r>
                <m:t>𝐿</m:t>
              </m:r>
            </m:e>
            <m:sub>
              <m:r>
                <m:t>𝐶𝐸</m:t>
              </m:r>
            </m:sub>
          </m:sSub>
          <m:r xmlns:m="http://schemas.openxmlformats.org/officeDocument/2006/math">
            <m:t xmlns:m="http://schemas.openxmlformats.org/officeDocument/2006/math">+</m:t>
          </m:r>
          <m:sSub xmlns:m="http://schemas.openxmlformats.org/officeDocument/2006/math">
            <m:sSubPr>
              <m:ctrlPr/>
            </m:sSubPr>
            <m:e>
              <m:r>
                <m:t>𝐿</m:t>
              </m:r>
            </m:e>
            <m:sub>
              <m:r>
                <m:t>𝐷𝑖𝑐𝑒</m:t>
              </m:r>
            </m:sub>
          </m:sSub>
        </m:oMath>
      </m:oMathPara>
    </w:p>
    <w:p xmlns:wp14="http://schemas.microsoft.com/office/word/2010/wordml" w:rsidP="20FEBC8B" w14:paraId="3B575F16" wp14:textId="5040CC08">
      <w:pPr>
        <w:pStyle w:val="BodyText"/>
        <w:bidi w:val="0"/>
        <w:spacing w:before="281" w:after="281" w:line="360" w:lineRule="auto"/>
        <w:ind w:left="0" w:hanging="0"/>
        <w:jc w:val="both"/>
        <w:rPr>
          <w:rFonts w:ascii="times new roman" w:hAnsi="times new roman"/>
          <w:b w:val="0"/>
          <w:bCs w:val="0"/>
          <w:sz w:val="28"/>
          <w:szCs w:val="28"/>
          <w:lang w:val="en-US"/>
        </w:rPr>
      </w:pPr>
      <w:r w:rsidRPr="20FEBC8B" w:rsidR="20FEBC8B">
        <w:rPr>
          <w:rFonts w:ascii="times new roman" w:hAnsi="times new roman" w:eastAsia="Times New Roman" w:cs="Times New Roman"/>
          <w:b w:val="0"/>
          <w:bCs w:val="0"/>
          <w:sz w:val="28"/>
          <w:szCs w:val="28"/>
          <w:lang w:val="en-US"/>
        </w:rPr>
        <w:t>где</w:t>
      </w:r>
      <w:r w:rsidRPr="20FEBC8B" w:rsidR="20FEBC8B">
        <w:rPr>
          <w:rFonts w:ascii="times new roman" w:hAnsi="times new roman" w:eastAsia="Times New Roman" w:cs="Times New Roman"/>
          <w:b w:val="0"/>
          <w:bCs w:val="0"/>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𝐿</m:t>
              </m:r>
            </m:e>
            <m:sub>
              <m:r>
                <m:t>𝐶𝐸</m:t>
              </m:r>
            </m:sub>
          </m:sSub>
          <m:r xmlns:m="http://schemas.openxmlformats.org/officeDocument/2006/math">
            <m:t xmlns:m="http://schemas.openxmlformats.org/officeDocument/2006/math">=−</m:t>
          </m:r>
          <m:nary xmlns:m="http://schemas.openxmlformats.org/officeDocument/2006/math">
            <m:naryPr>
              <m:chr m:val="∑"/>
              <m:subHide m:val="on"/>
              <m:ctrlPr/>
            </m:naryPr>
            <m:sub/>
            <m:sup>
              <m:r>
                <m:t> </m:t>
              </m:r>
            </m:sup>
            <m:e>
              <m:r>
                <m:t>𝑦</m:t>
              </m:r>
            </m:e>
          </m:nary>
          <m:func xmlns:m="http://schemas.openxmlformats.org/officeDocument/2006/math">
            <m:funcPr>
              <m:ctrlPr/>
            </m:funcPr>
            <m:fName>
              <m:r>
                <m:rPr>
                  <m:sty m:val="p"/>
                </m:rPr>
                <m:t>log</m:t>
              </m:r>
            </m:fName>
            <m:e>
              <m:d>
                <m:dPr>
                  <m:ctrlPr/>
                </m:dPr>
                <m:e>
                  <m:r>
                    <m:t>𝑝</m:t>
                  </m:r>
                </m:e>
              </m:d>
            </m:e>
          </m:func>
        </m:oMath>
      </m:oMathPara>
      <w:r w:rsidRPr="20FEBC8B" w:rsidR="20FEBC8B">
        <w:rPr>
          <w:rFonts w:ascii="times new roman" w:hAnsi="times new roman" w:eastAsia="Times New Roman" w:cs="Times New Roman"/>
          <w:b w:val="0"/>
          <w:bCs w:val="0"/>
          <w:sz w:val="28"/>
          <w:szCs w:val="28"/>
          <w:lang w:val="en-US"/>
        </w:rPr>
        <w:t xml:space="preserve"> </w:t>
      </w:r>
      <w:r w:rsidRPr="20FEBC8B" w:rsidR="717296D0">
        <w:rPr>
          <w:rFonts w:ascii="times new roman" w:hAnsi="times new roman" w:eastAsia="Times New Roman" w:cs="Times New Roman"/>
          <w:b w:val="0"/>
          <w:bCs w:val="0"/>
          <w:sz w:val="28"/>
          <w:szCs w:val="28"/>
          <w:lang w:val="en-US"/>
        </w:rPr>
        <w:t xml:space="preserve">                      </w:t>
      </w:r>
      <w:r w:rsidRPr="20FEBC8B" w:rsidR="09DF5394">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кросс-энтропия</w:t>
      </w:r>
      <w:r w:rsidRPr="20FEBC8B" w:rsidR="20FEBC8B">
        <w:rPr>
          <w:rFonts w:ascii="times new roman" w:hAnsi="times new roman" w:eastAsia="Times New Roman" w:cs="Times New Roman"/>
          <w:b w:val="0"/>
          <w:bCs w:val="0"/>
          <w:sz w:val="28"/>
          <w:szCs w:val="28"/>
          <w:lang w:val="en-US"/>
        </w:rPr>
        <w:t xml:space="preserve">, а </w:t>
      </w:r>
      <m:oMathPara xmlns:m="http://schemas.openxmlformats.org/officeDocument/2006/math">
        <m:oMath xmlns:m="http://schemas.openxmlformats.org/officeDocument/2006/math">
          <m:sSub xmlns:m="http://schemas.openxmlformats.org/officeDocument/2006/math">
            <m:sSubPr>
              <m:ctrlPr/>
            </m:sSubPr>
            <m:e>
              <m:r>
                <m:t>𝐿</m:t>
              </m:r>
            </m:e>
            <m:sub>
              <m:r>
                <m:t>𝐷𝑖𝑐𝑒</m:t>
              </m:r>
            </m:sub>
          </m:sSub>
          <m:r xmlns:m="http://schemas.openxmlformats.org/officeDocument/2006/math">
            <m:t xmlns:m="http://schemas.openxmlformats.org/officeDocument/2006/math">=1−</m:t>
          </m:r>
          <m:f xmlns:m="http://schemas.openxmlformats.org/officeDocument/2006/math">
            <m:fPr>
              <m:ctrlPr/>
            </m:fPr>
            <m:num>
              <m:r>
                <m:t>2</m:t>
              </m:r>
              <m:d>
                <m:dPr>
                  <m:begChr m:val="|"/>
                  <m:endChr m:val="|"/>
                  <m:ctrlPr/>
                </m:dPr>
                <m:e>
                  <m:r>
                    <m:t>𝑝</m:t>
                  </m:r>
                  <m:r>
                    <m:t>∩</m:t>
                  </m:r>
                  <m:r>
                    <m:t>𝑦</m:t>
                  </m:r>
                </m:e>
              </m:d>
            </m:num>
            <m:den>
              <m:d>
                <m:dPr>
                  <m:begChr m:val="|"/>
                  <m:endChr m:val="|"/>
                  <m:ctrlPr/>
                </m:dPr>
                <m:e>
                  <m:r>
                    <m:t>𝑝</m:t>
                  </m:r>
                </m:e>
              </m:d>
              <m:r>
                <m:t>+</m:t>
              </m:r>
              <m:d>
                <m:dPr>
                  <m:begChr m:val="|"/>
                  <m:endChr m:val="|"/>
                  <m:ctrlPr/>
                </m:dPr>
                <m:e>
                  <m:r>
                    <m:t>𝑦</m:t>
                  </m:r>
                </m:e>
              </m:d>
            </m:den>
          </m:f>
        </m:oMath>
      </m:oMathPara>
      <w:r w:rsidRPr="20FEBC8B" w:rsidR="20FEBC8B">
        <w:rPr>
          <w:rFonts w:ascii="times new roman" w:hAnsi="times new roman" w:eastAsia="Times New Roman" w:cs="Times New Roman"/>
          <w:b w:val="0"/>
          <w:bCs w:val="0"/>
          <w:sz w:val="28"/>
          <w:szCs w:val="28"/>
          <w:lang w:val="en-US"/>
        </w:rPr>
        <w:t xml:space="preserve"> </w:t>
      </w:r>
      <w:r w:rsidRPr="20FEBC8B" w:rsidR="3145DFFE">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потеря</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на</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основе</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коэффициента</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Dice</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По</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полученному</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градиенту</w:t>
      </w:r>
      <w:r w:rsidRPr="20FEBC8B" w:rsidR="20FEBC8B">
        <w:rPr>
          <w:rFonts w:ascii="times new roman" w:hAnsi="times new roman" w:eastAsia="Times New Roman" w:cs="Times New Roman"/>
          <w:b w:val="0"/>
          <w:bCs w:val="0"/>
          <w:sz w:val="28"/>
          <w:szCs w:val="28"/>
          <w:lang w:val="en-US"/>
        </w:rPr>
        <w:t xml:space="preserve"> с </w:t>
      </w:r>
      <w:r w:rsidRPr="20FEBC8B" w:rsidR="20FEBC8B">
        <w:rPr>
          <w:rFonts w:ascii="times new roman" w:hAnsi="times new roman" w:eastAsia="Times New Roman" w:cs="Times New Roman"/>
          <w:b w:val="0"/>
          <w:bCs w:val="0"/>
          <w:sz w:val="28"/>
          <w:szCs w:val="28"/>
          <w:lang w:val="en-US"/>
        </w:rPr>
        <w:t>помощью</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оптимизатора</w:t>
      </w:r>
      <w:r w:rsidRPr="20FEBC8B" w:rsidR="20FEBC8B">
        <w:rPr>
          <w:rFonts w:ascii="times new roman" w:hAnsi="times new roman" w:eastAsia="Times New Roman" w:cs="Times New Roman"/>
          <w:b w:val="0"/>
          <w:bCs w:val="0"/>
          <w:sz w:val="28"/>
          <w:szCs w:val="28"/>
          <w:lang w:val="en-US"/>
        </w:rPr>
        <w:t xml:space="preserve"> Adam (</w:t>
      </w:r>
      <w:r w:rsidRPr="20FEBC8B" w:rsidR="20FEBC8B">
        <w:rPr>
          <w:rFonts w:ascii="times new roman" w:hAnsi="times new roman" w:eastAsia="Times New Roman" w:cs="Times New Roman"/>
          <w:b w:val="0"/>
          <w:bCs w:val="0"/>
          <w:sz w:val="28"/>
          <w:szCs w:val="28"/>
          <w:lang w:val="en-US"/>
        </w:rPr>
        <w:t>learning</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rate</w:t>
      </w:r>
      <w:r w:rsidRPr="20FEBC8B" w:rsidR="20FEBC8B">
        <w:rPr>
          <w:rFonts w:ascii="times new roman" w:hAnsi="times new roman" w:eastAsia="Times New Roman" w:cs="Times New Roman"/>
          <w:b w:val="0"/>
          <w:bCs w:val="0"/>
          <w:sz w:val="28"/>
          <w:szCs w:val="28"/>
          <w:lang w:val="en-US"/>
        </w:rPr>
        <w:t xml:space="preserve"> = 0.001) </w:t>
      </w:r>
      <w:r w:rsidRPr="20FEBC8B" w:rsidR="20FEBC8B">
        <w:rPr>
          <w:rFonts w:ascii="times new roman" w:hAnsi="times new roman" w:eastAsia="Times New Roman" w:cs="Times New Roman"/>
          <w:b w:val="0"/>
          <w:bCs w:val="0"/>
          <w:sz w:val="28"/>
          <w:szCs w:val="28"/>
          <w:lang w:val="en-US"/>
        </w:rPr>
        <w:t>обновляются</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веса</w:t>
      </w:r>
      <w:r w:rsidRPr="20FEBC8B" w:rsidR="20FEBC8B">
        <w:rPr>
          <w:rFonts w:ascii="times new roman" w:hAnsi="times new roman" w:eastAsia="Times New Roman" w:cs="Times New Roman"/>
          <w:b w:val="0"/>
          <w:bCs w:val="0"/>
          <w:sz w:val="28"/>
          <w:szCs w:val="28"/>
          <w:lang w:val="en-US"/>
        </w:rPr>
        <w:t xml:space="preserve"> </w:t>
      </w:r>
      <w:r w:rsidRPr="20FEBC8B" w:rsidR="20FEBC8B">
        <w:rPr>
          <w:rFonts w:ascii="times new roman" w:hAnsi="times new roman" w:eastAsia="Times New Roman" w:cs="Times New Roman"/>
          <w:b w:val="0"/>
          <w:bCs w:val="0"/>
          <w:sz w:val="28"/>
          <w:szCs w:val="28"/>
          <w:lang w:val="en-US"/>
        </w:rPr>
        <w:t>модели</w:t>
      </w:r>
      <w:r w:rsidRPr="20FEBC8B" w:rsidR="20FEBC8B">
        <w:rPr>
          <w:rFonts w:ascii="times new roman" w:hAnsi="times new roman" w:eastAsia="Times New Roman" w:cs="Times New Roman"/>
          <w:b w:val="0"/>
          <w:bCs w:val="0"/>
          <w:sz w:val="28"/>
          <w:szCs w:val="28"/>
          <w:lang w:val="en-US"/>
        </w:rPr>
        <w:t>.</w:t>
      </w:r>
    </w:p>
    <w:p xmlns:wp14="http://schemas.microsoft.com/office/word/2010/wordml" w14:paraId="7BE9A12B" wp14:textId="6263BC25">
      <w:pPr>
        <w:pStyle w:val="BodyText"/>
        <w:bidi w:val="0"/>
        <w:spacing w:before="281" w:after="281" w:line="360" w:lineRule="auto"/>
        <w:ind w:left="0" w:hanging="0"/>
        <w:jc w:val="both"/>
        <w:rPr>
          <w:rFonts w:ascii="times new roman" w:hAnsi="times new roman"/>
          <w:b w:val="0"/>
          <w:bCs w:val="0"/>
          <w:sz w:val="28"/>
          <w:szCs w:val="28"/>
        </w:rPr>
      </w:pPr>
      <w:r w:rsidRPr="20FEBC8B" w:rsidR="20FEBC8B">
        <w:rPr>
          <w:rFonts w:ascii="times new roman" w:hAnsi="times new roman" w:eastAsia="Times New Roman" w:cs="Times New Roman"/>
          <w:b w:val="0"/>
          <w:bCs w:val="0"/>
          <w:sz w:val="28"/>
          <w:szCs w:val="28"/>
          <w:lang w:val="ru-RU"/>
        </w:rPr>
        <w:t xml:space="preserve">Алгоритм генерации изображения представляет собой последовательный </w:t>
      </w:r>
      <w:r w:rsidRPr="20FEBC8B" w:rsidR="20FEBC8B">
        <w:rPr>
          <w:rFonts w:ascii="times new roman" w:hAnsi="times new roman" w:eastAsia="Times New Roman" w:cs="Times New Roman"/>
          <w:b w:val="0"/>
          <w:bCs w:val="0"/>
          <w:sz w:val="28"/>
          <w:szCs w:val="28"/>
          <w:lang w:val="ru-RU"/>
        </w:rPr>
        <w:t>пайплайн</w:t>
      </w:r>
      <w:r w:rsidRPr="20FEBC8B" w:rsidR="20FEBC8B">
        <w:rPr>
          <w:rFonts w:ascii="times new roman" w:hAnsi="times new roman" w:eastAsia="Times New Roman" w:cs="Times New Roman"/>
          <w:b w:val="0"/>
          <w:bCs w:val="0"/>
          <w:sz w:val="28"/>
          <w:szCs w:val="28"/>
          <w:lang w:val="ru-RU"/>
        </w:rPr>
        <w:t xml:space="preserve"> из трех шагов. На первом шаге входное изображение </w:t>
      </w:r>
      <m:oMathPara xmlns:m="http://schemas.openxmlformats.org/officeDocument/2006/math">
        <m:oMath xmlns:m="http://schemas.openxmlformats.org/officeDocument/2006/math">
          <m:sSub xmlns:m="http://schemas.openxmlformats.org/officeDocument/2006/math">
            <m:sSubPr>
              <m:ctrlPr/>
            </m:sSubPr>
            <m:e>
              <m:r>
                <m:t>𝐼</m:t>
              </m:r>
            </m:e>
            <m:sub>
              <m:r>
                <m:t>𝑖𝑛</m:t>
              </m:r>
            </m:sub>
          </m:sSub>
        </m:oMath>
      </m:oMathPara>
      <w:r w:rsidRPr="20FEBC8B" w:rsidR="20FEBC8B">
        <w:rPr>
          <w:rFonts w:ascii="times new roman" w:hAnsi="times new roman" w:eastAsia="Times New Roman" w:cs="Times New Roman"/>
          <w:b w:val="0"/>
          <w:bCs w:val="0"/>
          <w:sz w:val="28"/>
          <w:szCs w:val="28"/>
          <w:lang w:val="ru-RU"/>
        </w:rPr>
        <w:t xml:space="preserve"> пропускается через обученную модель U-Net, результатом работы которой является семантическая маска </w:t>
      </w:r>
      <m:oMathPara xmlns:m="http://schemas.openxmlformats.org/officeDocument/2006/math">
        <m:oMath xmlns:m="http://schemas.openxmlformats.org/officeDocument/2006/math">
          <m:r xmlns:m="http://schemas.openxmlformats.org/officeDocument/2006/math">
            <m:t xmlns:m="http://schemas.openxmlformats.org/officeDocument/2006/math">𝑀</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b w:val="0"/>
          <w:bCs w:val="0"/>
          <w:sz w:val="28"/>
          <w:szCs w:val="28"/>
          <w:lang w:val="ru-RU"/>
        </w:rPr>
        <w:t xml:space="preserve"> размерностью 19×128×128. На втором шаге текстовый запрос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b w:val="0"/>
          <w:bCs w:val="0"/>
          <w:sz w:val="28"/>
          <w:szCs w:val="28"/>
          <w:lang w:val="ru-RU"/>
        </w:rPr>
        <w:t xml:space="preserve"> </w:t>
      </w:r>
      <w:r w:rsidRPr="20FEBC8B" w:rsidR="20FEBC8B">
        <w:rPr>
          <w:rFonts w:ascii="times new roman" w:hAnsi="times new roman" w:eastAsia="Times New Roman" w:cs="Times New Roman"/>
          <w:b w:val="0"/>
          <w:bCs w:val="0"/>
          <w:sz w:val="28"/>
          <w:szCs w:val="28"/>
          <w:lang w:val="ru-RU"/>
        </w:rPr>
        <w:t>токенизируется</w:t>
      </w:r>
      <w:r w:rsidRPr="20FEBC8B" w:rsidR="20FEBC8B">
        <w:rPr>
          <w:rFonts w:ascii="times new roman" w:hAnsi="times new roman" w:eastAsia="Times New Roman" w:cs="Times New Roman"/>
          <w:b w:val="0"/>
          <w:bCs w:val="0"/>
          <w:sz w:val="28"/>
          <w:szCs w:val="28"/>
          <w:lang w:val="ru-RU"/>
        </w:rPr>
        <w:t xml:space="preserve"> и кодируется текстовым </w:t>
      </w:r>
      <w:r w:rsidRPr="20FEBC8B" w:rsidR="20FEBC8B">
        <w:rPr>
          <w:rFonts w:ascii="times new roman" w:hAnsi="times new roman" w:eastAsia="Times New Roman" w:cs="Times New Roman"/>
          <w:b w:val="0"/>
          <w:bCs w:val="0"/>
          <w:sz w:val="28"/>
          <w:szCs w:val="28"/>
          <w:lang w:val="ru-RU"/>
        </w:rPr>
        <w:t>энкодером</w:t>
      </w:r>
      <w:r w:rsidRPr="20FEBC8B" w:rsidR="20FEBC8B">
        <w:rPr>
          <w:rFonts w:ascii="times new roman" w:hAnsi="times new roman" w:eastAsia="Times New Roman" w:cs="Times New Roman"/>
          <w:b w:val="0"/>
          <w:bCs w:val="0"/>
          <w:sz w:val="28"/>
          <w:szCs w:val="28"/>
          <w:lang w:val="ru-RU"/>
        </w:rPr>
        <w:t xml:space="preserve"> на основе двунаправленной GRU в векторное представление </w:t>
      </w:r>
      <m:oMathPara xmlns:m="http://schemas.openxmlformats.org/officeDocument/2006/math">
        <m:oMath xmlns:m="http://schemas.openxmlformats.org/officeDocument/2006/math">
          <m:sSub xmlns:m="http://schemas.openxmlformats.org/officeDocument/2006/math">
            <m:sSubPr>
              <m:ctrlPr/>
            </m:sSubPr>
            <m:e>
              <m:r>
                <m:t>𝑉</m:t>
              </m:r>
            </m:e>
            <m:sub>
              <m:r>
                <m:t>𝑇</m:t>
              </m:r>
            </m:sub>
          </m:sSub>
        </m:oMath>
      </m:oMathPara>
      <w:r w:rsidRPr="20FEBC8B" w:rsidR="20FEBC8B">
        <w:rPr>
          <w:rFonts w:ascii="times new roman" w:hAnsi="times new roman" w:eastAsia="Times New Roman" w:cs="Times New Roman"/>
          <w:b w:val="0"/>
          <w:bCs w:val="0"/>
          <w:sz w:val="28"/>
          <w:szCs w:val="28"/>
          <w:lang w:val="ru-RU"/>
        </w:rPr>
        <w:t xml:space="preserve">. На третьем шаге маска </w:t>
      </w:r>
      <m:oMathPara xmlns:m="http://schemas.openxmlformats.org/officeDocument/2006/math">
        <m:oMath xmlns:m="http://schemas.openxmlformats.org/officeDocument/2006/math">
          <m:r xmlns:m="http://schemas.openxmlformats.org/officeDocument/2006/math">
            <m:t xmlns:m="http://schemas.openxmlformats.org/officeDocument/2006/math">𝑀</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b w:val="0"/>
          <w:bCs w:val="0"/>
          <w:sz w:val="28"/>
          <w:szCs w:val="28"/>
          <w:lang w:val="ru-RU"/>
        </w:rPr>
        <w:t xml:space="preserve"> и </w:t>
      </w:r>
      <w:r w:rsidRPr="20FEBC8B" w:rsidR="20FEBC8B">
        <w:rPr>
          <w:rFonts w:ascii="times new roman" w:hAnsi="times new roman" w:eastAsia="Times New Roman" w:cs="Times New Roman"/>
          <w:b w:val="0"/>
          <w:bCs w:val="0"/>
          <w:sz w:val="28"/>
          <w:szCs w:val="28"/>
          <w:lang w:val="ru-RU"/>
        </w:rPr>
        <w:t>текстный</w:t>
      </w:r>
      <w:r w:rsidRPr="20FEBC8B" w:rsidR="20FEBC8B">
        <w:rPr>
          <w:rFonts w:ascii="times new roman" w:hAnsi="times new roman" w:eastAsia="Times New Roman" w:cs="Times New Roman"/>
          <w:b w:val="0"/>
          <w:bCs w:val="0"/>
          <w:sz w:val="28"/>
          <w:szCs w:val="28"/>
          <w:lang w:val="ru-RU"/>
        </w:rPr>
        <w:t xml:space="preserve"> вектор </w:t>
      </w:r>
      <m:oMathPara xmlns:m="http://schemas.openxmlformats.org/officeDocument/2006/math">
        <m:oMath xmlns:m="http://schemas.openxmlformats.org/officeDocument/2006/math">
          <m:sSub xmlns:m="http://schemas.openxmlformats.org/officeDocument/2006/math">
            <m:sSubPr>
              <m:ctrlPr/>
            </m:sSubPr>
            <m:e>
              <m:r>
                <m:t>𝑉</m:t>
              </m:r>
            </m:e>
            <m:sub>
              <m:r>
                <m:t>𝑇</m:t>
              </m:r>
            </m:sub>
          </m:sSub>
        </m:oMath>
      </m:oMathPara>
      <w:r w:rsidRPr="20FEBC8B" w:rsidR="20FEBC8B">
        <w:rPr>
          <w:rFonts w:ascii="times new roman" w:hAnsi="times new roman" w:eastAsia="Times New Roman" w:cs="Times New Roman"/>
          <w:b w:val="0"/>
          <w:bCs w:val="0"/>
          <w:sz w:val="28"/>
          <w:szCs w:val="28"/>
          <w:lang w:val="ru-RU"/>
        </w:rPr>
        <w:t xml:space="preserve"> конкатенируются и подаются на вход модифицированному генератору StyleGAN2, который синтезирует итоговое изображение </w:t>
      </w:r>
      <m:oMathPara xmlns:m="http://schemas.openxmlformats.org/officeDocument/2006/math">
        <m:oMath xmlns:m="http://schemas.openxmlformats.org/officeDocument/2006/math">
          <m:sSub xmlns:m="http://schemas.openxmlformats.org/officeDocument/2006/math">
            <m:sSubPr>
              <m:ctrlPr/>
            </m:sSubPr>
            <m:e>
              <m:r>
                <m:t>𝐼</m:t>
              </m:r>
            </m:e>
            <m:sub>
              <m:r>
                <m:t>𝑜𝑢𝑡</m:t>
              </m:r>
            </m:sub>
          </m:sSub>
        </m:oMath>
      </m:oMathPara>
      <w:r w:rsidRPr="20FEBC8B" w:rsidR="20FEBC8B">
        <w:rPr>
          <w:rFonts w:ascii="times new roman" w:hAnsi="times new roman" w:eastAsia="Times New Roman" w:cs="Times New Roman"/>
          <w:b w:val="0"/>
          <w:bCs w:val="0"/>
          <w:sz w:val="28"/>
          <w:szCs w:val="28"/>
          <w:lang w:val="ru-RU"/>
        </w:rPr>
        <w:t>. Формально процесс описывается как:</w:t>
      </w:r>
    </w:p>
    <w:p w:rsidR="20FEBC8B" w:rsidP="20FEBC8B" w:rsidRDefault="20FEBC8B" w14:paraId="1B414C49" w14:textId="17C3E627">
      <w:pPr>
        <w:pStyle w:val="BodyText"/>
        <w:bidi w:val="0"/>
        <w:spacing w:before="281" w:after="281" w:line="360" w:lineRule="auto"/>
        <w:ind w:left="0" w:hanging="0"/>
        <w:jc w:val="both"/>
        <w:rPr>
          <w:rFonts w:ascii="times new roman" w:hAnsi="times new roman" w:eastAsia="Times New Roman" w:cs="Times New Roman"/>
          <w:b w:val="0"/>
          <w:bCs w:val="0"/>
          <w:sz w:val="28"/>
          <w:szCs w:val="28"/>
          <w:lang w:val="ru-RU"/>
        </w:rPr>
      </w:pPr>
      <m:oMathPara xmlns:m="http://schemas.openxmlformats.org/officeDocument/2006/math">
        <m:oMath xmlns:m="http://schemas.openxmlformats.org/officeDocument/2006/math">
          <m:sSub xmlns:m="http://schemas.openxmlformats.org/officeDocument/2006/math">
            <m:sSubPr>
              <m:ctrlPr/>
            </m:sSubPr>
            <m:e>
              <m:r>
                <m:t>𝐼</m:t>
              </m:r>
            </m:e>
            <m:sub>
              <m:r>
                <m:t>𝑜𝑢𝑡</m:t>
              </m:r>
            </m:sub>
          </m:sSub>
          <m:r xmlns:m="http://schemas.openxmlformats.org/officeDocument/2006/math">
            <m:t xmlns:m="http://schemas.openxmlformats.org/officeDocument/2006/math"> = </m:t>
          </m:r>
          <m:r xmlns:m="http://schemas.openxmlformats.org/officeDocument/2006/math">
            <m:t xmlns:m="http://schemas.openxmlformats.org/officeDocument/2006/math">𝐺</m:t>
          </m:r>
          <m:d xmlns:m="http://schemas.openxmlformats.org/officeDocument/2006/math">
            <m:dPr>
              <m:ctrlPr/>
            </m:dPr>
            <m:e>
              <m:r>
                <m:t>𝑆</m:t>
              </m:r>
              <m:d>
                <m:dPr>
                  <m:ctrlPr/>
                </m:dPr>
                <m:e>
                  <m:sSub>
                    <m:sSubPr>
                      <m:ctrlPr/>
                    </m:sSubPr>
                    <m:e>
                      <m:r>
                        <m:t>𝐼</m:t>
                      </m:r>
                    </m:e>
                    <m:sub>
                      <m:r>
                        <m:t>𝑖𝑛</m:t>
                      </m:r>
                    </m:sub>
                  </m:sSub>
                </m:e>
              </m:d>
              <m:r>
                <m:t>, </m:t>
              </m:r>
              <m:r>
                <m:t>𝐸</m:t>
              </m:r>
              <m:d>
                <m:dPr>
                  <m:ctrlPr/>
                </m:dPr>
                <m:e>
                  <m:r>
                    <m:t>𝑇</m:t>
                  </m:r>
                </m:e>
              </m:d>
            </m:e>
          </m:d>
        </m:oMath>
      </m:oMathPara>
    </w:p>
    <w:p xmlns:wp14="http://schemas.microsoft.com/office/word/2010/wordml" w:rsidP="0E8838FD" w14:paraId="45CAA7B9" wp14:textId="385BAB94">
      <w:pPr>
        <w:pStyle w:val="BodyText"/>
        <w:bidi w:val="0"/>
        <w:spacing w:before="281" w:after="281" w:line="360" w:lineRule="auto"/>
        <w:ind w:left="0" w:hanging="0"/>
        <w:jc w:val="both"/>
        <w:rPr>
          <w:rFonts w:ascii="times new roman" w:hAnsi="times new roman" w:eastAsia="Times New Roman" w:cs="Times New Roman"/>
          <w:b w:val="0"/>
          <w:bCs w:val="0"/>
          <w:sz w:val="28"/>
          <w:szCs w:val="28"/>
          <w:lang w:val="ru-RU"/>
        </w:rPr>
      </w:pPr>
      <w:r w:rsidRPr="20FEBC8B" w:rsidR="20FEBC8B">
        <w:rPr>
          <w:rFonts w:ascii="times new roman" w:hAnsi="times new roman" w:eastAsia="Times New Roman" w:cs="Times New Roman"/>
          <w:b w:val="0"/>
          <w:bCs w:val="0"/>
          <w:sz w:val="28"/>
          <w:szCs w:val="28"/>
          <w:lang w:val="ru-RU"/>
        </w:rPr>
        <w:t xml:space="preserve">где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b w:val="0"/>
          <w:bCs w:val="0"/>
          <w:sz w:val="28"/>
          <w:szCs w:val="28"/>
          <w:lang w:val="ru-RU"/>
        </w:rPr>
        <w:t xml:space="preserve"> </w:t>
      </w:r>
      <w:r w:rsidRPr="20FEBC8B" w:rsidR="47D97833">
        <w:rPr>
          <w:rFonts w:ascii="times new roman" w:hAnsi="times new roman" w:eastAsia="Times New Roman" w:cs="Times New Roman"/>
          <w:b w:val="0"/>
          <w:bCs w:val="0"/>
          <w:sz w:val="28"/>
          <w:szCs w:val="28"/>
          <w:lang w:val="ru-RU"/>
        </w:rPr>
        <w:t xml:space="preserve">  </w:t>
      </w:r>
      <w:r w:rsidRPr="20FEBC8B" w:rsidR="20FEBC8B">
        <w:rPr>
          <w:rFonts w:ascii="times new roman" w:hAnsi="times new roman" w:eastAsia="Times New Roman" w:cs="Times New Roman"/>
          <w:b w:val="0"/>
          <w:bCs w:val="0"/>
          <w:sz w:val="28"/>
          <w:szCs w:val="28"/>
          <w:lang w:val="ru-RU"/>
        </w:rPr>
        <w:t xml:space="preserve">— функция сегментации, </w:t>
      </w: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b w:val="0"/>
          <w:bCs w:val="0"/>
          <w:sz w:val="28"/>
          <w:szCs w:val="28"/>
          <w:lang w:val="ru-RU"/>
        </w:rPr>
        <w:t xml:space="preserve"> </w:t>
      </w:r>
      <w:r w:rsidRPr="20FEBC8B" w:rsidR="3BD36E83">
        <w:rPr>
          <w:rFonts w:ascii="times new roman" w:hAnsi="times new roman" w:eastAsia="Times New Roman" w:cs="Times New Roman"/>
          <w:b w:val="0"/>
          <w:bCs w:val="0"/>
          <w:sz w:val="28"/>
          <w:szCs w:val="28"/>
          <w:lang w:val="ru-RU"/>
        </w:rPr>
        <w:t xml:space="preserve">  </w:t>
      </w:r>
      <w:r w:rsidRPr="20FEBC8B" w:rsidR="20FEBC8B">
        <w:rPr>
          <w:rFonts w:ascii="times new roman" w:hAnsi="times new roman" w:eastAsia="Times New Roman" w:cs="Times New Roman"/>
          <w:b w:val="0"/>
          <w:bCs w:val="0"/>
          <w:sz w:val="28"/>
          <w:szCs w:val="28"/>
          <w:lang w:val="ru-RU"/>
        </w:rPr>
        <w:t xml:space="preserve">— текстовый </w:t>
      </w:r>
      <w:r w:rsidRPr="20FEBC8B" w:rsidR="20FEBC8B">
        <w:rPr>
          <w:rFonts w:ascii="times new roman" w:hAnsi="times new roman" w:eastAsia="Times New Roman" w:cs="Times New Roman"/>
          <w:b w:val="0"/>
          <w:bCs w:val="0"/>
          <w:sz w:val="28"/>
          <w:szCs w:val="28"/>
          <w:lang w:val="ru-RU"/>
        </w:rPr>
        <w:t>энкодер</w:t>
      </w:r>
      <w:r w:rsidRPr="20FEBC8B" w:rsidR="20FEBC8B">
        <w:rPr>
          <w:rFonts w:ascii="times new roman" w:hAnsi="times new roman" w:eastAsia="Times New Roman" w:cs="Times New Roman"/>
          <w:b w:val="0"/>
          <w:bCs w:val="0"/>
          <w:sz w:val="28"/>
          <w:szCs w:val="28"/>
          <w:lang w:val="ru-RU"/>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𝐺</m:t>
          </m:r>
          <m:r xmlns:m="http://schemas.openxmlformats.org/officeDocument/2006/math">
            <m:t xmlns:m="http://schemas.openxmlformats.org/officeDocument/2006/math"> </m:t>
          </m:r>
        </m:oMath>
      </m:oMathPara>
      <w:r w:rsidRPr="20FEBC8B" w:rsidR="20FEBC8B">
        <w:rPr>
          <w:rFonts w:ascii="times new roman" w:hAnsi="times new roman" w:eastAsia="Times New Roman" w:cs="Times New Roman"/>
          <w:b w:val="0"/>
          <w:bCs w:val="0"/>
          <w:sz w:val="28"/>
          <w:szCs w:val="28"/>
          <w:lang w:val="ru-RU"/>
        </w:rPr>
        <w:t xml:space="preserve"> </w:t>
      </w:r>
      <w:r w:rsidRPr="20FEBC8B" w:rsidR="33E13048">
        <w:rPr>
          <w:rFonts w:ascii="times new roman" w:hAnsi="times new roman" w:eastAsia="Times New Roman" w:cs="Times New Roman"/>
          <w:b w:val="0"/>
          <w:bCs w:val="0"/>
          <w:sz w:val="28"/>
          <w:szCs w:val="28"/>
          <w:lang w:val="ru-RU"/>
        </w:rPr>
        <w:t xml:space="preserve">  </w:t>
      </w:r>
      <w:r w:rsidRPr="20FEBC8B" w:rsidR="20FEBC8B">
        <w:rPr>
          <w:rFonts w:ascii="times new roman" w:hAnsi="times new roman" w:eastAsia="Times New Roman" w:cs="Times New Roman"/>
          <w:b w:val="0"/>
          <w:bCs w:val="0"/>
          <w:sz w:val="28"/>
          <w:szCs w:val="28"/>
          <w:lang w:val="ru-RU"/>
        </w:rPr>
        <w:t xml:space="preserve">— генератор.</w:t>
      </w:r>
    </w:p>
    <w:p xmlns:wp14="http://schemas.microsoft.com/office/word/2010/wordml" w14:paraId="788B1477" wp14:textId="77777777">
      <w:pPr>
        <w:pStyle w:val="BodyText"/>
        <w:bidi w:val="0"/>
        <w:spacing w:before="281" w:after="281" w:line="360" w:lineRule="auto"/>
        <w:ind w:left="0" w:hanging="0"/>
        <w:jc w:val="both"/>
        <w:rPr>
          <w:rFonts w:ascii="times new roman" w:hAnsi="times new roman"/>
          <w:b/>
          <w:bCs/>
          <w:sz w:val="28"/>
          <w:szCs w:val="28"/>
        </w:rPr>
      </w:pPr>
      <w:r>
        <w:rPr>
          <w:rFonts w:ascii="times new roman" w:hAnsi="times new roman" w:eastAsia="Times New Roman" w:cs="Times New Roman"/>
          <w:b/>
          <w:bCs/>
          <w:sz w:val="28"/>
          <w:szCs w:val="28"/>
          <w:lang w:val="ru-RU"/>
        </w:rPr>
        <w:t>7.4 Интерфейс системы</w:t>
      </w:r>
    </w:p>
    <w:p xmlns:wp14="http://schemas.microsoft.com/office/word/2010/wordml" w14:paraId="342219CB" wp14:textId="77777777">
      <w:pPr>
        <w:pStyle w:val="BodyText"/>
        <w:bidi w:val="0"/>
        <w:spacing w:before="281" w:after="281" w:line="360" w:lineRule="auto"/>
        <w:ind w:left="0" w:hanging="0"/>
        <w:jc w:val="both"/>
        <w:rPr>
          <w:rFonts w:ascii="times new roman" w:hAnsi="times new roman"/>
          <w:b w:val="false"/>
          <w:bCs w:val="false"/>
          <w:sz w:val="28"/>
          <w:szCs w:val="28"/>
        </w:rPr>
      </w:pPr>
      <w:r w:rsidRPr="20FEBC8B" w:rsidR="20FEBC8B">
        <w:rPr>
          <w:rFonts w:ascii="times new roman" w:hAnsi="times new roman" w:eastAsia="Times New Roman" w:cs="Times New Roman"/>
          <w:b w:val="0"/>
          <w:bCs w:val="0"/>
          <w:sz w:val="28"/>
          <w:szCs w:val="28"/>
          <w:lang w:val="ru-RU"/>
        </w:rPr>
        <w:t>Для взаимодействия с системой разработан командный интерфейс (CLI). Пользователь может запустить генерацию, указав путь к исходному изображению, текстовое описание желаемых изменений и путь для сохранения результата.</w:t>
      </w:r>
    </w:p>
    <w:p xmlns:wp14="http://schemas.microsoft.com/office/word/2010/wordml" w14:paraId="110FFD37" wp14:textId="77777777">
      <w:pPr>
        <w:pStyle w:val="BodyText"/>
        <w:bidi w:val="0"/>
        <w:spacing w:before="281" w:after="281" w:line="360" w:lineRule="auto"/>
        <w:ind w:left="0" w:hanging="0"/>
        <w:jc w:val="both"/>
        <w:rPr>
          <w:rFonts w:eastAsia="Times New Roman" w:cs="Times New Roman"/>
          <w:lang w:val="ru-RU"/>
        </w:rPr>
      </w:pPr>
      <w:r>
        <w:rPr>
          <w:rFonts w:ascii="times new roman" w:hAnsi="times new roman"/>
          <w:b w:val="false"/>
          <w:bCs w:val="false"/>
          <w:sz w:val="28"/>
          <w:szCs w:val="28"/>
        </w:rPr>
      </w:r>
      <w:r>
        <w:br w:type="page"/>
      </w:r>
    </w:p>
    <w:p xmlns:wp14="http://schemas.microsoft.com/office/word/2010/wordml" w14:paraId="16C2FF13" wp14:textId="77777777">
      <w:pPr>
        <w:pStyle w:val="Heading3"/>
        <w:bidi w:val="0"/>
        <w:spacing w:before="281" w:after="281" w:line="360" w:lineRule="auto"/>
        <w:ind w:left="0" w:hanging="0"/>
        <w:jc w:val="center"/>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ЗАКЛЮЧЕНИЕ</w:t>
      </w:r>
    </w:p>
    <w:p xmlns:wp14="http://schemas.microsoft.com/office/word/2010/wordml" w14:paraId="4F70EC8F"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В ходе выполнения курсовой работы была разработана система генерации новых изображений человека на основе семантической сегментации и текстового описания. Работа включала теоретическое исследование, проектирование архитектуры, реализацию и экспериментальную оценку системы.</w:t>
      </w:r>
    </w:p>
    <w:p xmlns:wp14="http://schemas.microsoft.com/office/word/2010/wordml" w14:paraId="38312FE7" wp14:textId="77777777">
      <w:pPr>
        <w:pStyle w:val="Normal"/>
        <w:bidi w:val="0"/>
        <w:spacing w:before="240" w:after="240" w:line="360" w:lineRule="auto"/>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Основные достижения:</w:t>
      </w:r>
    </w:p>
    <w:p xmlns:wp14="http://schemas.microsoft.com/office/word/2010/wordml" w14:paraId="1DA9C3BA" wp14:textId="77777777">
      <w:pPr>
        <w:pStyle w:val="ListParagraph"/>
        <w:numPr>
          <w:ilvl w:val="0"/>
          <w:numId w:val="4"/>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Теоретический вклад: проведен анализ современных методов генерации изображений, выявлены их преимущества и ограничения.</w:t>
      </w:r>
    </w:p>
    <w:p xmlns:wp14="http://schemas.microsoft.com/office/word/2010/wordml" w14:paraId="68240590" wp14:textId="77777777">
      <w:pPr>
        <w:pStyle w:val="ListParagraph"/>
        <w:numPr>
          <w:ilvl w:val="0"/>
          <w:numId w:val="4"/>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Архитектурные решения: разработана оригинальная архитектура, комбинирующая U-Net для сегментации, RNN для обработки текста и модифицированный StyleGAN2 для генерации.</w:t>
      </w:r>
    </w:p>
    <w:p xmlns:wp14="http://schemas.microsoft.com/office/word/2010/wordml" w14:paraId="6B726306" wp14:textId="77777777">
      <w:pPr>
        <w:pStyle w:val="ListParagraph"/>
        <w:numPr>
          <w:ilvl w:val="0"/>
          <w:numId w:val="4"/>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Экспериментальные результаты: достигнуты высокие показатели качества (FID = 26.8, mIoU = 0.78), превосходящие традиционные методы.</w:t>
      </w:r>
    </w:p>
    <w:p xmlns:wp14="http://schemas.microsoft.com/office/word/2010/wordml" w14:paraId="1FC14A2F" wp14:textId="77777777">
      <w:pPr>
        <w:pStyle w:val="ListParagraph"/>
        <w:numPr>
          <w:ilvl w:val="0"/>
          <w:numId w:val="4"/>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Практическая реализация: создан рабочий прототип системы с поддержкой русскоязычных запросов.</w:t>
      </w:r>
    </w:p>
    <w:p xmlns:wp14="http://schemas.microsoft.com/office/word/2010/wordml" w14:paraId="5EB994DA"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Ключевые особенности разработанной системы:</w:t>
      </w:r>
    </w:p>
    <w:p xmlns:wp14="http://schemas.microsoft.com/office/word/2010/wordml" w14:paraId="1AEE742D" wp14:textId="77777777">
      <w:pPr>
        <w:pStyle w:val="ListParagraph"/>
        <w:numPr>
          <w:ilvl w:val="0"/>
          <w:numId w:val="3"/>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Точная сегментация – выделение 19 семантических классов с высокой точностью.</w:t>
      </w:r>
    </w:p>
    <w:p xmlns:wp14="http://schemas.microsoft.com/office/word/2010/wordml" w14:paraId="682719BD" wp14:textId="77777777">
      <w:pPr>
        <w:pStyle w:val="ListParagraph"/>
        <w:numPr>
          <w:ilvl w:val="0"/>
          <w:numId w:val="3"/>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Гибкое управление – возможность изменения атрибутов через текстовые описания.</w:t>
      </w:r>
    </w:p>
    <w:p xmlns:wp14="http://schemas.microsoft.com/office/word/2010/wordml" w14:paraId="54298364" wp14:textId="77777777">
      <w:pPr>
        <w:pStyle w:val="ListParagraph"/>
        <w:numPr>
          <w:ilvl w:val="0"/>
          <w:numId w:val="3"/>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Высокое качество – фотореалистичные результаты генерации.</w:t>
      </w:r>
    </w:p>
    <w:p xmlns:wp14="http://schemas.microsoft.com/office/word/2010/wordml" w14:paraId="11004E9C" wp14:textId="77777777">
      <w:pPr>
        <w:pStyle w:val="ListParagraph"/>
        <w:numPr>
          <w:ilvl w:val="0"/>
          <w:numId w:val="3"/>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Структурная сохранность – поддержание геометрии и позы исходного изображения.</w:t>
      </w:r>
    </w:p>
    <w:p xmlns:wp14="http://schemas.microsoft.com/office/word/2010/wordml" w14:paraId="19FED6F7" wp14:textId="77777777">
      <w:pPr>
        <w:pStyle w:val="Normal"/>
        <w:bidi w:val="0"/>
        <w:spacing w:before="240" w:after="240" w:line="360" w:lineRule="auto"/>
        <w:rPr>
          <w:b w:val="false"/>
          <w:bCs w:val="false"/>
        </w:rPr>
      </w:pPr>
      <w:r>
        <w:rPr>
          <w:rFonts w:ascii="Times New Roman" w:hAnsi="Times New Roman" w:eastAsia="Times New Roman" w:cs="Times New Roman"/>
          <w:b w:val="false"/>
          <w:bCs w:val="false"/>
          <w:sz w:val="28"/>
          <w:szCs w:val="28"/>
          <w:lang w:val="ru-RU"/>
        </w:rPr>
        <w:tab/>
      </w:r>
      <w:r>
        <w:rPr>
          <w:rFonts w:ascii="Times New Roman" w:hAnsi="Times New Roman" w:eastAsia="Times New Roman" w:cs="Times New Roman"/>
          <w:b w:val="false"/>
          <w:bCs w:val="false"/>
          <w:sz w:val="28"/>
          <w:szCs w:val="28"/>
          <w:lang w:val="ru-RU"/>
        </w:rPr>
        <w:t>Ограничения и проблемы:</w:t>
      </w:r>
    </w:p>
    <w:p xmlns:wp14="http://schemas.microsoft.com/office/word/2010/wordml" w14:paraId="0186DD2D" wp14:textId="77777777">
      <w:pPr>
        <w:pStyle w:val="ListParagraph"/>
        <w:numPr>
          <w:ilvl w:val="0"/>
          <w:numId w:val="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Ограниченное разрешение выходных изображений.</w:t>
      </w:r>
    </w:p>
    <w:p xmlns:wp14="http://schemas.microsoft.com/office/word/2010/wordml" w14:paraId="7727D586" wp14:textId="77777777">
      <w:pPr>
        <w:pStyle w:val="ListParagraph"/>
        <w:numPr>
          <w:ilvl w:val="0"/>
          <w:numId w:val="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Зависимость от качества входной сегментации.</w:t>
      </w:r>
    </w:p>
    <w:p xmlns:wp14="http://schemas.microsoft.com/office/word/2010/wordml" w14:paraId="2442D0A0" wp14:textId="77777777">
      <w:pPr>
        <w:pStyle w:val="ListParagraph"/>
        <w:numPr>
          <w:ilvl w:val="0"/>
          <w:numId w:val="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Высокие вычислительные требования.</w:t>
      </w:r>
    </w:p>
    <w:p xmlns:wp14="http://schemas.microsoft.com/office/word/2010/wordml" w14:paraId="7B340FC2" wp14:textId="77777777">
      <w:pPr>
        <w:pStyle w:val="ListParagraph"/>
        <w:numPr>
          <w:ilvl w:val="0"/>
          <w:numId w:val="2"/>
        </w:numPr>
        <w:bidi w:val="0"/>
        <w:spacing w:before="0" w:after="0" w:line="360" w:lineRule="auto"/>
        <w:contextualSpacing/>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Ограниченный словарь поддерживаемых текстовых описаний.</w:t>
      </w:r>
    </w:p>
    <w:p xmlns:wp14="http://schemas.microsoft.com/office/word/2010/wordml" w14:paraId="508D9D9D" wp14:textId="77777777">
      <w:pPr>
        <w:pStyle w:val="Normal"/>
        <w:bidi w:val="0"/>
        <w:spacing w:before="240" w:after="240" w:line="360" w:lineRule="auto"/>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Перспективы развития:</w:t>
      </w:r>
    </w:p>
    <w:p xmlns:wp14="http://schemas.microsoft.com/office/word/2010/wordml" w14:paraId="4B813B98" wp14:textId="77777777">
      <w:pPr>
        <w:pStyle w:val="ListParagraph"/>
        <w:numPr>
          <w:ilvl w:val="0"/>
          <w:numId w:val="1"/>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Повышение разрешения – переход к генерации изображений 512×512 и выше.</w:t>
      </w:r>
    </w:p>
    <w:p xmlns:wp14="http://schemas.microsoft.com/office/word/2010/wordml" w14:paraId="597DE694" wp14:textId="77777777">
      <w:pPr>
        <w:pStyle w:val="ListParagraph"/>
        <w:numPr>
          <w:ilvl w:val="0"/>
          <w:numId w:val="1"/>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Расширение функционала – добавление контроля над позой, мимикой, освещением.</w:t>
      </w:r>
    </w:p>
    <w:p xmlns:wp14="http://schemas.microsoft.com/office/word/2010/wordml" w14:paraId="61923B73" wp14:textId="77777777">
      <w:pPr>
        <w:pStyle w:val="ListParagraph"/>
        <w:numPr>
          <w:ilvl w:val="0"/>
          <w:numId w:val="1"/>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Оптимизация производительности – уменьшение времени генерации через квантование и оптимизацию моделей.</w:t>
      </w:r>
    </w:p>
    <w:p xmlns:wp14="http://schemas.microsoft.com/office/word/2010/wordml" w14:paraId="31759ABF" wp14:textId="77777777">
      <w:pPr>
        <w:pStyle w:val="ListParagraph"/>
        <w:numPr>
          <w:ilvl w:val="0"/>
          <w:numId w:val="1"/>
        </w:numPr>
        <w:bidi w:val="0"/>
        <w:spacing w:before="0" w:after="0" w:line="360" w:lineRule="auto"/>
        <w:contextualSpacing/>
        <w:rPr>
          <w:b w:val="false"/>
          <w:bCs w:val="false"/>
        </w:rPr>
      </w:pPr>
      <w:r>
        <w:rPr>
          <w:rFonts w:ascii="Times New Roman" w:hAnsi="Times New Roman" w:eastAsia="Times New Roman" w:cs="Times New Roman"/>
          <w:b w:val="false"/>
          <w:bCs w:val="false"/>
          <w:sz w:val="28"/>
          <w:szCs w:val="28"/>
          <w:lang w:val="ru-RU"/>
        </w:rPr>
        <w:t>Улучшение NLP компонента – интеграция современных языковых моделей (RuBERT, GPT).</w:t>
      </w:r>
    </w:p>
    <w:p xmlns:wp14="http://schemas.microsoft.com/office/word/2010/wordml" w14:paraId="68EF8354" wp14:textId="77777777">
      <w:pPr>
        <w:pStyle w:val="ListParagraph"/>
        <w:numPr>
          <w:ilvl w:val="0"/>
          <w:numId w:val="1"/>
        </w:numPr>
        <w:bidi w:val="0"/>
        <w:spacing w:before="0" w:after="0" w:line="360" w:lineRule="auto"/>
        <w:contextualSpacing/>
        <w:rPr/>
      </w:pPr>
      <w:r>
        <w:rPr>
          <w:rFonts w:ascii="Times New Roman" w:hAnsi="Times New Roman" w:eastAsia="Times New Roman" w:cs="Times New Roman"/>
          <w:b w:val="false"/>
          <w:bCs w:val="false"/>
          <w:sz w:val="28"/>
          <w:szCs w:val="28"/>
          <w:lang w:val="ru-RU"/>
        </w:rPr>
        <w:t>Разработка пользовательского интерфейса – создание удобного веб-приложения для конечных пользователей.</w:t>
      </w:r>
    </w:p>
    <w:p xmlns:wp14="http://schemas.microsoft.com/office/word/2010/wordml" w14:paraId="3ACE80F0" wp14:textId="77777777">
      <w:pPr>
        <w:pStyle w:val="ListParagraph"/>
        <w:numPr>
          <w:ilvl w:val="0"/>
          <w:numId w:val="0"/>
        </w:numPr>
        <w:bidi w:val="0"/>
        <w:spacing w:before="0" w:after="0" w:line="360" w:lineRule="auto"/>
        <w:ind w:left="720" w:hanging="0"/>
        <w:contextualSpacing/>
        <w:rPr/>
      </w:pPr>
      <w:r>
        <w:rPr>
          <w:rFonts w:ascii="Times New Roman" w:hAnsi="Times New Roman" w:eastAsia="Times New Roman" w:cs="Times New Roman"/>
          <w:b w:val="false"/>
          <w:bCs w:val="false"/>
          <w:sz w:val="28"/>
          <w:szCs w:val="28"/>
          <w:lang w:val="ru-RU"/>
        </w:rPr>
        <w:tab/>
      </w:r>
      <w:r>
        <w:rPr>
          <w:rFonts w:ascii="Times New Roman" w:hAnsi="Times New Roman" w:eastAsia="Times New Roman" w:cs="Times New Roman"/>
          <w:b w:val="false"/>
          <w:bCs w:val="false"/>
          <w:sz w:val="28"/>
          <w:szCs w:val="28"/>
          <w:lang w:val="ru-RU"/>
        </w:rPr>
        <w:t>Практическая значимость работы</w:t>
      </w:r>
      <w:r>
        <w:rPr>
          <w:rFonts w:ascii="Times New Roman" w:hAnsi="Times New Roman" w:eastAsia="Times New Roman" w:cs="Times New Roman"/>
          <w:sz w:val="28"/>
          <w:szCs w:val="28"/>
          <w:lang w:val="ru-RU"/>
        </w:rPr>
        <w:t xml:space="preserve"> подтверждается широким спектром потенциальных применений системы: от графических редакторов и инструментов для создания контента до систем анонимизации данных и разработки персонажей для игр и фильмов.</w:t>
      </w:r>
    </w:p>
    <w:p xmlns:wp14="http://schemas.microsoft.com/office/word/2010/wordml" w14:paraId="11000859" wp14:textId="77777777">
      <w:pPr>
        <w:pStyle w:val="Normal"/>
        <w:bidi w:val="0"/>
        <w:spacing w:before="240" w:after="240" w:line="360" w:lineRule="auto"/>
        <w:rPr/>
      </w:pPr>
      <w:r>
        <w:rPr>
          <w:rFonts w:ascii="Times New Roman" w:hAnsi="Times New Roman" w:eastAsia="Times New Roman" w:cs="Times New Roman"/>
          <w:b/>
          <w:bCs/>
          <w:sz w:val="28"/>
          <w:szCs w:val="28"/>
          <w:lang w:val="ru-RU"/>
        </w:rPr>
        <w:tab/>
      </w:r>
      <w:r>
        <w:rPr>
          <w:rFonts w:ascii="Times New Roman" w:hAnsi="Times New Roman" w:eastAsia="Times New Roman" w:cs="Times New Roman"/>
          <w:b w:val="false"/>
          <w:bCs w:val="false"/>
          <w:sz w:val="28"/>
          <w:szCs w:val="28"/>
          <w:lang w:val="ru-RU"/>
        </w:rPr>
        <w:t>Научная ценность заключается в предложенном подходе к интеграции семантической сегментаци</w:t>
      </w:r>
      <w:r>
        <w:rPr>
          <w:rFonts w:ascii="Times New Roman" w:hAnsi="Times New Roman" w:eastAsia="Times New Roman" w:cs="Times New Roman"/>
          <w:sz w:val="28"/>
          <w:szCs w:val="28"/>
          <w:lang w:val="ru-RU"/>
        </w:rPr>
        <w:t>и, обработки естественного языка и условной генерации, который может служить основой для дальнейших исследований в области генерации изображений.</w:t>
      </w:r>
    </w:p>
    <w:p xmlns:wp14="http://schemas.microsoft.com/office/word/2010/wordml" w14:paraId="73862B34" wp14:textId="77777777">
      <w:pPr>
        <w:pStyle w:val="Normal"/>
        <w:bidi w:val="0"/>
        <w:spacing w:before="240" w:after="240" w:line="360" w:lineRule="auto"/>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ab/>
      </w:r>
      <w:r>
        <w:rPr>
          <w:rFonts w:ascii="Times New Roman" w:hAnsi="Times New Roman" w:eastAsia="Times New Roman" w:cs="Times New Roman"/>
          <w:sz w:val="28"/>
          <w:szCs w:val="28"/>
          <w:lang w:val="ru-RU"/>
        </w:rPr>
        <w:t>В завершение можно отметить, что разработанная система демонстрирует эффективность комбинированного подхода к генерации изображений и открывает перспективы для создания более совершенных инструментов работы с визуальным контентом.</w:t>
      </w:r>
    </w:p>
    <w:p xmlns:wp14="http://schemas.microsoft.com/office/word/2010/wordml" w14:paraId="6B699379" wp14:textId="77777777">
      <w:pPr>
        <w:pStyle w:val="Normal"/>
        <w:bidi w:val="0"/>
        <w:spacing w:line="360" w:lineRule="auto"/>
        <w:rPr/>
      </w:pPr>
      <w:r>
        <w:rPr/>
      </w:r>
      <w:r>
        <w:br w:type="page"/>
      </w:r>
    </w:p>
    <w:p xmlns:wp14="http://schemas.microsoft.com/office/word/2010/wordml" w14:paraId="7EAA3518" wp14:textId="77777777">
      <w:pPr>
        <w:pStyle w:val="Heading3"/>
        <w:bidi w:val="0"/>
        <w:spacing w:before="0" w:after="281" w:line="360" w:lineRule="auto"/>
        <w:ind w:left="0" w:hanging="0"/>
        <w:jc w:val="center"/>
        <w:rPr/>
      </w:pPr>
      <w:r>
        <w:rPr>
          <w:rFonts w:ascii="Times New Roman" w:hAnsi="Times New Roman" w:eastAsia="Times New Roman" w:cs="Times New Roman"/>
          <w:b/>
          <w:bCs/>
          <w:sz w:val="28"/>
          <w:szCs w:val="28"/>
          <w:lang w:val="ru-RU"/>
        </w:rPr>
        <w:t>СПИСОК ИСПОЛЬЗОВАННЫХ ИСТОЧНИКОВ</w:t>
      </w:r>
    </w:p>
    <w:p xmlns:wp14="http://schemas.microsoft.com/office/word/2010/wordml" w14:paraId="257E9735" wp14:textId="77777777">
      <w:pPr>
        <w:pStyle w:val="BodyText"/>
        <w:widowControl/>
        <w:numPr>
          <w:ilvl w:val="0"/>
          <w:numId w:val="0"/>
        </w:numPr>
        <w:tabs>
          <w:tab w:val="left" w:leader="none" w:pos="709"/>
        </w:tabs>
        <w:bidi w:val="0"/>
        <w:spacing w:before="0" w:after="140" w:line="360" w:lineRule="auto"/>
        <w:ind w:left="720" w:hanging="0"/>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1) </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ab/>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Тропченко А.А. Методы вторичной обработки и распознавания изображений / А.А.Тропченко, А.Ю.Тропченко. – Текст: электронный // Учебное пособие. – СПб: Университет ИТМО, 2015. – 215 с. – </w:t>
      </w:r>
      <w:r>
        <w:rPr>
          <w:rFonts w:ascii="Times New Roman" w:hAnsi="Times New Roman" w:eastAsia="Times New Roman" w:cs="Times New Roman"/>
          <w:b w:val="false"/>
          <w:bCs w:val="false"/>
          <w:i w:val="false"/>
          <w:iCs w:val="false"/>
          <w:caps w:val="false"/>
          <w:smallCaps w:val="false"/>
          <w:color w:val="000000" w:themeColor="dark2"/>
          <w:sz w:val="28"/>
          <w:szCs w:val="28"/>
          <w:lang w:val="en-US"/>
        </w:rPr>
        <w:t>URL</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 </w:t>
      </w:r>
      <w:hyperlink r:id="rId2">
        <w:r>
          <w:rPr>
            <w:rStyle w:val="Hyperlink"/>
            <w:rFonts w:ascii="Times New Roman" w:hAnsi="Times New Roman" w:eastAsia="Times New Roman" w:cs="Times New Roman"/>
            <w:b w:val="false"/>
            <w:bCs w:val="false"/>
            <w:i w:val="false"/>
            <w:iCs w:val="false"/>
            <w:caps w:val="false"/>
            <w:smallCaps w:val="false"/>
            <w:sz w:val="28"/>
            <w:szCs w:val="28"/>
            <w:lang w:val="ru-RU"/>
          </w:rPr>
          <w:t>https://books.ifmo.ru/file/pdf/1798.pdf</w:t>
        </w:r>
      </w:hyperlink>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(дата обращения: 10.10.2025)</w:t>
      </w:r>
    </w:p>
    <w:p xmlns:wp14="http://schemas.microsoft.com/office/word/2010/wordml" w14:paraId="36CFC583" wp14:textId="77777777">
      <w:pPr>
        <w:pStyle w:val="BodyText"/>
        <w:widowControl/>
        <w:numPr>
          <w:ilvl w:val="0"/>
          <w:numId w:val="0"/>
        </w:numPr>
        <w:tabs>
          <w:tab w:val="left" w:leader="none" w:pos="709"/>
        </w:tabs>
        <w:bidi w:val="0"/>
        <w:spacing w:before="0" w:after="140" w:line="360" w:lineRule="auto"/>
        <w:ind w:left="720" w:hanging="0"/>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2)</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ab/>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Конушин А. С. Лекции «Сегментация изображений»: – Текст: электронный  –  URL: </w:t>
      </w:r>
      <w:hyperlink r:id="rId3">
        <w:r>
          <w:rPr>
            <w:rStyle w:val="Hyperlink"/>
            <w:rFonts w:ascii="Times New Roman" w:hAnsi="Times New Roman" w:eastAsia="Times New Roman" w:cs="Times New Roman"/>
            <w:b w:val="false"/>
            <w:bCs w:val="false"/>
            <w:i w:val="false"/>
            <w:iCs w:val="false"/>
            <w:caps w:val="false"/>
            <w:smallCaps w:val="false"/>
            <w:sz w:val="28"/>
            <w:szCs w:val="28"/>
            <w:lang w:val="ru-RU"/>
          </w:rPr>
          <w:t>https://studylib.net/doc/25353435/cv2012-14-segmentation</w:t>
        </w:r>
        <w:r>
          <w:rPr>
            <w:rStyle w:val="Hyperlink"/>
            <w:rFonts w:ascii="Times New Roman" w:hAnsi="Times New Roman" w:eastAsia="Times New Roman" w:cs="Times New Roman"/>
            <w:b w:val="false"/>
            <w:bCs w:val="false"/>
            <w:i w:val="false"/>
            <w:iCs w:val="false"/>
            <w:caps w:val="false"/>
            <w:smallCaps w:val="false"/>
            <w:color w:val="000000" w:themeColor="dark2"/>
            <w:sz w:val="28"/>
            <w:szCs w:val="28"/>
            <w:lang w:val="ru-RU"/>
          </w:rPr>
          <w:t>.(дата</w:t>
        </w:r>
      </w:hyperlink>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 обращения: 10.10.2025)</w:t>
      </w:r>
    </w:p>
    <w:p xmlns:wp14="http://schemas.microsoft.com/office/word/2010/wordml" w14:paraId="66E53AF2" wp14:textId="77777777">
      <w:pPr>
        <w:pStyle w:val="BodyText"/>
        <w:widowControl/>
        <w:numPr>
          <w:ilvl w:val="0"/>
          <w:numId w:val="0"/>
        </w:numPr>
        <w:tabs>
          <w:tab w:val="left" w:leader="none" w:pos="709"/>
        </w:tabs>
        <w:bidi w:val="0"/>
        <w:spacing w:before="0" w:after="140" w:line="360" w:lineRule="auto"/>
        <w:ind w:left="720" w:hanging="0"/>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3)</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ab/>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Python 3.12.3 Documentation: – Текст: электронный –  URL: </w:t>
      </w:r>
      <w:hyperlink r:id="rId4">
        <w:r>
          <w:rPr>
            <w:rStyle w:val="Hyperlink"/>
            <w:rFonts w:ascii="Times New Roman" w:hAnsi="Times New Roman" w:eastAsia="Times New Roman" w:cs="Times New Roman"/>
            <w:b w:val="false"/>
            <w:bCs w:val="false"/>
            <w:i w:val="false"/>
            <w:iCs w:val="false"/>
            <w:caps w:val="false"/>
            <w:smallCaps w:val="false"/>
            <w:sz w:val="28"/>
            <w:szCs w:val="28"/>
            <w:lang w:val="ru-RU"/>
          </w:rPr>
          <w:t>https://docs.python.org/3.12.3/library/</w:t>
        </w:r>
      </w:hyperlink>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(дата обращения: 10.10.2025)</w:t>
      </w:r>
    </w:p>
    <w:p xmlns:wp14="http://schemas.microsoft.com/office/word/2010/wordml" w14:paraId="37DEA7CF" wp14:textId="77777777">
      <w:pPr>
        <w:pStyle w:val="BodyText"/>
        <w:widowControl/>
        <w:numPr>
          <w:ilvl w:val="0"/>
          <w:numId w:val="0"/>
        </w:numPr>
        <w:tabs>
          <w:tab w:val="left" w:leader="none" w:pos="709"/>
        </w:tabs>
        <w:bidi w:val="0"/>
        <w:spacing w:before="0" w:after="140" w:line="360" w:lineRule="auto"/>
        <w:ind w:left="720" w:hanging="0"/>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4)</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ab/>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Документация PyTorch [Электронный ресурс]. – URL: </w:t>
      </w:r>
      <w:hyperlink r:id="rId5">
        <w:r>
          <w:rPr>
            <w:rStyle w:val="Hyperlink"/>
            <w:rFonts w:ascii="Times New Roman" w:hAnsi="Times New Roman" w:eastAsia="Times New Roman" w:cs="Times New Roman"/>
            <w:b w:val="false"/>
            <w:bCs w:val="false"/>
            <w:i w:val="false"/>
            <w:iCs w:val="false"/>
            <w:caps w:val="false"/>
            <w:smallCaps w:val="false"/>
            <w:strike w:val="false"/>
            <w:dstrike w:val="false"/>
            <w:sz w:val="28"/>
            <w:szCs w:val="28"/>
            <w:lang w:val="ru-RU"/>
          </w:rPr>
          <w:t>https://pytorch.org/docs/stable/index.html</w:t>
        </w:r>
      </w:hyperlink>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 (дата обращения: 10.10.2025).</w:t>
      </w:r>
    </w:p>
    <w:p xmlns:wp14="http://schemas.microsoft.com/office/word/2010/wordml" w14:paraId="6F7BB09E" wp14:textId="77777777">
      <w:pPr>
        <w:pStyle w:val="BodyText"/>
        <w:widowControl/>
        <w:numPr>
          <w:ilvl w:val="0"/>
          <w:numId w:val="0"/>
        </w:numPr>
        <w:tabs>
          <w:tab w:val="left" w:leader="none" w:pos="709"/>
        </w:tabs>
        <w:bidi w:val="0"/>
        <w:spacing w:before="0" w:after="140" w:line="360" w:lineRule="auto"/>
        <w:ind w:left="720" w:hanging="0"/>
        <w:rPr>
          <w:rFonts w:ascii="Times New Roman" w:hAnsi="Times New Roman" w:eastAsia="Times New Roman" w:cs="Times New Roman"/>
          <w:b w:val="false"/>
          <w:bCs w:val="false"/>
          <w:i w:val="false"/>
          <w:i w:val="false"/>
          <w:iCs w:val="false"/>
          <w:caps w:val="false"/>
          <w:smallCaps w:val="false"/>
          <w:color w:val="000000" w:themeColor="dark2"/>
          <w:sz w:val="28"/>
          <w:szCs w:val="28"/>
          <w:lang w:val="ru-RU"/>
        </w:rPr>
      </w:pP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5)</w:t>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ab/>
      </w:r>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Документация библиотеки OpenCV [Электронный ресурс]. – URL: </w:t>
      </w:r>
      <w:hyperlink r:id="rId6">
        <w:r>
          <w:rPr>
            <w:rStyle w:val="Hyperlink"/>
            <w:rFonts w:ascii="Times New Roman" w:hAnsi="Times New Roman" w:eastAsia="Times New Roman" w:cs="Times New Roman"/>
            <w:b w:val="false"/>
            <w:bCs w:val="false"/>
            <w:i w:val="false"/>
            <w:iCs w:val="false"/>
            <w:caps w:val="false"/>
            <w:smallCaps w:val="false"/>
            <w:strike w:val="false"/>
            <w:dstrike w:val="false"/>
            <w:sz w:val="28"/>
            <w:szCs w:val="28"/>
            <w:lang w:val="ru-RU"/>
          </w:rPr>
          <w:t>https://docs.opencv.org/</w:t>
        </w:r>
      </w:hyperlink>
      <w:r>
        <w:rPr>
          <w:rFonts w:ascii="Times New Roman" w:hAnsi="Times New Roman" w:eastAsia="Times New Roman" w:cs="Times New Roman"/>
          <w:b w:val="false"/>
          <w:bCs w:val="false"/>
          <w:i w:val="false"/>
          <w:iCs w:val="false"/>
          <w:caps w:val="false"/>
          <w:smallCaps w:val="false"/>
          <w:color w:val="000000" w:themeColor="dark2"/>
          <w:sz w:val="28"/>
          <w:szCs w:val="28"/>
          <w:lang w:val="ru-RU"/>
        </w:rPr>
        <w:t xml:space="preserve"> (дата обращения: 10.10.2025).</w:t>
      </w:r>
      <w:r>
        <w:br w:type="page"/>
      </w:r>
    </w:p>
    <w:p xmlns:wp14="http://schemas.microsoft.com/office/word/2010/wordml" w14:paraId="3F3F3FCD" wp14:textId="77777777">
      <w:pPr>
        <w:pStyle w:val="Heading3"/>
        <w:bidi w:val="0"/>
        <w:spacing w:before="0" w:after="281" w:line="360" w:lineRule="auto"/>
        <w:ind w:left="0" w:hanging="0"/>
        <w:jc w:val="center"/>
        <w:rPr/>
      </w:pPr>
      <w:r>
        <w:rPr>
          <w:rFonts w:ascii="Times New Roman" w:hAnsi="Times New Roman" w:eastAsia="Times New Roman" w:cs="Times New Roman"/>
          <w:b/>
          <w:bCs/>
          <w:sz w:val="28"/>
          <w:szCs w:val="28"/>
          <w:lang w:val="ru-RU"/>
        </w:rPr>
        <w:t>ПРИЛОЖЕНИЕ А</w:t>
      </w:r>
    </w:p>
    <w:p xmlns:wp14="http://schemas.microsoft.com/office/word/2010/wordml" w14:paraId="3862F909" wp14:textId="77777777">
      <w:pPr>
        <w:pStyle w:val="Heading4"/>
        <w:bidi w:val="0"/>
        <w:spacing w:before="319" w:after="319" w:line="360" w:lineRule="auto"/>
        <w:ind w:left="0" w:hanging="0"/>
        <w:rPr>
          <w:rFonts w:ascii="Times New Roman" w:hAnsi="Times New Roman" w:eastAsia="Times New Roman" w:cs="Times New Roman"/>
          <w:b/>
          <w:bCs/>
          <w:sz w:val="24"/>
          <w:szCs w:val="24"/>
          <w:lang w:val="ru-RU"/>
        </w:rPr>
      </w:pPr>
      <w:r>
        <w:rPr>
          <w:rFonts w:ascii="Times New Roman" w:hAnsi="Times New Roman" w:eastAsia="Times New Roman" w:cs="Times New Roman"/>
          <w:b/>
          <w:bCs/>
          <w:sz w:val="24"/>
          <w:szCs w:val="24"/>
          <w:lang w:val="ru-RU"/>
        </w:rPr>
        <w:t>Код модели семантической сегментации (U-Net)</w:t>
      </w:r>
    </w:p>
    <w:p xmlns:wp14="http://schemas.microsoft.com/office/word/2010/wordml" w14:paraId="185B6817" wp14:textId="77777777">
      <w:pPr>
        <w:pStyle w:val="Normal"/>
        <w:bidi w:val="0"/>
        <w:spacing w:line="360" w:lineRule="auto"/>
        <w:rPr/>
      </w:pPr>
      <w:r>
        <w:rPr>
          <w:rFonts w:ascii="Consolas" w:hAnsi="Consolas" w:eastAsia="Consolas" w:cs="Consolas"/>
          <w:sz w:val="28"/>
          <w:szCs w:val="28"/>
          <w:lang w:val="ru-RU"/>
        </w:rPr>
        <w:t>import torch</w:t>
      </w:r>
      <w:r>
        <w:rPr/>
        <w:br/>
      </w:r>
      <w:r>
        <w:rPr>
          <w:rFonts w:ascii="Consolas" w:hAnsi="Consolas" w:eastAsia="Consolas" w:cs="Consolas"/>
          <w:sz w:val="28"/>
          <w:szCs w:val="28"/>
          <w:lang w:val="ru-RU"/>
        </w:rPr>
        <w:t>import torch.nn as nn</w:t>
      </w:r>
      <w:r>
        <w:rPr/>
        <w:br/>
      </w:r>
      <w:r>
        <w:rPr>
          <w:rFonts w:ascii="Consolas" w:hAnsi="Consolas" w:eastAsia="Consolas" w:cs="Consolas"/>
          <w:sz w:val="28"/>
          <w:szCs w:val="28"/>
          <w:lang w:val="ru-RU"/>
        </w:rPr>
        <w:t>import torch.nn.functional as F</w:t>
      </w:r>
      <w:r>
        <w:rPr/>
        <w:br/>
      </w:r>
      <w:r>
        <w:rPr/>
        <w:br/>
      </w:r>
      <w:r>
        <w:rPr>
          <w:rFonts w:ascii="Consolas" w:hAnsi="Consolas" w:eastAsia="Consolas" w:cs="Consolas"/>
          <w:sz w:val="28"/>
          <w:szCs w:val="28"/>
          <w:lang w:val="ru-RU"/>
        </w:rPr>
        <w:t>class DoubleConv(nn.Module):</w:t>
      </w:r>
      <w:r>
        <w:rPr/>
        <w:br/>
      </w:r>
      <w:r>
        <w:rPr>
          <w:rFonts w:ascii="Consolas" w:hAnsi="Consolas" w:eastAsia="Consolas" w:cs="Consolas"/>
          <w:sz w:val="28"/>
          <w:szCs w:val="28"/>
          <w:lang w:val="ru-RU"/>
        </w:rPr>
        <w:t xml:space="preserve">    def __init__(self, in_channels, out_channels):</w:t>
      </w:r>
      <w:r>
        <w:rPr/>
        <w:br/>
      </w:r>
      <w:r>
        <w:rPr>
          <w:rFonts w:ascii="Consolas" w:hAnsi="Consolas" w:eastAsia="Consolas" w:cs="Consolas"/>
          <w:sz w:val="28"/>
          <w:szCs w:val="28"/>
          <w:lang w:val="ru-RU"/>
        </w:rPr>
        <w:t xml:space="preserve">        super().__init__()</w:t>
      </w:r>
      <w:r>
        <w:rPr/>
        <w:br/>
      </w:r>
      <w:r>
        <w:rPr>
          <w:rFonts w:ascii="Consolas" w:hAnsi="Consolas" w:eastAsia="Consolas" w:cs="Consolas"/>
          <w:sz w:val="28"/>
          <w:szCs w:val="28"/>
          <w:lang w:val="ru-RU"/>
        </w:rPr>
        <w:t xml:space="preserve">        self.conv = nn.Sequential(</w:t>
      </w:r>
      <w:r>
        <w:rPr/>
        <w:br/>
      </w:r>
      <w:r>
        <w:rPr>
          <w:rFonts w:ascii="Consolas" w:hAnsi="Consolas" w:eastAsia="Consolas" w:cs="Consolas"/>
          <w:sz w:val="28"/>
          <w:szCs w:val="28"/>
          <w:lang w:val="ru-RU"/>
        </w:rPr>
        <w:t xml:space="preserve">            nn.Conv2d(in_channels, out_channels, 3, padding=1),</w:t>
      </w:r>
      <w:r>
        <w:rPr/>
        <w:br/>
      </w:r>
      <w:r>
        <w:rPr>
          <w:rFonts w:ascii="Consolas" w:hAnsi="Consolas" w:eastAsia="Consolas" w:cs="Consolas"/>
          <w:sz w:val="28"/>
          <w:szCs w:val="28"/>
          <w:lang w:val="ru-RU"/>
        </w:rPr>
        <w:t xml:space="preserve">            nn.BatchNorm2d(out_channels),</w:t>
      </w:r>
      <w:r>
        <w:rPr/>
        <w:br/>
      </w:r>
      <w:r>
        <w:rPr>
          <w:rFonts w:ascii="Consolas" w:hAnsi="Consolas" w:eastAsia="Consolas" w:cs="Consolas"/>
          <w:sz w:val="28"/>
          <w:szCs w:val="28"/>
          <w:lang w:val="ru-RU"/>
        </w:rPr>
        <w:t xml:space="preserve">            nn.ReLU(inplace=True),</w:t>
      </w:r>
      <w:r>
        <w:rPr/>
        <w:br/>
      </w:r>
      <w:r>
        <w:rPr>
          <w:rFonts w:ascii="Consolas" w:hAnsi="Consolas" w:eastAsia="Consolas" w:cs="Consolas"/>
          <w:sz w:val="28"/>
          <w:szCs w:val="28"/>
          <w:lang w:val="ru-RU"/>
        </w:rPr>
        <w:t xml:space="preserve">            nn.Conv2d(out_channels, out_channels, 3, padding=1),</w:t>
      </w:r>
      <w:r>
        <w:rPr/>
        <w:br/>
      </w:r>
      <w:r>
        <w:rPr>
          <w:rFonts w:ascii="Consolas" w:hAnsi="Consolas" w:eastAsia="Consolas" w:cs="Consolas"/>
          <w:sz w:val="28"/>
          <w:szCs w:val="28"/>
          <w:lang w:val="ru-RU"/>
        </w:rPr>
        <w:t xml:space="preserve">            nn.BatchNorm2d(out_channels),</w:t>
      </w:r>
      <w:r>
        <w:rPr/>
        <w:br/>
      </w:r>
      <w:r>
        <w:rPr>
          <w:rFonts w:ascii="Consolas" w:hAnsi="Consolas" w:eastAsia="Consolas" w:cs="Consolas"/>
          <w:sz w:val="28"/>
          <w:szCs w:val="28"/>
          <w:lang w:val="ru-RU"/>
        </w:rPr>
        <w:t xml:space="preserve">            nn.ReLU(inplace=True)</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forward(self, x):</w:t>
      </w:r>
      <w:r>
        <w:rPr/>
        <w:br/>
      </w:r>
      <w:r>
        <w:rPr>
          <w:rFonts w:ascii="Consolas" w:hAnsi="Consolas" w:eastAsia="Consolas" w:cs="Consolas"/>
          <w:sz w:val="28"/>
          <w:szCs w:val="28"/>
          <w:lang w:val="ru-RU"/>
        </w:rPr>
        <w:t xml:space="preserve">        return self.conv(x)</w:t>
      </w:r>
      <w:r>
        <w:rPr/>
        <w:br/>
      </w:r>
      <w:r>
        <w:rPr/>
        <w:br/>
      </w:r>
      <w:r>
        <w:rPr>
          <w:rFonts w:ascii="Consolas" w:hAnsi="Consolas" w:eastAsia="Consolas" w:cs="Consolas"/>
          <w:sz w:val="28"/>
          <w:szCs w:val="28"/>
          <w:lang w:val="ru-RU"/>
        </w:rPr>
        <w:t>class UNetSegmentation(nn.Module):</w:t>
      </w:r>
      <w:r>
        <w:rPr/>
        <w:br/>
      </w:r>
      <w:r>
        <w:rPr>
          <w:rFonts w:ascii="Consolas" w:hAnsi="Consolas" w:eastAsia="Consolas" w:cs="Consolas"/>
          <w:sz w:val="28"/>
          <w:szCs w:val="28"/>
          <w:lang w:val="ru-RU"/>
        </w:rPr>
        <w:t xml:space="preserve">    def __init__(self, num_classes=19):</w:t>
      </w:r>
      <w:r>
        <w:rPr/>
        <w:br/>
      </w:r>
      <w:r>
        <w:rPr>
          <w:rFonts w:ascii="Consolas" w:hAnsi="Consolas" w:eastAsia="Consolas" w:cs="Consolas"/>
          <w:sz w:val="28"/>
          <w:szCs w:val="28"/>
          <w:lang w:val="ru-RU"/>
        </w:rPr>
        <w:t xml:space="preserve">        super().__init__()</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Encoder</w:t>
      </w:r>
      <w:r>
        <w:rPr/>
        <w:br/>
      </w:r>
      <w:r>
        <w:rPr>
          <w:rFonts w:ascii="Consolas" w:hAnsi="Consolas" w:eastAsia="Consolas" w:cs="Consolas"/>
          <w:sz w:val="28"/>
          <w:szCs w:val="28"/>
          <w:lang w:val="ru-RU"/>
        </w:rPr>
        <w:t xml:space="preserve">        self.enc1 = DoubleConv(3, 64)</w:t>
      </w:r>
      <w:r>
        <w:rPr/>
        <w:br/>
      </w:r>
      <w:r>
        <w:rPr>
          <w:rFonts w:ascii="Consolas" w:hAnsi="Consolas" w:eastAsia="Consolas" w:cs="Consolas"/>
          <w:sz w:val="28"/>
          <w:szCs w:val="28"/>
          <w:lang w:val="ru-RU"/>
        </w:rPr>
        <w:t xml:space="preserve">        self.pool1 = nn.MaxPool2d(2)</w:t>
      </w:r>
      <w:r>
        <w:rPr/>
        <w:br/>
      </w:r>
      <w:r>
        <w:rPr>
          <w:rFonts w:ascii="Consolas" w:hAnsi="Consolas" w:eastAsia="Consolas" w:cs="Consolas"/>
          <w:sz w:val="28"/>
          <w:szCs w:val="28"/>
          <w:lang w:val="ru-RU"/>
        </w:rPr>
        <w:t xml:space="preserve">        self.enc2 = DoubleConv(64, 128)</w:t>
      </w:r>
      <w:r>
        <w:rPr/>
        <w:br/>
      </w:r>
      <w:r>
        <w:rPr>
          <w:rFonts w:ascii="Consolas" w:hAnsi="Consolas" w:eastAsia="Consolas" w:cs="Consolas"/>
          <w:sz w:val="28"/>
          <w:szCs w:val="28"/>
          <w:lang w:val="ru-RU"/>
        </w:rPr>
        <w:t xml:space="preserve">        self.pool2 = nn.MaxPool2d(2)</w:t>
      </w:r>
      <w:r>
        <w:rPr/>
        <w:br/>
      </w:r>
      <w:r>
        <w:rPr>
          <w:rFonts w:ascii="Consolas" w:hAnsi="Consolas" w:eastAsia="Consolas" w:cs="Consolas"/>
          <w:sz w:val="28"/>
          <w:szCs w:val="28"/>
          <w:lang w:val="ru-RU"/>
        </w:rPr>
        <w:t xml:space="preserve">        self.enc3 = DoubleConv(128, 256)</w:t>
      </w:r>
      <w:r>
        <w:rPr/>
        <w:br/>
      </w:r>
      <w:r>
        <w:rPr>
          <w:rFonts w:ascii="Consolas" w:hAnsi="Consolas" w:eastAsia="Consolas" w:cs="Consolas"/>
          <w:sz w:val="28"/>
          <w:szCs w:val="28"/>
          <w:lang w:val="ru-RU"/>
        </w:rPr>
        <w:t xml:space="preserve">        self.pool3 = nn.MaxPool2d(2)</w:t>
      </w:r>
      <w:r>
        <w:rPr/>
        <w:br/>
      </w:r>
      <w:r>
        <w:rPr>
          <w:rFonts w:ascii="Consolas" w:hAnsi="Consolas" w:eastAsia="Consolas" w:cs="Consolas"/>
          <w:sz w:val="28"/>
          <w:szCs w:val="28"/>
          <w:lang w:val="ru-RU"/>
        </w:rPr>
        <w:t xml:space="preserve">        self.enc4 = DoubleConv(256, 512)</w:t>
      </w:r>
      <w:r>
        <w:rPr/>
        <w:br/>
      </w:r>
      <w:r>
        <w:rPr>
          <w:rFonts w:ascii="Consolas" w:hAnsi="Consolas" w:eastAsia="Consolas" w:cs="Consolas"/>
          <w:sz w:val="28"/>
          <w:szCs w:val="28"/>
          <w:lang w:val="ru-RU"/>
        </w:rPr>
        <w:t xml:space="preserve">        self.pool4 = nn.MaxPool2d(2)</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Bottleneck</w:t>
      </w:r>
      <w:r>
        <w:rPr/>
        <w:br/>
      </w:r>
      <w:r>
        <w:rPr>
          <w:rFonts w:ascii="Consolas" w:hAnsi="Consolas" w:eastAsia="Consolas" w:cs="Consolas"/>
          <w:sz w:val="28"/>
          <w:szCs w:val="28"/>
          <w:lang w:val="ru-RU"/>
        </w:rPr>
        <w:t xml:space="preserve">        self.bottleneck = DoubleConv(512, 1024)</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Decoder</w:t>
      </w:r>
      <w:r>
        <w:rPr/>
        <w:br/>
      </w:r>
      <w:r>
        <w:rPr>
          <w:rFonts w:ascii="Consolas" w:hAnsi="Consolas" w:eastAsia="Consolas" w:cs="Consolas"/>
          <w:sz w:val="28"/>
          <w:szCs w:val="28"/>
          <w:lang w:val="ru-RU"/>
        </w:rPr>
        <w:t xml:space="preserve">        self.upconv4 = nn.ConvTranspose2d(1024, 512, 2, stride=2)</w:t>
      </w:r>
      <w:r>
        <w:rPr/>
        <w:br/>
      </w:r>
      <w:r>
        <w:rPr>
          <w:rFonts w:ascii="Consolas" w:hAnsi="Consolas" w:eastAsia="Consolas" w:cs="Consolas"/>
          <w:sz w:val="28"/>
          <w:szCs w:val="28"/>
          <w:lang w:val="ru-RU"/>
        </w:rPr>
        <w:t xml:space="preserve">        self.dec4 = DoubleConv(1024, 512)</w:t>
      </w:r>
      <w:r>
        <w:rPr/>
        <w:br/>
      </w:r>
      <w:r>
        <w:rPr>
          <w:rFonts w:ascii="Consolas" w:hAnsi="Consolas" w:eastAsia="Consolas" w:cs="Consolas"/>
          <w:sz w:val="28"/>
          <w:szCs w:val="28"/>
          <w:lang w:val="ru-RU"/>
        </w:rPr>
        <w:t xml:space="preserve">        self.upconv3 = nn.ConvTranspose2d(512, 256, 2, stride=2)</w:t>
      </w:r>
      <w:r>
        <w:rPr/>
        <w:br/>
      </w:r>
      <w:r>
        <w:rPr>
          <w:rFonts w:ascii="Consolas" w:hAnsi="Consolas" w:eastAsia="Consolas" w:cs="Consolas"/>
          <w:sz w:val="28"/>
          <w:szCs w:val="28"/>
          <w:lang w:val="ru-RU"/>
        </w:rPr>
        <w:t xml:space="preserve">        self.dec3 = DoubleConv(512, 256)</w:t>
      </w:r>
      <w:r>
        <w:rPr/>
        <w:br/>
      </w:r>
      <w:r>
        <w:rPr>
          <w:rFonts w:ascii="Consolas" w:hAnsi="Consolas" w:eastAsia="Consolas" w:cs="Consolas"/>
          <w:sz w:val="28"/>
          <w:szCs w:val="28"/>
          <w:lang w:val="ru-RU"/>
        </w:rPr>
        <w:t xml:space="preserve">        self.upconv2 = nn.ConvTranspose2d(256, 128, 2, stride=2)</w:t>
      </w:r>
      <w:r>
        <w:rPr/>
        <w:br/>
      </w:r>
      <w:r>
        <w:rPr>
          <w:rFonts w:ascii="Consolas" w:hAnsi="Consolas" w:eastAsia="Consolas" w:cs="Consolas"/>
          <w:sz w:val="28"/>
          <w:szCs w:val="28"/>
          <w:lang w:val="ru-RU"/>
        </w:rPr>
        <w:t xml:space="preserve">        self.dec2 = DoubleConv(256, 128)</w:t>
      </w:r>
      <w:r>
        <w:rPr/>
        <w:br/>
      </w:r>
      <w:r>
        <w:rPr>
          <w:rFonts w:ascii="Consolas" w:hAnsi="Consolas" w:eastAsia="Consolas" w:cs="Consolas"/>
          <w:sz w:val="28"/>
          <w:szCs w:val="28"/>
          <w:lang w:val="ru-RU"/>
        </w:rPr>
        <w:t xml:space="preserve">        self.upconv1 = nn.ConvTranspose2d(128, 64, 2, stride=2)</w:t>
      </w:r>
      <w:r>
        <w:rPr/>
        <w:br/>
      </w:r>
      <w:r>
        <w:rPr>
          <w:rFonts w:ascii="Consolas" w:hAnsi="Consolas" w:eastAsia="Consolas" w:cs="Consolas"/>
          <w:sz w:val="28"/>
          <w:szCs w:val="28"/>
          <w:lang w:val="ru-RU"/>
        </w:rPr>
        <w:t xml:space="preserve">        self.dec1 = DoubleConv(128, 64)</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Output</w:t>
      </w:r>
      <w:r>
        <w:rPr/>
        <w:br/>
      </w:r>
      <w:r>
        <w:rPr>
          <w:rFonts w:ascii="Consolas" w:hAnsi="Consolas" w:eastAsia="Consolas" w:cs="Consolas"/>
          <w:sz w:val="28"/>
          <w:szCs w:val="28"/>
          <w:lang w:val="ru-RU"/>
        </w:rPr>
        <w:t xml:space="preserve">        self.final_conv = nn.Conv2d(64, num_classes, 1)</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forward(self, x):</w:t>
      </w:r>
      <w:r>
        <w:rPr/>
        <w:br/>
      </w:r>
      <w:r>
        <w:rPr>
          <w:rFonts w:ascii="Consolas" w:hAnsi="Consolas" w:eastAsia="Consolas" w:cs="Consolas"/>
          <w:sz w:val="28"/>
          <w:szCs w:val="28"/>
          <w:lang w:val="ru-RU"/>
        </w:rPr>
        <w:t xml:space="preserve">        # Encoder</w:t>
      </w:r>
      <w:r>
        <w:rPr/>
        <w:br/>
      </w:r>
      <w:r>
        <w:rPr>
          <w:rFonts w:ascii="Consolas" w:hAnsi="Consolas" w:eastAsia="Consolas" w:cs="Consolas"/>
          <w:sz w:val="28"/>
          <w:szCs w:val="28"/>
          <w:lang w:val="ru-RU"/>
        </w:rPr>
        <w:t xml:space="preserve">        e1 = self.enc1(x)</w:t>
      </w:r>
      <w:r>
        <w:rPr/>
        <w:br/>
      </w:r>
      <w:r>
        <w:rPr>
          <w:rFonts w:ascii="Consolas" w:hAnsi="Consolas" w:eastAsia="Consolas" w:cs="Consolas"/>
          <w:sz w:val="28"/>
          <w:szCs w:val="28"/>
          <w:lang w:val="ru-RU"/>
        </w:rPr>
        <w:t xml:space="preserve">        e2 = self.enc2(self.pool1(e1))</w:t>
      </w:r>
      <w:r>
        <w:rPr/>
        <w:br/>
      </w:r>
      <w:r>
        <w:rPr>
          <w:rFonts w:ascii="Consolas" w:hAnsi="Consolas" w:eastAsia="Consolas" w:cs="Consolas"/>
          <w:sz w:val="28"/>
          <w:szCs w:val="28"/>
          <w:lang w:val="ru-RU"/>
        </w:rPr>
        <w:t xml:space="preserve">        e3 = self.enc3(self.pool2(e2))</w:t>
      </w:r>
      <w:r>
        <w:rPr/>
        <w:br/>
      </w:r>
      <w:r>
        <w:rPr>
          <w:rFonts w:ascii="Consolas" w:hAnsi="Consolas" w:eastAsia="Consolas" w:cs="Consolas"/>
          <w:sz w:val="28"/>
          <w:szCs w:val="28"/>
          <w:lang w:val="ru-RU"/>
        </w:rPr>
        <w:t xml:space="preserve">        e4 = self.enc4(self.pool3(e3))</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Bottleneck</w:t>
      </w:r>
      <w:r>
        <w:rPr/>
        <w:br/>
      </w:r>
      <w:r>
        <w:rPr>
          <w:rFonts w:ascii="Consolas" w:hAnsi="Consolas" w:eastAsia="Consolas" w:cs="Consolas"/>
          <w:sz w:val="28"/>
          <w:szCs w:val="28"/>
          <w:lang w:val="ru-RU"/>
        </w:rPr>
        <w:t xml:space="preserve">        b = self.bottleneck(self.pool4(e4))</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Decoder with skip connections</w:t>
      </w:r>
      <w:r>
        <w:rPr/>
        <w:br/>
      </w:r>
      <w:r>
        <w:rPr>
          <w:rFonts w:ascii="Consolas" w:hAnsi="Consolas" w:eastAsia="Consolas" w:cs="Consolas"/>
          <w:sz w:val="28"/>
          <w:szCs w:val="28"/>
          <w:lang w:val="ru-RU"/>
        </w:rPr>
        <w:t xml:space="preserve">        d4 = self.upconv4(b)</w:t>
      </w:r>
      <w:r>
        <w:rPr/>
        <w:br/>
      </w:r>
      <w:r>
        <w:rPr>
          <w:rFonts w:ascii="Consolas" w:hAnsi="Consolas" w:eastAsia="Consolas" w:cs="Consolas"/>
          <w:sz w:val="28"/>
          <w:szCs w:val="28"/>
          <w:lang w:val="ru-RU"/>
        </w:rPr>
        <w:t xml:space="preserve">        d4 = torch.cat([d4, e4], dim=1)</w:t>
      </w:r>
      <w:r>
        <w:rPr/>
        <w:br/>
      </w:r>
      <w:r>
        <w:rPr>
          <w:rFonts w:ascii="Consolas" w:hAnsi="Consolas" w:eastAsia="Consolas" w:cs="Consolas"/>
          <w:sz w:val="28"/>
          <w:szCs w:val="28"/>
          <w:lang w:val="ru-RU"/>
        </w:rPr>
        <w:t xml:space="preserve">        d4 = self.dec4(d4)</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d3 = self.upconv3(d4)</w:t>
      </w:r>
      <w:r>
        <w:rPr/>
        <w:br/>
      </w:r>
      <w:r>
        <w:rPr>
          <w:rFonts w:ascii="Consolas" w:hAnsi="Consolas" w:eastAsia="Consolas" w:cs="Consolas"/>
          <w:sz w:val="28"/>
          <w:szCs w:val="28"/>
          <w:lang w:val="ru-RU"/>
        </w:rPr>
        <w:t xml:space="preserve">        d3 = torch.cat([d3, e3], dim=1)</w:t>
      </w:r>
      <w:r>
        <w:rPr/>
        <w:br/>
      </w:r>
      <w:r>
        <w:rPr>
          <w:rFonts w:ascii="Consolas" w:hAnsi="Consolas" w:eastAsia="Consolas" w:cs="Consolas"/>
          <w:sz w:val="28"/>
          <w:szCs w:val="28"/>
          <w:lang w:val="ru-RU"/>
        </w:rPr>
        <w:t xml:space="preserve">        d3 = self.dec3(d3)</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d2 = self.upconv2(d3)</w:t>
      </w:r>
      <w:r>
        <w:rPr/>
        <w:br/>
      </w:r>
      <w:r>
        <w:rPr>
          <w:rFonts w:ascii="Consolas" w:hAnsi="Consolas" w:eastAsia="Consolas" w:cs="Consolas"/>
          <w:sz w:val="28"/>
          <w:szCs w:val="28"/>
          <w:lang w:val="ru-RU"/>
        </w:rPr>
        <w:t xml:space="preserve">        d2 = torch.cat([d2, e2], dim=1)</w:t>
      </w:r>
      <w:r>
        <w:rPr/>
        <w:br/>
      </w:r>
      <w:r>
        <w:rPr>
          <w:rFonts w:ascii="Consolas" w:hAnsi="Consolas" w:eastAsia="Consolas" w:cs="Consolas"/>
          <w:sz w:val="28"/>
          <w:szCs w:val="28"/>
          <w:lang w:val="ru-RU"/>
        </w:rPr>
        <w:t xml:space="preserve">        d2 = self.dec2(d2)</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d1 = self.upconv1(d2)</w:t>
      </w:r>
      <w:r>
        <w:rPr/>
        <w:br/>
      </w:r>
      <w:r>
        <w:rPr>
          <w:rFonts w:ascii="Consolas" w:hAnsi="Consolas" w:eastAsia="Consolas" w:cs="Consolas"/>
          <w:sz w:val="28"/>
          <w:szCs w:val="28"/>
          <w:lang w:val="ru-RU"/>
        </w:rPr>
        <w:t xml:space="preserve">        d1 = torch.cat([d1, e1], dim=1)</w:t>
      </w:r>
      <w:r>
        <w:rPr/>
        <w:br/>
      </w:r>
      <w:r>
        <w:rPr>
          <w:rFonts w:ascii="Consolas" w:hAnsi="Consolas" w:eastAsia="Consolas" w:cs="Consolas"/>
          <w:sz w:val="28"/>
          <w:szCs w:val="28"/>
          <w:lang w:val="ru-RU"/>
        </w:rPr>
        <w:t xml:space="preserve">        d1 = self.dec1(d1)</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Output</w:t>
      </w:r>
      <w:r>
        <w:rPr/>
        <w:br/>
      </w:r>
      <w:r>
        <w:rPr>
          <w:rFonts w:ascii="Consolas" w:hAnsi="Consolas" w:eastAsia="Consolas" w:cs="Consolas"/>
          <w:sz w:val="28"/>
          <w:szCs w:val="28"/>
          <w:lang w:val="ru-RU"/>
        </w:rPr>
        <w:t xml:space="preserve">        out = self.final_conv(d1)</w:t>
      </w:r>
      <w:r>
        <w:rPr/>
        <w:br/>
      </w:r>
      <w:r>
        <w:rPr>
          <w:rFonts w:ascii="Consolas" w:hAnsi="Consolas" w:eastAsia="Consolas" w:cs="Consolas"/>
          <w:sz w:val="28"/>
          <w:szCs w:val="28"/>
          <w:lang w:val="ru-RU"/>
        </w:rPr>
        <w:t xml:space="preserve">        return out</w:t>
      </w:r>
      <w:r>
        <w:rPr/>
        <w:br/>
      </w:r>
      <w:r>
        <w:rPr>
          <w:rFonts w:ascii="Times New Roman" w:hAnsi="Times New Roman" w:eastAsia="Times New Roman" w:cs="Times New Roman"/>
          <w:sz w:val="28"/>
          <w:szCs w:val="28"/>
          <w:lang w:val="ru-RU"/>
        </w:rPr>
        <w:t xml:space="preserve"> </w:t>
      </w:r>
    </w:p>
    <w:p xmlns:wp14="http://schemas.microsoft.com/office/word/2010/wordml" w14:paraId="3FE9F23F" wp14:textId="77777777">
      <w:pPr>
        <w:pStyle w:val="Normal"/>
        <w:bidi w:val="0"/>
        <w:spacing w:line="360" w:lineRule="auto"/>
        <w:rPr/>
      </w:pPr>
      <w:r>
        <w:rPr/>
      </w:r>
    </w:p>
    <w:p xmlns:wp14="http://schemas.microsoft.com/office/word/2010/wordml" w14:paraId="0F76FA54" wp14:textId="77777777">
      <w:pPr>
        <w:pStyle w:val="Heading3"/>
        <w:bidi w:val="0"/>
        <w:spacing w:before="281" w:after="281" w:line="360" w:lineRule="auto"/>
        <w:ind w:left="0" w:hanging="0"/>
        <w:jc w:val="center"/>
        <w:rPr>
          <w:rFonts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lang w:val="ru-RU"/>
        </w:rPr>
        <w:t>ПРИЛОЖЕНИЕ Б</w:t>
      </w:r>
    </w:p>
    <w:p xmlns:wp14="http://schemas.microsoft.com/office/word/2010/wordml" w14:paraId="672E0263" wp14:textId="77777777">
      <w:pPr>
        <w:pStyle w:val="Heading4"/>
        <w:bidi w:val="0"/>
        <w:spacing w:before="319" w:after="319" w:line="360" w:lineRule="auto"/>
        <w:ind w:left="0" w:hanging="0"/>
        <w:rPr>
          <w:rFonts w:ascii="Times New Roman" w:hAnsi="Times New Roman" w:eastAsia="Times New Roman" w:cs="Times New Roman"/>
          <w:b/>
          <w:bCs/>
          <w:sz w:val="24"/>
          <w:szCs w:val="24"/>
          <w:lang w:val="ru-RU"/>
        </w:rPr>
      </w:pPr>
      <w:r>
        <w:rPr>
          <w:rFonts w:ascii="Times New Roman" w:hAnsi="Times New Roman" w:eastAsia="Times New Roman" w:cs="Times New Roman"/>
          <w:b/>
          <w:bCs/>
          <w:sz w:val="24"/>
          <w:szCs w:val="24"/>
          <w:lang w:val="ru-RU"/>
        </w:rPr>
        <w:t>Код текстового энкодера</w:t>
      </w:r>
    </w:p>
    <w:p xmlns:wp14="http://schemas.microsoft.com/office/word/2010/wordml" w14:paraId="07C41760" wp14:textId="77777777">
      <w:pPr>
        <w:pStyle w:val="Normal"/>
        <w:bidi w:val="0"/>
        <w:spacing w:line="360" w:lineRule="auto"/>
        <w:rPr/>
      </w:pPr>
      <w:r>
        <w:rPr>
          <w:rFonts w:ascii="Consolas" w:hAnsi="Consolas" w:eastAsia="Consolas" w:cs="Consolas"/>
          <w:sz w:val="28"/>
          <w:szCs w:val="28"/>
          <w:lang w:val="ru-RU"/>
        </w:rPr>
        <w:t>import torch</w:t>
      </w:r>
      <w:r>
        <w:rPr/>
        <w:br/>
      </w:r>
      <w:r>
        <w:rPr>
          <w:rFonts w:ascii="Consolas" w:hAnsi="Consolas" w:eastAsia="Consolas" w:cs="Consolas"/>
          <w:sz w:val="28"/>
          <w:szCs w:val="28"/>
          <w:lang w:val="ru-RU"/>
        </w:rPr>
        <w:t>import torch.nn as nn</w:t>
      </w:r>
      <w:r>
        <w:rPr/>
        <w:br/>
      </w:r>
      <w:r>
        <w:rPr>
          <w:rFonts w:ascii="Consolas" w:hAnsi="Consolas" w:eastAsia="Consolas" w:cs="Consolas"/>
          <w:sz w:val="28"/>
          <w:szCs w:val="28"/>
          <w:lang w:val="ru-RU"/>
        </w:rPr>
        <w:t>class TextEncoder(nn.Module):</w:t>
      </w:r>
      <w:r>
        <w:rPr/>
        <w:br/>
      </w:r>
      <w:r>
        <w:rPr>
          <w:rFonts w:ascii="Consolas" w:hAnsi="Consolas" w:eastAsia="Consolas" w:cs="Consolas"/>
          <w:sz w:val="28"/>
          <w:szCs w:val="28"/>
          <w:lang w:val="ru-RU"/>
        </w:rPr>
        <w:t xml:space="preserve">    def __init__(self, vocab_size=10000, embed_dim=256, hidden_dim=512, output_dim=256):</w:t>
      </w:r>
      <w:r>
        <w:rPr/>
        <w:br/>
      </w:r>
      <w:r>
        <w:rPr>
          <w:rFonts w:ascii="Consolas" w:hAnsi="Consolas" w:eastAsia="Consolas" w:cs="Consolas"/>
          <w:sz w:val="28"/>
          <w:szCs w:val="28"/>
          <w:lang w:val="ru-RU"/>
        </w:rPr>
        <w:t xml:space="preserve">        super().__init__()</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Embedding layer</w:t>
      </w:r>
      <w:r>
        <w:rPr/>
        <w:br/>
      </w:r>
      <w:r>
        <w:rPr>
          <w:rFonts w:ascii="Consolas" w:hAnsi="Consolas" w:eastAsia="Consolas" w:cs="Consolas"/>
          <w:sz w:val="28"/>
          <w:szCs w:val="28"/>
          <w:lang w:val="ru-RU"/>
        </w:rPr>
        <w:t xml:space="preserve">        self.embedding = nn.Embedding(vocab_size, embed_dim)</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Bidirectional GRU</w:t>
      </w:r>
      <w:r>
        <w:rPr/>
        <w:br/>
      </w:r>
      <w:r>
        <w:rPr>
          <w:rFonts w:ascii="Consolas" w:hAnsi="Consolas" w:eastAsia="Consolas" w:cs="Consolas"/>
          <w:sz w:val="28"/>
          <w:szCs w:val="28"/>
          <w:lang w:val="ru-RU"/>
        </w:rPr>
        <w:t xml:space="preserve">        self.gru = nn.GRU(</w:t>
      </w:r>
      <w:r>
        <w:rPr/>
        <w:br/>
      </w:r>
      <w:r>
        <w:rPr>
          <w:rFonts w:ascii="Consolas" w:hAnsi="Consolas" w:eastAsia="Consolas" w:cs="Consolas"/>
          <w:sz w:val="28"/>
          <w:szCs w:val="28"/>
          <w:lang w:val="ru-RU"/>
        </w:rPr>
        <w:t xml:space="preserve">            input_size=embed_dim,</w:t>
      </w:r>
      <w:r>
        <w:rPr/>
        <w:br/>
      </w:r>
      <w:r>
        <w:rPr>
          <w:rFonts w:ascii="Consolas" w:hAnsi="Consolas" w:eastAsia="Consolas" w:cs="Consolas"/>
          <w:sz w:val="28"/>
          <w:szCs w:val="28"/>
          <w:lang w:val="ru-RU"/>
        </w:rPr>
        <w:t xml:space="preserve">            hidden_size=hidden_dim,</w:t>
      </w:r>
      <w:r>
        <w:rPr/>
        <w:br/>
      </w:r>
      <w:r>
        <w:rPr>
          <w:rFonts w:ascii="Consolas" w:hAnsi="Consolas" w:eastAsia="Consolas" w:cs="Consolas"/>
          <w:sz w:val="28"/>
          <w:szCs w:val="28"/>
          <w:lang w:val="ru-RU"/>
        </w:rPr>
        <w:t xml:space="preserve">            num_layers=2,</w:t>
      </w:r>
      <w:r>
        <w:rPr/>
        <w:br/>
      </w:r>
      <w:r>
        <w:rPr>
          <w:rFonts w:ascii="Consolas" w:hAnsi="Consolas" w:eastAsia="Consolas" w:cs="Consolas"/>
          <w:sz w:val="28"/>
          <w:szCs w:val="28"/>
          <w:lang w:val="ru-RU"/>
        </w:rPr>
        <w:t xml:space="preserve">            bidirectional=True,</w:t>
      </w:r>
      <w:r>
        <w:rPr/>
        <w:br/>
      </w:r>
      <w:r>
        <w:rPr>
          <w:rFonts w:ascii="Consolas" w:hAnsi="Consolas" w:eastAsia="Consolas" w:cs="Consolas"/>
          <w:sz w:val="28"/>
          <w:szCs w:val="28"/>
          <w:lang w:val="ru-RU"/>
        </w:rPr>
        <w:t xml:space="preserve">            batch_first=True,</w:t>
      </w:r>
      <w:r>
        <w:rPr/>
        <w:br/>
      </w:r>
      <w:r>
        <w:rPr>
          <w:rFonts w:ascii="Consolas" w:hAnsi="Consolas" w:eastAsia="Consolas" w:cs="Consolas"/>
          <w:sz w:val="28"/>
          <w:szCs w:val="28"/>
          <w:lang w:val="ru-RU"/>
        </w:rPr>
        <w:t xml:space="preserve">            dropout=0.3</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Projection layers</w:t>
      </w:r>
      <w:r>
        <w:rPr/>
        <w:br/>
      </w:r>
      <w:r>
        <w:rPr>
          <w:rFonts w:ascii="Consolas" w:hAnsi="Consolas" w:eastAsia="Consolas" w:cs="Consolas"/>
          <w:sz w:val="28"/>
          <w:szCs w:val="28"/>
          <w:lang w:val="ru-RU"/>
        </w:rPr>
        <w:t xml:space="preserve">        self.fc = nn.Sequential(</w:t>
      </w:r>
      <w:r>
        <w:rPr/>
        <w:br/>
      </w:r>
      <w:r>
        <w:rPr>
          <w:rFonts w:ascii="Consolas" w:hAnsi="Consolas" w:eastAsia="Consolas" w:cs="Consolas"/>
          <w:sz w:val="28"/>
          <w:szCs w:val="28"/>
          <w:lang w:val="ru-RU"/>
        </w:rPr>
        <w:t xml:space="preserve">            nn.Linear(hidden_dim * 2, 512),</w:t>
      </w:r>
      <w:r>
        <w:rPr/>
        <w:br/>
      </w:r>
      <w:r>
        <w:rPr>
          <w:rFonts w:ascii="Consolas" w:hAnsi="Consolas" w:eastAsia="Consolas" w:cs="Consolas"/>
          <w:sz w:val="28"/>
          <w:szCs w:val="28"/>
          <w:lang w:val="ru-RU"/>
        </w:rPr>
        <w:t xml:space="preserve">            nn.ReLU(),</w:t>
      </w:r>
      <w:r>
        <w:rPr/>
        <w:br/>
      </w:r>
      <w:r>
        <w:rPr>
          <w:rFonts w:ascii="Consolas" w:hAnsi="Consolas" w:eastAsia="Consolas" w:cs="Consolas"/>
          <w:sz w:val="28"/>
          <w:szCs w:val="28"/>
          <w:lang w:val="ru-RU"/>
        </w:rPr>
        <w:t xml:space="preserve">            nn.Dropout(0.3),</w:t>
      </w:r>
      <w:r>
        <w:rPr/>
        <w:br/>
      </w:r>
      <w:r>
        <w:rPr>
          <w:rFonts w:ascii="Consolas" w:hAnsi="Consolas" w:eastAsia="Consolas" w:cs="Consolas"/>
          <w:sz w:val="28"/>
          <w:szCs w:val="28"/>
          <w:lang w:val="ru-RU"/>
        </w:rPr>
        <w:t xml:space="preserve">            nn.Linear(512, output_dim)</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Initialize weights</w:t>
      </w:r>
      <w:r>
        <w:rPr/>
        <w:br/>
      </w:r>
      <w:r>
        <w:rPr>
          <w:rFonts w:ascii="Consolas" w:hAnsi="Consolas" w:eastAsia="Consolas" w:cs="Consolas"/>
          <w:sz w:val="28"/>
          <w:szCs w:val="28"/>
          <w:lang w:val="ru-RU"/>
        </w:rPr>
        <w:t xml:space="preserve">        self._init_weights()</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_init_weights(self):</w:t>
      </w:r>
      <w:r>
        <w:rPr/>
        <w:br/>
      </w:r>
      <w:r>
        <w:rPr>
          <w:rFonts w:ascii="Consolas" w:hAnsi="Consolas" w:eastAsia="Consolas" w:cs="Consolas"/>
          <w:sz w:val="28"/>
          <w:szCs w:val="28"/>
          <w:lang w:val="ru-RU"/>
        </w:rPr>
        <w:t xml:space="preserve">        for module in self.modules():</w:t>
      </w:r>
      <w:r>
        <w:rPr/>
        <w:br/>
      </w:r>
      <w:r>
        <w:rPr>
          <w:rFonts w:ascii="Consolas" w:hAnsi="Consolas" w:eastAsia="Consolas" w:cs="Consolas"/>
          <w:sz w:val="28"/>
          <w:szCs w:val="28"/>
          <w:lang w:val="ru-RU"/>
        </w:rPr>
        <w:t xml:space="preserve">            if isinstance(module, nn.Linear):</w:t>
      </w:r>
      <w:r>
        <w:rPr/>
        <w:br/>
      </w:r>
      <w:r>
        <w:rPr>
          <w:rFonts w:ascii="Consolas" w:hAnsi="Consolas" w:eastAsia="Consolas" w:cs="Consolas"/>
          <w:sz w:val="28"/>
          <w:szCs w:val="28"/>
          <w:lang w:val="ru-RU"/>
        </w:rPr>
        <w:t xml:space="preserve">                nn.init.xavier_uniform_(module.weight)</w:t>
      </w:r>
      <w:r>
        <w:rPr/>
        <w:br/>
      </w:r>
      <w:r>
        <w:rPr>
          <w:rFonts w:ascii="Consolas" w:hAnsi="Consolas" w:eastAsia="Consolas" w:cs="Consolas"/>
          <w:sz w:val="28"/>
          <w:szCs w:val="28"/>
          <w:lang w:val="ru-RU"/>
        </w:rPr>
        <w:t xml:space="preserve">                if module.bias is not None:</w:t>
      </w:r>
      <w:r>
        <w:rPr/>
        <w:br/>
      </w:r>
      <w:r>
        <w:rPr>
          <w:rFonts w:ascii="Consolas" w:hAnsi="Consolas" w:eastAsia="Consolas" w:cs="Consolas"/>
          <w:sz w:val="28"/>
          <w:szCs w:val="28"/>
          <w:lang w:val="ru-RU"/>
        </w:rPr>
        <w:t xml:space="preserve">                    nn.init.zeros_(module.bias)</w:t>
      </w:r>
      <w:r>
        <w:rPr/>
        <w:br/>
      </w:r>
      <w:r>
        <w:rPr>
          <w:rFonts w:ascii="Consolas" w:hAnsi="Consolas" w:eastAsia="Consolas" w:cs="Consolas"/>
          <w:sz w:val="28"/>
          <w:szCs w:val="28"/>
          <w:lang w:val="ru-RU"/>
        </w:rPr>
        <w:t xml:space="preserve">            elif isinstance(module, nn.Embedding):</w:t>
      </w:r>
      <w:r>
        <w:rPr/>
        <w:br/>
      </w:r>
      <w:r>
        <w:rPr>
          <w:rFonts w:ascii="Consolas" w:hAnsi="Consolas" w:eastAsia="Consolas" w:cs="Consolas"/>
          <w:sz w:val="28"/>
          <w:szCs w:val="28"/>
          <w:lang w:val="ru-RU"/>
        </w:rPr>
        <w:t xml:space="preserve">                nn.init.normal_(module.weight, mean=0, std=0.1)</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forward(self, text_tokens):</w:t>
      </w:r>
      <w:r>
        <w:rPr/>
        <w:br/>
      </w:r>
      <w:r>
        <w:rPr>
          <w:rFonts w:ascii="Consolas" w:hAnsi="Consolas" w:eastAsia="Consolas" w:cs="Consolas"/>
          <w:sz w:val="28"/>
          <w:szCs w:val="28"/>
          <w:lang w:val="ru-RU"/>
        </w:rPr>
        <w:t xml:space="preserve">        # text_tokens: [batch_size, seq_len]</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Embedding</w:t>
      </w:r>
      <w:r>
        <w:rPr/>
        <w:br/>
      </w:r>
      <w:r>
        <w:rPr>
          <w:rFonts w:ascii="Consolas" w:hAnsi="Consolas" w:eastAsia="Consolas" w:cs="Consolas"/>
          <w:sz w:val="28"/>
          <w:szCs w:val="28"/>
          <w:lang w:val="ru-RU"/>
        </w:rPr>
        <w:t xml:space="preserve">        embedded = self.embedding(text_tokens)  # [batch_size, seq_len, embed_dim]</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GRU</w:t>
      </w:r>
      <w:r>
        <w:rPr/>
        <w:br/>
      </w:r>
      <w:r>
        <w:rPr>
          <w:rFonts w:ascii="Consolas" w:hAnsi="Consolas" w:eastAsia="Consolas" w:cs="Consolas"/>
          <w:sz w:val="28"/>
          <w:szCs w:val="28"/>
          <w:lang w:val="ru-RU"/>
        </w:rPr>
        <w:t xml:space="preserve">        gru_out, _ = self.gru(embedded)  # [batch_size, seq_len, hidden_dim*2]</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Mean pooling over sequence</w:t>
      </w:r>
      <w:r>
        <w:rPr/>
        <w:br/>
      </w:r>
      <w:r>
        <w:rPr>
          <w:rFonts w:ascii="Consolas" w:hAnsi="Consolas" w:eastAsia="Consolas" w:cs="Consolas"/>
          <w:sz w:val="28"/>
          <w:szCs w:val="28"/>
          <w:lang w:val="ru-RU"/>
        </w:rPr>
        <w:t xml:space="preserve">        pooled = gru_out.mean(dim=1)  # [batch_size, hidden_dim*2]</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Projection</w:t>
      </w:r>
      <w:r>
        <w:rPr/>
        <w:br/>
      </w:r>
      <w:r>
        <w:rPr>
          <w:rFonts w:ascii="Consolas" w:hAnsi="Consolas" w:eastAsia="Consolas" w:cs="Consolas"/>
          <w:sz w:val="28"/>
          <w:szCs w:val="28"/>
          <w:lang w:val="ru-RU"/>
        </w:rPr>
        <w:t xml:space="preserve">        output = self.fc(pooled)  # [batch_size, output_dim]</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return output</w:t>
      </w:r>
      <w:r>
        <w:rPr/>
        <w:br/>
      </w:r>
      <w:r>
        <w:rPr>
          <w:rFonts w:ascii="Times New Roman" w:hAnsi="Times New Roman" w:eastAsia="Times New Roman" w:cs="Times New Roman"/>
          <w:sz w:val="28"/>
          <w:szCs w:val="28"/>
          <w:lang w:val="ru-RU"/>
        </w:rPr>
        <w:t xml:space="preserve"> </w:t>
      </w:r>
    </w:p>
    <w:p xmlns:wp14="http://schemas.microsoft.com/office/word/2010/wordml" w14:paraId="1F72F646" wp14:textId="77777777">
      <w:pPr>
        <w:pStyle w:val="Normal"/>
        <w:bidi w:val="0"/>
        <w:spacing w:line="360" w:lineRule="auto"/>
        <w:rPr/>
      </w:pPr>
      <w:r>
        <w:rPr/>
      </w:r>
      <w:r>
        <w:br w:type="page"/>
      </w:r>
    </w:p>
    <w:p xmlns:wp14="http://schemas.microsoft.com/office/word/2010/wordml" w14:paraId="36954311" wp14:textId="77777777">
      <w:pPr>
        <w:pStyle w:val="Heading3"/>
        <w:bidi w:val="0"/>
        <w:spacing w:before="0" w:after="281" w:line="360" w:lineRule="auto"/>
        <w:ind w:left="0" w:hanging="0"/>
        <w:jc w:val="center"/>
        <w:rPr/>
      </w:pPr>
      <w:r>
        <w:rPr>
          <w:rFonts w:ascii="Times New Roman" w:hAnsi="Times New Roman" w:eastAsia="Times New Roman" w:cs="Times New Roman"/>
          <w:b/>
          <w:bCs/>
          <w:sz w:val="28"/>
          <w:szCs w:val="28"/>
          <w:lang w:val="ru-RU"/>
        </w:rPr>
        <w:t>ПРИЛОЖЕНИЕ В</w:t>
      </w:r>
    </w:p>
    <w:p xmlns:wp14="http://schemas.microsoft.com/office/word/2010/wordml" w14:paraId="2A11C4F5" wp14:textId="77777777">
      <w:pPr>
        <w:pStyle w:val="Heading4"/>
        <w:bidi w:val="0"/>
        <w:spacing w:before="319" w:after="319" w:line="360" w:lineRule="auto"/>
        <w:ind w:left="0" w:hanging="0"/>
        <w:rPr>
          <w:rFonts w:ascii="Times New Roman" w:hAnsi="Times New Roman" w:eastAsia="Times New Roman" w:cs="Times New Roman"/>
          <w:b/>
          <w:bCs/>
          <w:sz w:val="24"/>
          <w:szCs w:val="24"/>
          <w:lang w:val="ru-RU"/>
        </w:rPr>
      </w:pPr>
      <w:r>
        <w:rPr>
          <w:rFonts w:ascii="Times New Roman" w:hAnsi="Times New Roman" w:eastAsia="Times New Roman" w:cs="Times New Roman"/>
          <w:b/>
          <w:bCs/>
          <w:sz w:val="24"/>
          <w:szCs w:val="24"/>
          <w:lang w:val="ru-RU"/>
        </w:rPr>
        <w:t>Код основного пайплайна генерации</w:t>
      </w:r>
    </w:p>
    <w:p xmlns:wp14="http://schemas.microsoft.com/office/word/2010/wordml" w14:paraId="3BAD0798" wp14:textId="77777777">
      <w:pPr>
        <w:pStyle w:val="Normal"/>
        <w:bidi w:val="0"/>
        <w:spacing w:line="360" w:lineRule="auto"/>
        <w:rPr/>
      </w:pPr>
      <w:r>
        <w:rPr>
          <w:rFonts w:ascii="Consolas" w:hAnsi="Consolas" w:eastAsia="Consolas" w:cs="Consolas"/>
          <w:sz w:val="28"/>
          <w:szCs w:val="28"/>
          <w:lang w:val="ru-RU"/>
        </w:rPr>
        <w:t>import torch</w:t>
      </w:r>
      <w:r>
        <w:rPr/>
        <w:br/>
      </w:r>
      <w:r>
        <w:rPr>
          <w:rFonts w:ascii="Consolas" w:hAnsi="Consolas" w:eastAsia="Consolas" w:cs="Consolas"/>
          <w:sz w:val="28"/>
          <w:szCs w:val="28"/>
          <w:lang w:val="ru-RU"/>
        </w:rPr>
        <w:t>from PIL import Image</w:t>
      </w:r>
      <w:r>
        <w:rPr/>
        <w:br/>
      </w:r>
      <w:r>
        <w:rPr>
          <w:rFonts w:ascii="Consolas" w:hAnsi="Consolas" w:eastAsia="Consolas" w:cs="Consolas"/>
          <w:sz w:val="28"/>
          <w:szCs w:val="28"/>
          <w:lang w:val="ru-RU"/>
        </w:rPr>
        <w:t>import torchvision.transforms as transforms</w:t>
      </w:r>
      <w:r>
        <w:rPr/>
        <w:br/>
      </w:r>
      <w:r>
        <w:rPr>
          <w:rFonts w:ascii="Consolas" w:hAnsi="Consolas" w:eastAsia="Consolas" w:cs="Consolas"/>
          <w:sz w:val="28"/>
          <w:szCs w:val="28"/>
          <w:lang w:val="ru-RU"/>
        </w:rPr>
        <w:t>from models.segmentation import UNetSegmentation</w:t>
      </w:r>
      <w:r>
        <w:rPr/>
        <w:br/>
      </w:r>
      <w:r>
        <w:rPr>
          <w:rFonts w:ascii="Consolas" w:hAnsi="Consolas" w:eastAsia="Consolas" w:cs="Consolas"/>
          <w:sz w:val="28"/>
          <w:szCs w:val="28"/>
          <w:lang w:val="ru-RU"/>
        </w:rPr>
        <w:t>from models.text_encoder import TextEncoder</w:t>
      </w:r>
      <w:r>
        <w:rPr/>
        <w:br/>
      </w:r>
      <w:r>
        <w:rPr>
          <w:rFonts w:ascii="Consolas" w:hAnsi="Consolas" w:eastAsia="Consolas" w:cs="Consolas"/>
          <w:sz w:val="28"/>
          <w:szCs w:val="28"/>
          <w:lang w:val="ru-RU"/>
        </w:rPr>
        <w:t>from models.generator import StyleGAN2Generator</w:t>
      </w:r>
      <w:r>
        <w:rPr/>
        <w:br/>
      </w:r>
      <w:r>
        <w:rPr/>
        <w:br/>
      </w:r>
      <w:r>
        <w:rPr>
          <w:rFonts w:ascii="Consolas" w:hAnsi="Consolas" w:eastAsia="Consolas" w:cs="Consolas"/>
          <w:sz w:val="28"/>
          <w:szCs w:val="28"/>
          <w:lang w:val="ru-RU"/>
        </w:rPr>
        <w:t>class ImageGenerationPipeline:</w:t>
      </w:r>
      <w:r>
        <w:rPr/>
        <w:br/>
      </w:r>
      <w:r>
        <w:rPr>
          <w:rFonts w:ascii="Consolas" w:hAnsi="Consolas" w:eastAsia="Consolas" w:cs="Consolas"/>
          <w:sz w:val="28"/>
          <w:szCs w:val="28"/>
          <w:lang w:val="ru-RU"/>
        </w:rPr>
        <w:t xml:space="preserve">    def __init__(self, device='cuda'):</w:t>
      </w:r>
      <w:r>
        <w:rPr/>
        <w:br/>
      </w:r>
      <w:r>
        <w:rPr>
          <w:rFonts w:ascii="Consolas" w:hAnsi="Consolas" w:eastAsia="Consolas" w:cs="Consolas"/>
          <w:sz w:val="28"/>
          <w:szCs w:val="28"/>
          <w:lang w:val="ru-RU"/>
        </w:rPr>
        <w:t xml:space="preserve">        self.device = device</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Load models</w:t>
      </w:r>
      <w:r>
        <w:rPr/>
        <w:br/>
      </w:r>
      <w:r>
        <w:rPr>
          <w:rFonts w:ascii="Consolas" w:hAnsi="Consolas" w:eastAsia="Consolas" w:cs="Consolas"/>
          <w:sz w:val="28"/>
          <w:szCs w:val="28"/>
          <w:lang w:val="ru-RU"/>
        </w:rPr>
        <w:t xml:space="preserve">        self.seg_model = UNetSegmentation(num_classes=19).to(device)</w:t>
      </w:r>
      <w:r>
        <w:rPr/>
        <w:br/>
      </w:r>
      <w:r>
        <w:rPr>
          <w:rFonts w:ascii="Consolas" w:hAnsi="Consolas" w:eastAsia="Consolas" w:cs="Consolas"/>
          <w:sz w:val="28"/>
          <w:szCs w:val="28"/>
          <w:lang w:val="ru-RU"/>
        </w:rPr>
        <w:t xml:space="preserve">        self.text_encoder = TextEncoder().to(device)</w:t>
      </w:r>
      <w:r>
        <w:rPr/>
        <w:br/>
      </w:r>
      <w:r>
        <w:rPr>
          <w:rFonts w:ascii="Consolas" w:hAnsi="Consolas" w:eastAsia="Consolas" w:cs="Consolas"/>
          <w:sz w:val="28"/>
          <w:szCs w:val="28"/>
          <w:lang w:val="ru-RU"/>
        </w:rPr>
        <w:t xml:space="preserve">        self.generator = StyleGAN2Generator().to(device)</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Load weights</w:t>
      </w:r>
      <w:r>
        <w:rPr/>
        <w:br/>
      </w:r>
      <w:r>
        <w:rPr>
          <w:rFonts w:ascii="Consolas" w:hAnsi="Consolas" w:eastAsia="Consolas" w:cs="Consolas"/>
          <w:sz w:val="28"/>
          <w:szCs w:val="28"/>
          <w:lang w:val="ru-RU"/>
        </w:rPr>
        <w:t xml:space="preserve">        self.seg_model.load_state_dict(torch.load('weights/segmentation.pth'))</w:t>
      </w:r>
      <w:r>
        <w:rPr/>
        <w:br/>
      </w:r>
      <w:r>
        <w:rPr>
          <w:rFonts w:ascii="Consolas" w:hAnsi="Consolas" w:eastAsia="Consolas" w:cs="Consolas"/>
          <w:sz w:val="28"/>
          <w:szCs w:val="28"/>
          <w:lang w:val="ru-RU"/>
        </w:rPr>
        <w:t xml:space="preserve">        self.text_encoder.load_state_dict(torch.load('weights/text_encoder.pth'))</w:t>
      </w:r>
      <w:r>
        <w:rPr/>
        <w:br/>
      </w:r>
      <w:r>
        <w:rPr>
          <w:rFonts w:ascii="Consolas" w:hAnsi="Consolas" w:eastAsia="Consolas" w:cs="Consolas"/>
          <w:sz w:val="28"/>
          <w:szCs w:val="28"/>
          <w:lang w:val="ru-RU"/>
        </w:rPr>
        <w:t xml:space="preserve">        self.generator.load_state_dict(torch.load('weights/generator.pth'))</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Set to evaluation mode</w:t>
      </w:r>
      <w:r>
        <w:rPr/>
        <w:br/>
      </w:r>
      <w:r>
        <w:rPr>
          <w:rFonts w:ascii="Consolas" w:hAnsi="Consolas" w:eastAsia="Consolas" w:cs="Consolas"/>
          <w:sz w:val="28"/>
          <w:szCs w:val="28"/>
          <w:lang w:val="ru-RU"/>
        </w:rPr>
        <w:t xml:space="preserve">        self.seg_model.eval()</w:t>
      </w:r>
      <w:r>
        <w:rPr/>
        <w:br/>
      </w:r>
      <w:r>
        <w:rPr>
          <w:rFonts w:ascii="Consolas" w:hAnsi="Consolas" w:eastAsia="Consolas" w:cs="Consolas"/>
          <w:sz w:val="28"/>
          <w:szCs w:val="28"/>
          <w:lang w:val="ru-RU"/>
        </w:rPr>
        <w:t xml:space="preserve">        self.text_encoder.eval()</w:t>
      </w:r>
      <w:r>
        <w:rPr/>
        <w:br/>
      </w:r>
      <w:r>
        <w:rPr>
          <w:rFonts w:ascii="Consolas" w:hAnsi="Consolas" w:eastAsia="Consolas" w:cs="Consolas"/>
          <w:sz w:val="28"/>
          <w:szCs w:val="28"/>
          <w:lang w:val="ru-RU"/>
        </w:rPr>
        <w:t xml:space="preserve">        self.generator.eval()</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Image transformations</w:t>
      </w:r>
      <w:r>
        <w:rPr/>
        <w:br/>
      </w:r>
      <w:r>
        <w:rPr>
          <w:rFonts w:ascii="Consolas" w:hAnsi="Consolas" w:eastAsia="Consolas" w:cs="Consolas"/>
          <w:sz w:val="28"/>
          <w:szCs w:val="28"/>
          <w:lang w:val="ru-RU"/>
        </w:rPr>
        <w:t xml:space="preserve">        self.transform = transforms.Compose([</w:t>
      </w:r>
      <w:r>
        <w:rPr/>
        <w:br/>
      </w:r>
      <w:r>
        <w:rPr>
          <w:rFonts w:ascii="Consolas" w:hAnsi="Consolas" w:eastAsia="Consolas" w:cs="Consolas"/>
          <w:sz w:val="28"/>
          <w:szCs w:val="28"/>
          <w:lang w:val="ru-RU"/>
        </w:rPr>
        <w:t xml:space="preserve">            transforms.Resize((128, 128)),</w:t>
      </w:r>
      <w:r>
        <w:rPr/>
        <w:br/>
      </w:r>
      <w:r>
        <w:rPr>
          <w:rFonts w:ascii="Consolas" w:hAnsi="Consolas" w:eastAsia="Consolas" w:cs="Consolas"/>
          <w:sz w:val="28"/>
          <w:szCs w:val="28"/>
          <w:lang w:val="ru-RU"/>
        </w:rPr>
        <w:t xml:space="preserve">            transforms.ToTensor(),</w:t>
      </w:r>
      <w:r>
        <w:rPr/>
        <w:br/>
      </w:r>
      <w:r>
        <w:rPr>
          <w:rFonts w:ascii="Consolas" w:hAnsi="Consolas" w:eastAsia="Consolas" w:cs="Consolas"/>
          <w:sz w:val="28"/>
          <w:szCs w:val="28"/>
          <w:lang w:val="ru-RU"/>
        </w:rPr>
        <w:t xml:space="preserve">            transforms.Normalize((0.5, 0.5, 0.5), (0.5, 0.5, 0.5))</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Tokenizer for text</w:t>
      </w:r>
      <w:r>
        <w:rPr/>
        <w:br/>
      </w:r>
      <w:r>
        <w:rPr>
          <w:rFonts w:ascii="Consolas" w:hAnsi="Consolas" w:eastAsia="Consolas" w:cs="Consolas"/>
          <w:sz w:val="28"/>
          <w:szCs w:val="28"/>
          <w:lang w:val="ru-RU"/>
        </w:rPr>
        <w:t xml:space="preserve">        self.tokenizer = self._create_tokenizer()</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_create_tokenizer(self):</w:t>
      </w:r>
      <w:r>
        <w:rPr/>
        <w:br/>
      </w:r>
      <w:r>
        <w:rPr>
          <w:rFonts w:ascii="Consolas" w:hAnsi="Consolas" w:eastAsia="Consolas" w:cs="Consolas"/>
          <w:sz w:val="28"/>
          <w:szCs w:val="28"/>
          <w:lang w:val="ru-RU"/>
        </w:rPr>
        <w:t xml:space="preserve">        # Simple tokenizer for Russian text</w:t>
      </w:r>
      <w:r>
        <w:rPr/>
        <w:br/>
      </w:r>
      <w:r>
        <w:rPr>
          <w:rFonts w:ascii="Consolas" w:hAnsi="Consolas" w:eastAsia="Consolas" w:cs="Consolas"/>
          <w:sz w:val="28"/>
          <w:szCs w:val="28"/>
          <w:lang w:val="ru-RU"/>
        </w:rPr>
        <w:t xml:space="preserve">        import re</w:t>
      </w:r>
      <w:r>
        <w:rPr/>
        <w:br/>
      </w:r>
      <w:r>
        <w:rPr>
          <w:rFonts w:ascii="Consolas" w:hAnsi="Consolas" w:eastAsia="Consolas" w:cs="Consolas"/>
          <w:sz w:val="28"/>
          <w:szCs w:val="28"/>
          <w:lang w:val="ru-RU"/>
        </w:rPr>
        <w:t xml:space="preserve">        from collections import defaultdict</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class SimpleTokenizer:</w:t>
      </w:r>
      <w:r>
        <w:rPr/>
        <w:br/>
      </w:r>
      <w:r>
        <w:rPr>
          <w:rFonts w:ascii="Consolas" w:hAnsi="Consolas" w:eastAsia="Consolas" w:cs="Consolas"/>
          <w:sz w:val="28"/>
          <w:szCs w:val="28"/>
          <w:lang w:val="ru-RU"/>
        </w:rPr>
        <w:t xml:space="preserve">            def __init__(self):</w:t>
      </w:r>
      <w:r>
        <w:rPr/>
        <w:br/>
      </w:r>
      <w:r>
        <w:rPr>
          <w:rFonts w:ascii="Consolas" w:hAnsi="Consolas" w:eastAsia="Consolas" w:cs="Consolas"/>
          <w:sz w:val="28"/>
          <w:szCs w:val="28"/>
          <w:lang w:val="ru-RU"/>
        </w:rPr>
        <w:t xml:space="preserve">                self.word2idx = defaultdict(lambda: 1)  # 0: PAD, 1: UNK</w:t>
      </w:r>
      <w:r>
        <w:rPr/>
        <w:br/>
      </w:r>
      <w:r>
        <w:rPr>
          <w:rFonts w:ascii="Consolas" w:hAnsi="Consolas" w:eastAsia="Consolas" w:cs="Consolas"/>
          <w:sz w:val="28"/>
          <w:szCs w:val="28"/>
          <w:lang w:val="ru-RU"/>
        </w:rPr>
        <w:t xml:space="preserve">                self.idx2word = {0: '[PAD]', 1: '[UNK]'}</w:t>
      </w:r>
      <w:r>
        <w:rPr/>
        <w:br/>
      </w:r>
      <w:r>
        <w:rPr>
          <w:rFonts w:ascii="Consolas" w:hAnsi="Consolas" w:eastAsia="Consolas" w:cs="Consolas"/>
          <w:sz w:val="28"/>
          <w:szCs w:val="28"/>
          <w:lang w:val="ru-RU"/>
        </w:rPr>
        <w:t xml:space="preserve">                self.next_idx = 2</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fit(self, texts):</w:t>
      </w:r>
      <w:r>
        <w:rPr/>
        <w:br/>
      </w:r>
      <w:r>
        <w:rPr>
          <w:rFonts w:ascii="Consolas" w:hAnsi="Consolas" w:eastAsia="Consolas" w:cs="Consolas"/>
          <w:sz w:val="28"/>
          <w:szCs w:val="28"/>
          <w:lang w:val="ru-RU"/>
        </w:rPr>
        <w:t xml:space="preserve">                for text in texts:</w:t>
      </w:r>
      <w:r>
        <w:rPr/>
        <w:br/>
      </w:r>
      <w:r>
        <w:rPr>
          <w:rFonts w:ascii="Consolas" w:hAnsi="Consolas" w:eastAsia="Consolas" w:cs="Consolas"/>
          <w:sz w:val="28"/>
          <w:szCs w:val="28"/>
          <w:lang w:val="ru-RU"/>
        </w:rPr>
        <w:t xml:space="preserve">                    words = re.findall(r'\b\w+\b', text.lower())</w:t>
      </w:r>
      <w:r>
        <w:rPr/>
        <w:br/>
      </w:r>
      <w:r>
        <w:rPr>
          <w:rFonts w:ascii="Consolas" w:hAnsi="Consolas" w:eastAsia="Consolas" w:cs="Consolas"/>
          <w:sz w:val="28"/>
          <w:szCs w:val="28"/>
          <w:lang w:val="ru-RU"/>
        </w:rPr>
        <w:t xml:space="preserve">                    for word in words:</w:t>
      </w:r>
      <w:r>
        <w:rPr/>
        <w:br/>
      </w:r>
      <w:r>
        <w:rPr>
          <w:rFonts w:ascii="Consolas" w:hAnsi="Consolas" w:eastAsia="Consolas" w:cs="Consolas"/>
          <w:sz w:val="28"/>
          <w:szCs w:val="28"/>
          <w:lang w:val="ru-RU"/>
        </w:rPr>
        <w:t xml:space="preserve">                        if word not in self.word2idx:</w:t>
      </w:r>
      <w:r>
        <w:rPr/>
        <w:br/>
      </w:r>
      <w:r>
        <w:rPr>
          <w:rFonts w:ascii="Consolas" w:hAnsi="Consolas" w:eastAsia="Consolas" w:cs="Consolas"/>
          <w:sz w:val="28"/>
          <w:szCs w:val="28"/>
          <w:lang w:val="ru-RU"/>
        </w:rPr>
        <w:t xml:space="preserve">                            self.word2idx[word] = self.next_idx</w:t>
      </w:r>
      <w:r>
        <w:rPr/>
        <w:br/>
      </w:r>
      <w:r>
        <w:rPr>
          <w:rFonts w:ascii="Consolas" w:hAnsi="Consolas" w:eastAsia="Consolas" w:cs="Consolas"/>
          <w:sz w:val="28"/>
          <w:szCs w:val="28"/>
          <w:lang w:val="ru-RU"/>
        </w:rPr>
        <w:t xml:space="preserve">                            self.idx2word[self.next_idx] = word</w:t>
      </w:r>
      <w:r>
        <w:rPr/>
        <w:br/>
      </w:r>
      <w:r>
        <w:rPr>
          <w:rFonts w:ascii="Consolas" w:hAnsi="Consolas" w:eastAsia="Consolas" w:cs="Consolas"/>
          <w:sz w:val="28"/>
          <w:szCs w:val="28"/>
          <w:lang w:val="ru-RU"/>
        </w:rPr>
        <w:t xml:space="preserve">                            self.next_idx += 1</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encode(self, text, max_len=20):</w:t>
      </w:r>
      <w:r>
        <w:rPr/>
        <w:br/>
      </w:r>
      <w:r>
        <w:rPr>
          <w:rFonts w:ascii="Consolas" w:hAnsi="Consolas" w:eastAsia="Consolas" w:cs="Consolas"/>
          <w:sz w:val="28"/>
          <w:szCs w:val="28"/>
          <w:lang w:val="ru-RU"/>
        </w:rPr>
        <w:t xml:space="preserve">                words = re.findall(r'\b\w+\b', text.lower())</w:t>
      </w:r>
      <w:r>
        <w:rPr/>
        <w:br/>
      </w:r>
      <w:r>
        <w:rPr>
          <w:rFonts w:ascii="Consolas" w:hAnsi="Consolas" w:eastAsia="Consolas" w:cs="Consolas"/>
          <w:sz w:val="28"/>
          <w:szCs w:val="28"/>
          <w:lang w:val="ru-RU"/>
        </w:rPr>
        <w:t xml:space="preserve">                tokens = [self.word2idx[word] for word in words[:max_len]]</w:t>
      </w:r>
      <w:r>
        <w:rPr/>
        <w:br/>
      </w:r>
      <w:r>
        <w:rPr>
          <w:rFonts w:ascii="Consolas" w:hAnsi="Consolas" w:eastAsia="Consolas" w:cs="Consolas"/>
          <w:sz w:val="28"/>
          <w:szCs w:val="28"/>
          <w:lang w:val="ru-RU"/>
        </w:rPr>
        <w:t xml:space="preserve">                tokens += [0] * (max_len - len(tokens))</w:t>
      </w:r>
      <w:r>
        <w:rPr/>
        <w:br/>
      </w:r>
      <w:r>
        <w:rPr>
          <w:rFonts w:ascii="Consolas" w:hAnsi="Consolas" w:eastAsia="Consolas" w:cs="Consolas"/>
          <w:sz w:val="28"/>
          <w:szCs w:val="28"/>
          <w:lang w:val="ru-RU"/>
        </w:rPr>
        <w:t xml:space="preserve">                return torch.tensor(tokens).unsqueeze(0)</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return SimpleTokenizer()</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def generate(self, image_path, text_description):</w:t>
      </w:r>
      <w:r>
        <w:rPr/>
        <w:br/>
      </w:r>
      <w:r>
        <w:rPr>
          <w:rFonts w:ascii="Consolas" w:hAnsi="Consolas" w:eastAsia="Consolas" w:cs="Consolas"/>
          <w:sz w:val="28"/>
          <w:szCs w:val="28"/>
          <w:lang w:val="ru-RU"/>
        </w:rPr>
        <w:t xml:space="preserve">        # Load and preprocess image</w:t>
      </w:r>
      <w:r>
        <w:rPr/>
        <w:br/>
      </w:r>
      <w:r>
        <w:rPr>
          <w:rFonts w:ascii="Consolas" w:hAnsi="Consolas" w:eastAsia="Consolas" w:cs="Consolas"/>
          <w:sz w:val="28"/>
          <w:szCs w:val="28"/>
          <w:lang w:val="ru-RU"/>
        </w:rPr>
        <w:t xml:space="preserve">        image = Image.open(image_path).convert('RGB')</w:t>
      </w:r>
      <w:r>
        <w:rPr/>
        <w:br/>
      </w:r>
      <w:r>
        <w:rPr>
          <w:rFonts w:ascii="Consolas" w:hAnsi="Consolas" w:eastAsia="Consolas" w:cs="Consolas"/>
          <w:sz w:val="28"/>
          <w:szCs w:val="28"/>
          <w:lang w:val="ru-RU"/>
        </w:rPr>
        <w:t xml:space="preserve">        image_tensor = self.transform(image).unsqueeze(0).to(self.device)</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Tokenize text</w:t>
      </w:r>
      <w:r>
        <w:rPr/>
        <w:br/>
      </w:r>
      <w:r>
        <w:rPr>
          <w:rFonts w:ascii="Consolas" w:hAnsi="Consolas" w:eastAsia="Consolas" w:cs="Consolas"/>
          <w:sz w:val="28"/>
          <w:szCs w:val="28"/>
          <w:lang w:val="ru-RU"/>
        </w:rPr>
        <w:t xml:space="preserve">        text_tokens = self.tokenizer.encode(text_description).to(self.device)</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with torch.no_grad():</w:t>
      </w:r>
      <w:r>
        <w:rPr/>
        <w:br/>
      </w:r>
      <w:r>
        <w:rPr>
          <w:rFonts w:ascii="Consolas" w:hAnsi="Consolas" w:eastAsia="Consolas" w:cs="Consolas"/>
          <w:sz w:val="28"/>
          <w:szCs w:val="28"/>
          <w:lang w:val="ru-RU"/>
        </w:rPr>
        <w:t xml:space="preserve">            # Step 1: Semantic segmentation</w:t>
      </w:r>
      <w:r>
        <w:rPr/>
        <w:br/>
      </w:r>
      <w:r>
        <w:rPr>
          <w:rFonts w:ascii="Consolas" w:hAnsi="Consolas" w:eastAsia="Consolas" w:cs="Consolas"/>
          <w:sz w:val="28"/>
          <w:szCs w:val="28"/>
          <w:lang w:val="ru-RU"/>
        </w:rPr>
        <w:t xml:space="preserve">            mask = self.seg_model(image_tensor)</w:t>
      </w:r>
      <w:r>
        <w:rPr/>
        <w:br/>
      </w:r>
      <w:r>
        <w:rPr>
          <w:rFonts w:ascii="Consolas" w:hAnsi="Consolas" w:eastAsia="Consolas" w:cs="Consolas"/>
          <w:sz w:val="28"/>
          <w:szCs w:val="28"/>
          <w:lang w:val="ru-RU"/>
        </w:rPr>
        <w:t xml:space="preserve">            mask = torch.argmax(mask, dim=1, keepdim=True)</w:t>
      </w:r>
      <w:r>
        <w:rPr/>
        <w:br/>
      </w:r>
      <w:r>
        <w:rPr>
          <w:rFonts w:ascii="Consolas" w:hAnsi="Consolas" w:eastAsia="Consolas" w:cs="Consolas"/>
          <w:sz w:val="28"/>
          <w:szCs w:val="28"/>
          <w:lang w:val="ru-RU"/>
        </w:rPr>
        <w:t xml:space="preserve">            mask_onehot = torch.zeros(mask.size(0), 19, mask.size(2), mask.size(3)).to(self.device)</w:t>
      </w:r>
      <w:r>
        <w:rPr/>
        <w:br/>
      </w:r>
      <w:r>
        <w:rPr>
          <w:rFonts w:ascii="Consolas" w:hAnsi="Consolas" w:eastAsia="Consolas" w:cs="Consolas"/>
          <w:sz w:val="28"/>
          <w:szCs w:val="28"/>
          <w:lang w:val="ru-RU"/>
        </w:rPr>
        <w:t xml:space="preserve">            mask_onehot.scatter_(1, mask, 1)</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Step 2: Text encoding</w:t>
      </w:r>
      <w:r>
        <w:rPr/>
        <w:br/>
      </w:r>
      <w:r>
        <w:rPr>
          <w:rFonts w:ascii="Consolas" w:hAnsi="Consolas" w:eastAsia="Consolas" w:cs="Consolas"/>
          <w:sz w:val="28"/>
          <w:szCs w:val="28"/>
          <w:lang w:val="ru-RU"/>
        </w:rPr>
        <w:t xml:space="preserve">            text_vector = self.text_encoder(text_tokens)</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Step 3: Image generation</w:t>
      </w:r>
      <w:r>
        <w:rPr/>
        <w:br/>
      </w:r>
      <w:r>
        <w:rPr>
          <w:rFonts w:ascii="Consolas" w:hAnsi="Consolas" w:eastAsia="Consolas" w:cs="Consolas"/>
          <w:sz w:val="28"/>
          <w:szCs w:val="28"/>
          <w:lang w:val="ru-RU"/>
        </w:rPr>
        <w:t xml:space="preserve">            generated = self.generator(mask_onehot, text_vector)</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Post-processing</w:t>
      </w:r>
      <w:r>
        <w:rPr/>
        <w:br/>
      </w:r>
      <w:r>
        <w:rPr>
          <w:rFonts w:ascii="Consolas" w:hAnsi="Consolas" w:eastAsia="Consolas" w:cs="Consolas"/>
          <w:sz w:val="28"/>
          <w:szCs w:val="28"/>
          <w:lang w:val="ru-RU"/>
        </w:rPr>
        <w:t xml:space="preserve">            generated = generated * 0.5 + 0.5  # Denormalize</w:t>
      </w:r>
      <w:r>
        <w:rPr/>
        <w:br/>
      </w:r>
      <w:r>
        <w:rPr>
          <w:rFonts w:ascii="Consolas" w:hAnsi="Consolas" w:eastAsia="Consolas" w:cs="Consolas"/>
          <w:sz w:val="28"/>
          <w:szCs w:val="28"/>
          <w:lang w:val="ru-RU"/>
        </w:rPr>
        <w:t xml:space="preserve">            generated = torch.clamp(generated, 0, 1)</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 Convert to PIL Image</w:t>
      </w:r>
      <w:r>
        <w:rPr/>
        <w:br/>
      </w:r>
      <w:r>
        <w:rPr>
          <w:rFonts w:ascii="Consolas" w:hAnsi="Consolas" w:eastAsia="Consolas" w:cs="Consolas"/>
          <w:sz w:val="28"/>
          <w:szCs w:val="28"/>
          <w:lang w:val="ru-RU"/>
        </w:rPr>
        <w:t xml:space="preserve">            result = transforms.ToPILImage()(generated.squeeze(0).cpu())</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return result</w:t>
      </w:r>
      <w:r>
        <w:rPr/>
        <w:br/>
      </w:r>
      <w:r>
        <w:rPr/>
        <w:br/>
      </w:r>
      <w:r>
        <w:rPr>
          <w:rFonts w:ascii="Consolas" w:hAnsi="Consolas" w:eastAsia="Consolas" w:cs="Consolas"/>
          <w:sz w:val="28"/>
          <w:szCs w:val="28"/>
          <w:lang w:val="ru-RU"/>
        </w:rPr>
        <w:t># Example usage</w:t>
      </w:r>
      <w:r>
        <w:rPr/>
        <w:br/>
      </w:r>
      <w:r>
        <w:rPr>
          <w:rFonts w:ascii="Consolas" w:hAnsi="Consolas" w:eastAsia="Consolas" w:cs="Consolas"/>
          <w:sz w:val="28"/>
          <w:szCs w:val="28"/>
          <w:lang w:val="ru-RU"/>
        </w:rPr>
        <w:t>if __name__ == "__main__":</w:t>
      </w:r>
      <w:r>
        <w:rPr/>
        <w:br/>
      </w:r>
      <w:r>
        <w:rPr>
          <w:rFonts w:ascii="Consolas" w:hAnsi="Consolas" w:eastAsia="Consolas" w:cs="Consolas"/>
          <w:sz w:val="28"/>
          <w:szCs w:val="28"/>
          <w:lang w:val="ru-RU"/>
        </w:rPr>
        <w:t xml:space="preserve">    pipeline = ImageGenerationPipeline(device='cuda')</w:t>
      </w:r>
      <w:r>
        <w:rPr/>
        <w:br/>
      </w:r>
      <w:r>
        <w:rPr>
          <w:rFonts w:ascii="Consolas" w:hAnsi="Consolas" w:eastAsia="Consolas" w:cs="Consolas"/>
          <w:sz w:val="28"/>
          <w:szCs w:val="28"/>
          <w:lang w:val="ru-RU"/>
        </w:rPr>
        <w:t xml:space="preserve">    result = pipeline.generate(</w:t>
      </w:r>
      <w:r>
        <w:rPr/>
        <w:br/>
      </w:r>
      <w:r>
        <w:rPr>
          <w:rFonts w:ascii="Consolas" w:hAnsi="Consolas" w:eastAsia="Consolas" w:cs="Consolas"/>
          <w:sz w:val="28"/>
          <w:szCs w:val="28"/>
          <w:lang w:val="ru-RU"/>
        </w:rPr>
        <w:t xml:space="preserve">        image_path='input.jpg',</w:t>
      </w:r>
      <w:r>
        <w:rPr/>
        <w:br/>
      </w:r>
      <w:r>
        <w:rPr>
          <w:rFonts w:ascii="Consolas" w:hAnsi="Consolas" w:eastAsia="Consolas" w:cs="Consolas"/>
          <w:sz w:val="28"/>
          <w:szCs w:val="28"/>
          <w:lang w:val="ru-RU"/>
        </w:rPr>
        <w:t xml:space="preserve">        text_description='сделать волосы рыжими и добавить очки'</w:t>
      </w:r>
      <w:r>
        <w:rPr/>
        <w:br/>
      </w:r>
      <w:r>
        <w:rPr>
          <w:rFonts w:ascii="Consolas" w:hAnsi="Consolas" w:eastAsia="Consolas" w:cs="Consolas"/>
          <w:sz w:val="28"/>
          <w:szCs w:val="28"/>
          <w:lang w:val="ru-RU"/>
        </w:rPr>
        <w:t xml:space="preserve">    )</w:t>
      </w:r>
      <w:r>
        <w:rPr/>
        <w:br/>
      </w:r>
      <w:r>
        <w:rPr>
          <w:rFonts w:ascii="Consolas" w:hAnsi="Consolas" w:eastAsia="Consolas" w:cs="Consolas"/>
          <w:sz w:val="28"/>
          <w:szCs w:val="28"/>
          <w:lang w:val="ru-RU"/>
        </w:rPr>
        <w:t xml:space="preserve">    result.save('output.jpg')</w:t>
      </w:r>
      <w:r>
        <w:rPr/>
        <w:br/>
      </w:r>
      <w:r>
        <w:rPr>
          <w:rFonts w:ascii="Consolas" w:hAnsi="Consolas" w:eastAsia="Consolas" w:cs="Consolas"/>
          <w:sz w:val="28"/>
          <w:szCs w:val="28"/>
          <w:lang w:val="ru-RU"/>
        </w:rPr>
        <w:t xml:space="preserve">    print("Image generated successfully!")</w:t>
      </w:r>
      <w:r>
        <w:rPr/>
        <w:br/>
      </w:r>
      <w:r>
        <w:rPr>
          <w:rFonts w:ascii="Times New Roman" w:hAnsi="Times New Roman" w:eastAsia="Times New Roman" w:cs="Times New Roman"/>
          <w:sz w:val="28"/>
          <w:szCs w:val="28"/>
          <w:lang w:val="ru-RU"/>
        </w:rPr>
        <w:t xml:space="preserve"> </w:t>
      </w:r>
    </w:p>
    <w:p xmlns:wp14="http://schemas.microsoft.com/office/word/2010/wordml" w14:paraId="08CE6F91" wp14:textId="77777777">
      <w:pPr>
        <w:pStyle w:val="Normal"/>
        <w:bidi w:val="0"/>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r>
    </w:p>
    <w:sectPr>
      <w:footerReference w:type="even" r:id="rId7"/>
      <w:footerReference w:type="default" r:id="rId8"/>
      <w:footerReference w:type="first" r:id="rId9"/>
      <w:type w:val="nextPage"/>
      <w:pgSz w:w="11906" w:h="16838" w:orient="portrait"/>
      <w:pgMar w:top="720" w:right="720" w:bottom="1279" w:left="720" w:header="0" w:footer="720" w:gutter="0"/>
      <w:pgNumType w:fmt="decimal"/>
      <w:formProt w:val="false"/>
      <w:titlePg/>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egoe UI">
    <w:charset w:val="01"/>
    <w:family w:val="roman"/>
    <w:pitch w:val="variable"/>
  </w:font>
  <w:font w:name="times new roman">
    <w:charset w:val="01"/>
    <w:family w:val="roman"/>
    <w:pitch w:val="default"/>
  </w:font>
  <w:font w:name="Consolas">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1CDCEAD"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A1926DD" wp14:textId="77777777">
    <w:pPr>
      <w:pStyle w:val="Footer"/>
      <w:jc w:val="center"/>
      <w:rPr/>
    </w:pPr>
    <w:bookmarkStart w:name="PageNumWizard_FOOTER_Базовый1_Копия_1" w:id="0"/>
    <w:r>
      <w:rPr/>
      <w:fldChar w:fldCharType="begin"/>
    </w:r>
    <w:r>
      <w:rPr/>
      <w:instrText xml:space="preserve"> PAGE </w:instrText>
    </w:r>
    <w:r>
      <w:rPr/>
      <w:fldChar w:fldCharType="separate"/>
    </w:r>
    <w:r>
      <w:rPr/>
      <w:t>57</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B9E253" wp14:textId="77777777">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2fb00b94"/>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73afa19"/>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4ceb0447"/>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6285c9d7"/>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3ede3fa4"/>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3476e8ab"/>
  </w:abstractNum>
  <w:abstractNum w:abstractNumId="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ef1ac0f"/>
  </w:abstractNum>
  <w:abstractNum w:abstractNumId="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e288510"/>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5e4f2a2c"/>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494b0758"/>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55ccc12a"/>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35bad84c"/>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58bba4f6"/>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49cf3087"/>
  </w:abstractNum>
  <w:abstractNum w:abstractNumId="1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4fc63264"/>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47f6ff48"/>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0078e6c"/>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63df7679"/>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0f8abed"/>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9d373de"/>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c9d109"/>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5bb67211"/>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b240c4f"/>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fbc9d3f"/>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4016613"/>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0d679d2"/>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10d33cc9"/>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1d88785d"/>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3c678876"/>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cec831f"/>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4b5dd6a0"/>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6c9bc21"/>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5d0c9c20"/>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7ee72916"/>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27057d15"/>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6cf7f13e"/>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1fc7ea98"/>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133052a"/>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nsid w:val="6a96c450"/>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e28406"/>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compat>
    <w:compatSetting w:name="compatibilityMode" w:uri="http://schemas.microsoft.com/office/word" w:val="12"/>
  </w:compat>
  <w:rsids>
    <w:rsidRoot w:val="00FB8BF4"/>
    <w:rsid w:val="00524290"/>
    <w:rsid w:val="00FB8BF4"/>
    <w:rsid w:val="022574CD"/>
    <w:rsid w:val="0290C64A"/>
    <w:rsid w:val="02FC0688"/>
    <w:rsid w:val="040B08CA"/>
    <w:rsid w:val="050A9CD7"/>
    <w:rsid w:val="059C1EBA"/>
    <w:rsid w:val="06284CD8"/>
    <w:rsid w:val="072CF170"/>
    <w:rsid w:val="0809CB0B"/>
    <w:rsid w:val="095E9248"/>
    <w:rsid w:val="099FCD71"/>
    <w:rsid w:val="09DF5394"/>
    <w:rsid w:val="0B53D2D6"/>
    <w:rsid w:val="0B6C9EEE"/>
    <w:rsid w:val="0BC2133C"/>
    <w:rsid w:val="0D6309C3"/>
    <w:rsid w:val="0E8838FD"/>
    <w:rsid w:val="0ECE70AD"/>
    <w:rsid w:val="0F20C973"/>
    <w:rsid w:val="0F2C4643"/>
    <w:rsid w:val="12022F3C"/>
    <w:rsid w:val="14CDD384"/>
    <w:rsid w:val="155F4BE3"/>
    <w:rsid w:val="16DA5F50"/>
    <w:rsid w:val="1803A2B6"/>
    <w:rsid w:val="18977FAD"/>
    <w:rsid w:val="193EB8E4"/>
    <w:rsid w:val="19EC9382"/>
    <w:rsid w:val="1B8154A2"/>
    <w:rsid w:val="1C759B58"/>
    <w:rsid w:val="1D1500E4"/>
    <w:rsid w:val="1F7A63AA"/>
    <w:rsid w:val="20FEBC8B"/>
    <w:rsid w:val="2266FB03"/>
    <w:rsid w:val="22E32EE1"/>
    <w:rsid w:val="22E32EE1"/>
    <w:rsid w:val="24A9F4A5"/>
    <w:rsid w:val="24C25FB6"/>
    <w:rsid w:val="28450783"/>
    <w:rsid w:val="28450783"/>
    <w:rsid w:val="2A9E0D2A"/>
    <w:rsid w:val="2B16D895"/>
    <w:rsid w:val="2B86FC4B"/>
    <w:rsid w:val="2EC7FD63"/>
    <w:rsid w:val="2EFBFF7E"/>
    <w:rsid w:val="308D1C49"/>
    <w:rsid w:val="3145DFFE"/>
    <w:rsid w:val="319D869F"/>
    <w:rsid w:val="32110AC8"/>
    <w:rsid w:val="32189835"/>
    <w:rsid w:val="33E13048"/>
    <w:rsid w:val="33F20F9C"/>
    <w:rsid w:val="33F20F9C"/>
    <w:rsid w:val="3405CB63"/>
    <w:rsid w:val="348771D5"/>
    <w:rsid w:val="3893B18E"/>
    <w:rsid w:val="3893B18E"/>
    <w:rsid w:val="38A558B6"/>
    <w:rsid w:val="3A65C73F"/>
    <w:rsid w:val="3A80A7B8"/>
    <w:rsid w:val="3B901BCA"/>
    <w:rsid w:val="3BD36E83"/>
    <w:rsid w:val="3C753095"/>
    <w:rsid w:val="3F3D7040"/>
    <w:rsid w:val="3F3D7040"/>
    <w:rsid w:val="403D30DB"/>
    <w:rsid w:val="40E0D143"/>
    <w:rsid w:val="41CBC60F"/>
    <w:rsid w:val="42096725"/>
    <w:rsid w:val="442FD814"/>
    <w:rsid w:val="446D7F2C"/>
    <w:rsid w:val="44BFF360"/>
    <w:rsid w:val="4502893E"/>
    <w:rsid w:val="46449AEE"/>
    <w:rsid w:val="46449AEE"/>
    <w:rsid w:val="47D97833"/>
    <w:rsid w:val="47EB3A5E"/>
    <w:rsid w:val="49C963F0"/>
    <w:rsid w:val="4A997D9F"/>
    <w:rsid w:val="4A997D9F"/>
    <w:rsid w:val="4ACF4AD3"/>
    <w:rsid w:val="4B1BDB67"/>
    <w:rsid w:val="4B7DCCDA"/>
    <w:rsid w:val="4BEEC10B"/>
    <w:rsid w:val="503774E6"/>
    <w:rsid w:val="503774E6"/>
    <w:rsid w:val="50873A6F"/>
    <w:rsid w:val="51703E1D"/>
    <w:rsid w:val="51703E1D"/>
    <w:rsid w:val="51CE8012"/>
    <w:rsid w:val="54A3A98B"/>
    <w:rsid w:val="54DD3E9F"/>
    <w:rsid w:val="54E10E73"/>
    <w:rsid w:val="559374BD"/>
    <w:rsid w:val="55A0908D"/>
    <w:rsid w:val="561E16B3"/>
    <w:rsid w:val="574BF86C"/>
    <w:rsid w:val="579EFA6A"/>
    <w:rsid w:val="57F45835"/>
    <w:rsid w:val="58EA7B68"/>
    <w:rsid w:val="5B915A22"/>
    <w:rsid w:val="5BAFDF35"/>
    <w:rsid w:val="5F61C435"/>
    <w:rsid w:val="5F61C435"/>
    <w:rsid w:val="5F8D1F0F"/>
    <w:rsid w:val="5FAC8A06"/>
    <w:rsid w:val="606F7308"/>
    <w:rsid w:val="615C6CB3"/>
    <w:rsid w:val="619B16B2"/>
    <w:rsid w:val="61AE9BD6"/>
    <w:rsid w:val="61F872EA"/>
    <w:rsid w:val="6262B9BA"/>
    <w:rsid w:val="67D0DA22"/>
    <w:rsid w:val="6931AEBE"/>
    <w:rsid w:val="69E05020"/>
    <w:rsid w:val="6A6BC57D"/>
    <w:rsid w:val="6AD061BD"/>
    <w:rsid w:val="6B911A50"/>
    <w:rsid w:val="6BB9980A"/>
    <w:rsid w:val="6BCBC71E"/>
    <w:rsid w:val="6D9F1D00"/>
    <w:rsid w:val="6E0E5C6D"/>
    <w:rsid w:val="6EC7CDB5"/>
    <w:rsid w:val="6EDC3DC5"/>
    <w:rsid w:val="6F3E182A"/>
    <w:rsid w:val="6FFAEAF1"/>
    <w:rsid w:val="70615A7A"/>
    <w:rsid w:val="70615A7A"/>
    <w:rsid w:val="70638F90"/>
    <w:rsid w:val="712CF30E"/>
    <w:rsid w:val="717296D0"/>
    <w:rsid w:val="71941EA7"/>
    <w:rsid w:val="72B168D2"/>
    <w:rsid w:val="72C02BD2"/>
    <w:rsid w:val="738D2856"/>
    <w:rsid w:val="7563D45E"/>
    <w:rsid w:val="768939AA"/>
    <w:rsid w:val="78A129AB"/>
    <w:rsid w:val="78E43783"/>
    <w:rsid w:val="796A6669"/>
    <w:rsid w:val="7A2E4771"/>
    <w:rsid w:val="7A7A9779"/>
    <w:rsid w:val="7A95291D"/>
    <w:rsid w:val="7C3D39CF"/>
    <w:rsid w:val="7D815F7A"/>
    <w:rsid w:val="7FD60A90"/>
  </w:rsids>
  <w:themeFontLang w:val="" w:eastAsia="" w:bidi=""/>
  <w14:docId w14:val="140BAF4E"/>
  <w15:docId w15:val="{6C70CA64-D1B5-42F3-9ABF-0F72102C6AB8}"/>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Noto Sans Devanagari"/>
      <w:color w:val="auto"/>
      <w:kern w:val="2"/>
      <w:sz w:val="24"/>
      <w:szCs w:val="24"/>
      <w:lang w:val="ru-RU" w:eastAsia="zh-CN" w:bidi="hi-IN"/>
    </w:rPr>
  </w:style>
  <w:style w:type="paragraph" w:styleId="Heading3">
    <w:name w:val="heading 3"/>
    <w:basedOn w:val="Style14"/>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Style14"/>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tyle12">
    <w:name w:val="Маркеры"/>
    <w:qFormat/>
    <w:rPr>
      <w:rFonts w:ascii="OpenSymbol" w:hAnsi="OpenSymbol" w:eastAsia="OpenSymbol" w:cs="OpenSymbol"/>
    </w:rPr>
  </w:style>
  <w:style w:type="character" w:styleId="Style13">
    <w:name w:val="Символ нумерации"/>
    <w:qFormat/>
    <w:rPr/>
  </w:style>
  <w:style w:type="character" w:styleId="Hyperlink">
    <w:name w:val="Hyperlink"/>
    <w:rPr>
      <w:color w:val="000080"/>
      <w:u w:val="single"/>
    </w:rPr>
  </w:style>
  <w:style w:type="character" w:styleId="Emphasis">
    <w:name w:val="Emphasis"/>
    <w:qFormat/>
    <w:rPr>
      <w:i/>
      <w:iCs/>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Style16">
    <w:name w:val="Горизонтальная линия"/>
    <w:basedOn w:val="Normal"/>
    <w:next w:val="BodyText"/>
    <w:qFormat/>
    <w:pPr>
      <w:suppressLineNumbers/>
      <w:pBdr>
        <w:bottom w:val="double" w:color="808080" w:sz="2" w:space="0"/>
      </w:pBdr>
      <w:spacing w:before="0" w:after="283"/>
    </w:pPr>
    <w:rPr>
      <w:sz w:val="12"/>
      <w:szCs w:val="12"/>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 w:type="paragraph" w:styleId="ListParagraph">
    <w:name w:val="List Paragraph"/>
    <w:basedOn w:val="Normal"/>
    <w:qFormat/>
    <w:pPr>
      <w:spacing w:before="0" w:after="0"/>
      <w:ind w:left="720"/>
      <w:contextualSpacing/>
    </w:pPr>
    <w:rPr/>
  </w:style>
  <w:style w:type="paragraph" w:styleId="HeaderandFooter">
    <w:name w:val="Header and Footer"/>
    <w:basedOn w:val="Normal"/>
    <w:qFormat/>
    <w:pPr>
      <w:suppressLineNumbers/>
      <w:tabs>
        <w:tab w:val="clear" w:pos="709"/>
        <w:tab w:val="center" w:leader="none" w:pos="5233"/>
        <w:tab w:val="right" w:leader="none" w:pos="10466"/>
      </w:tabs>
    </w:pPr>
    <w:rPr/>
  </w:style>
  <w:style w:type="paragraph" w:styleId="Footer">
    <w:name w:val="footer"/>
    <w:basedOn w:val="HeaderandFooter"/>
    <w:pPr>
      <w:suppressLineNumbers/>
    </w:pPr>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books.ifmo.ru/file/pdf/1798.pdf" TargetMode="External" Id="rId2" /><Relationship Type="http://schemas.openxmlformats.org/officeDocument/2006/relationships/hyperlink" Target="https://studylib.net/doc/25353435/cv2012-14-segmentation.(&#1076;&#1072;&#1090;&#1072;" TargetMode="External" Id="rId3" /><Relationship Type="http://schemas.openxmlformats.org/officeDocument/2006/relationships/hyperlink" Target="https://docs.python.org/3.12.3/library/" TargetMode="External" Id="rId4" /><Relationship Type="http://schemas.openxmlformats.org/officeDocument/2006/relationships/hyperlink" Target="https://pytorch.org/docs/stable/index.html" TargetMode="External" Id="rId5" /><Relationship Type="http://schemas.openxmlformats.org/officeDocument/2006/relationships/hyperlink" Target="https://docs.opencv.org/" TargetMode="External" Id="rId6"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footer" Target="footer3.xml" Id="rId9" /><Relationship Type="http://schemas.openxmlformats.org/officeDocument/2006/relationships/numbering" Target="numbering.xml" Id="rId10" /><Relationship Type="http://schemas.openxmlformats.org/officeDocument/2006/relationships/fontTable" Target="fontTable.xml" Id="rId11" /><Relationship Type="http://schemas.openxmlformats.org/officeDocument/2006/relationships/settings" Target="settings.xml" Id="rId12" /><Relationship Type="http://schemas.openxmlformats.org/officeDocument/2006/relationships/theme" Target="theme/theme1.xml" Id="rId13"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2025-11-25T10:47:12.0000000Z</dcterms:created>
  <dc:creator/>
  <dc:description/>
  <dc:language>ru-RU</dc:language>
  <lastModifiedBy>филипин филипинович</lastModifiedBy>
  <dcterms:modified xsi:type="dcterms:W3CDTF">2025-12-17T18:56:58.1926656Z</dcterms:modified>
  <revision>27</revision>
  <dc:subject/>
  <dc:title/>
</coreProperties>
</file>

<file path=docProps/custom.xml><?xml version="1.0" encoding="utf-8"?>
<Properties xmlns="http://schemas.openxmlformats.org/officeDocument/2006/custom-properties" xmlns:vt="http://schemas.openxmlformats.org/officeDocument/2006/docPropsVTypes"/>
</file>