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F0F57" w:rsidRPr="005E48F5" w:rsidRDefault="000F0F57" w:rsidP="005A6AC4">
      <w:pPr>
        <w:pStyle w:val="docdata"/>
        <w:spacing w:before="0" w:beforeAutospacing="0" w:after="4" w:afterAutospacing="0" w:line="233" w:lineRule="auto"/>
        <w:ind w:firstLine="0"/>
        <w:jc w:val="center"/>
        <w:rPr>
          <w:color w:val="auto"/>
        </w:rPr>
      </w:pPr>
      <w:r w:rsidRPr="005E48F5">
        <w:rPr>
          <w:color w:val="auto"/>
          <w:sz w:val="28"/>
          <w:szCs w:val="28"/>
        </w:rPr>
        <w:t>МИНИСТЕРСТВО ПРОМЫШЛЕННОСТИ И ТОРГОВЛИ</w:t>
      </w:r>
    </w:p>
    <w:p w:rsidR="000F0F57" w:rsidRPr="005E48F5" w:rsidRDefault="000F0F57" w:rsidP="005A6AC4">
      <w:pPr>
        <w:pStyle w:val="a5"/>
        <w:spacing w:before="0" w:beforeAutospacing="0" w:after="4" w:afterAutospacing="0" w:line="233" w:lineRule="auto"/>
        <w:ind w:firstLine="0"/>
        <w:jc w:val="center"/>
        <w:rPr>
          <w:color w:val="auto"/>
        </w:rPr>
      </w:pPr>
      <w:r w:rsidRPr="005E48F5">
        <w:rPr>
          <w:color w:val="auto"/>
          <w:sz w:val="28"/>
          <w:szCs w:val="28"/>
        </w:rPr>
        <w:t>ТВЕРСКОЙ ОБЛАСТИ</w:t>
      </w:r>
    </w:p>
    <w:p w:rsidR="000F0F57" w:rsidRPr="005E48F5" w:rsidRDefault="000F0F57" w:rsidP="005A6AC4">
      <w:pPr>
        <w:pStyle w:val="a5"/>
        <w:spacing w:before="0" w:beforeAutospacing="0" w:after="4" w:afterAutospacing="0" w:line="233" w:lineRule="auto"/>
        <w:ind w:firstLine="0"/>
        <w:jc w:val="center"/>
        <w:rPr>
          <w:color w:val="auto"/>
        </w:rPr>
      </w:pPr>
      <w:r w:rsidRPr="005E48F5">
        <w:rPr>
          <w:color w:val="auto"/>
          <w:sz w:val="28"/>
          <w:szCs w:val="28"/>
        </w:rPr>
        <w:t xml:space="preserve">Государственное бюджетное профессиональное образовательное учреждение </w:t>
      </w:r>
    </w:p>
    <w:p w:rsidR="000F0F57" w:rsidRPr="005E48F5" w:rsidRDefault="000F0F57" w:rsidP="005A6AC4">
      <w:pPr>
        <w:pStyle w:val="a5"/>
        <w:spacing w:before="0" w:beforeAutospacing="0" w:after="4" w:afterAutospacing="0" w:line="233" w:lineRule="auto"/>
        <w:ind w:firstLine="0"/>
        <w:jc w:val="center"/>
        <w:rPr>
          <w:color w:val="auto"/>
        </w:rPr>
      </w:pPr>
      <w:r w:rsidRPr="005E48F5">
        <w:rPr>
          <w:color w:val="auto"/>
          <w:sz w:val="28"/>
          <w:szCs w:val="28"/>
        </w:rPr>
        <w:t>«Тверской промышленно-экономический колледж»</w:t>
      </w:r>
    </w:p>
    <w:p w:rsidR="000F0F57" w:rsidRPr="005E48F5" w:rsidRDefault="000F0F57" w:rsidP="005A6AC4">
      <w:pPr>
        <w:spacing w:after="4" w:line="233" w:lineRule="auto"/>
        <w:ind w:firstLine="0"/>
        <w:jc w:val="center"/>
        <w:rPr>
          <w:b/>
          <w:color w:val="auto"/>
        </w:rPr>
      </w:pPr>
    </w:p>
    <w:p w:rsidR="000F0F57" w:rsidRPr="005E48F5" w:rsidRDefault="000F0F57" w:rsidP="005A6AC4">
      <w:pPr>
        <w:spacing w:after="4" w:line="233" w:lineRule="auto"/>
        <w:ind w:firstLine="0"/>
        <w:jc w:val="center"/>
        <w:rPr>
          <w:color w:val="auto"/>
        </w:rPr>
      </w:pPr>
      <w:r w:rsidRPr="005E48F5">
        <w:rPr>
          <w:color w:val="auto"/>
        </w:rPr>
        <w:t>Специальность 09.02.07 «Информационные системы и программирование»</w:t>
      </w:r>
    </w:p>
    <w:p w:rsidR="000F0F57" w:rsidRPr="005E48F5" w:rsidRDefault="000F0F57" w:rsidP="005A6AC4">
      <w:pPr>
        <w:spacing w:after="4" w:line="233" w:lineRule="auto"/>
        <w:ind w:firstLine="0"/>
        <w:jc w:val="center"/>
        <w:rPr>
          <w:b/>
          <w:color w:val="auto"/>
        </w:rPr>
      </w:pPr>
    </w:p>
    <w:p w:rsidR="000F0F57" w:rsidRPr="005E48F5" w:rsidRDefault="000F0F57" w:rsidP="005A6AC4">
      <w:pPr>
        <w:spacing w:after="4" w:line="233" w:lineRule="auto"/>
        <w:ind w:firstLine="0"/>
        <w:jc w:val="center"/>
        <w:rPr>
          <w:b/>
          <w:color w:val="auto"/>
        </w:rPr>
      </w:pPr>
    </w:p>
    <w:p w:rsidR="000F0F57" w:rsidRPr="005E48F5" w:rsidRDefault="00CD2430" w:rsidP="005A6AC4">
      <w:pPr>
        <w:spacing w:after="4" w:line="233" w:lineRule="auto"/>
        <w:ind w:firstLine="0"/>
        <w:jc w:val="center"/>
        <w:rPr>
          <w:b/>
          <w:bCs w:val="0"/>
          <w:color w:val="auto"/>
        </w:rPr>
      </w:pPr>
      <w:bookmarkStart w:id="0" w:name="_Toc127283114"/>
      <w:r w:rsidRPr="005E48F5">
        <w:rPr>
          <w:b/>
          <w:bCs w:val="0"/>
          <w:color w:val="auto"/>
        </w:rPr>
        <w:t>ДИПЛОМНЫЙ ПРОЕКТ</w:t>
      </w:r>
      <w:bookmarkEnd w:id="0"/>
    </w:p>
    <w:p w:rsidR="00CD2430" w:rsidRPr="005E48F5" w:rsidRDefault="00CD2430" w:rsidP="005A6AC4">
      <w:pPr>
        <w:spacing w:after="4" w:line="233" w:lineRule="auto"/>
        <w:ind w:firstLine="0"/>
        <w:jc w:val="center"/>
        <w:rPr>
          <w:b/>
          <w:color w:val="auto"/>
        </w:rPr>
      </w:pPr>
    </w:p>
    <w:p w:rsidR="000F0F57" w:rsidRPr="005E48F5" w:rsidRDefault="00CD2430" w:rsidP="005A6AC4">
      <w:pPr>
        <w:spacing w:after="4" w:line="233" w:lineRule="auto"/>
        <w:ind w:firstLine="0"/>
        <w:jc w:val="center"/>
        <w:rPr>
          <w:color w:val="auto"/>
        </w:rPr>
      </w:pPr>
      <w:r w:rsidRPr="005E48F5">
        <w:rPr>
          <w:color w:val="auto"/>
        </w:rPr>
        <w:t>Разработка информационной системы контроля управления доступом для АО "НИИ Центрпрограммсистем"</w:t>
      </w:r>
    </w:p>
    <w:p w:rsidR="00CD2430" w:rsidRPr="005E48F5" w:rsidRDefault="00CD2430" w:rsidP="005A6AC4">
      <w:pPr>
        <w:spacing w:after="4" w:line="233" w:lineRule="auto"/>
        <w:ind w:firstLine="0"/>
        <w:jc w:val="center"/>
        <w:rPr>
          <w:color w:val="auto"/>
        </w:rPr>
      </w:pPr>
    </w:p>
    <w:p w:rsidR="00CD2430" w:rsidRPr="005E48F5" w:rsidRDefault="00CD2430" w:rsidP="005A6AC4">
      <w:pPr>
        <w:spacing w:after="4" w:line="233" w:lineRule="auto"/>
        <w:ind w:firstLine="0"/>
        <w:jc w:val="center"/>
        <w:rPr>
          <w:color w:val="auto"/>
        </w:rPr>
      </w:pPr>
    </w:p>
    <w:p w:rsidR="00CD2430" w:rsidRPr="005E48F5" w:rsidRDefault="00CD2430" w:rsidP="005A6AC4">
      <w:pPr>
        <w:spacing w:after="4" w:line="233" w:lineRule="auto"/>
        <w:ind w:firstLine="0"/>
        <w:jc w:val="center"/>
        <w:rPr>
          <w:color w:val="auto"/>
        </w:rPr>
      </w:pPr>
    </w:p>
    <w:tbl>
      <w:tblPr>
        <w:tblStyle w:val="a6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27"/>
      </w:tblGrid>
      <w:tr w:rsidR="005E48F5" w:rsidRPr="005E48F5" w:rsidTr="001D4563">
        <w:trPr>
          <w:jc w:val="right"/>
        </w:trPr>
        <w:tc>
          <w:tcPr>
            <w:tcW w:w="0" w:type="auto"/>
          </w:tcPr>
          <w:p w:rsidR="00CD2430" w:rsidRPr="005E48F5" w:rsidRDefault="00CD2430" w:rsidP="005A6AC4">
            <w:pPr>
              <w:spacing w:after="4" w:line="233" w:lineRule="auto"/>
              <w:ind w:firstLine="0"/>
              <w:jc w:val="right"/>
              <w:rPr>
                <w:sz w:val="28"/>
                <w:szCs w:val="28"/>
              </w:rPr>
            </w:pPr>
            <w:r w:rsidRPr="005E48F5">
              <w:rPr>
                <w:sz w:val="28"/>
                <w:szCs w:val="28"/>
              </w:rPr>
              <w:t>Выполнил студент учебной группы</w:t>
            </w:r>
          </w:p>
        </w:tc>
      </w:tr>
      <w:tr w:rsidR="005E48F5" w:rsidRPr="005E48F5" w:rsidTr="001D4563">
        <w:trPr>
          <w:jc w:val="right"/>
        </w:trPr>
        <w:tc>
          <w:tcPr>
            <w:tcW w:w="0" w:type="auto"/>
          </w:tcPr>
          <w:p w:rsidR="00CD2430" w:rsidRPr="005E48F5" w:rsidRDefault="00CD2430" w:rsidP="005A6AC4">
            <w:pPr>
              <w:spacing w:after="4" w:line="233" w:lineRule="auto"/>
              <w:ind w:left="4248" w:firstLine="0"/>
              <w:rPr>
                <w:sz w:val="28"/>
                <w:szCs w:val="28"/>
              </w:rPr>
            </w:pPr>
            <w:r w:rsidRPr="005E48F5">
              <w:rPr>
                <w:sz w:val="28"/>
                <w:szCs w:val="28"/>
              </w:rPr>
              <w:t>4-09ПС-1</w:t>
            </w:r>
          </w:p>
        </w:tc>
      </w:tr>
      <w:tr w:rsidR="005E48F5" w:rsidRPr="005E48F5" w:rsidTr="001D4563">
        <w:trPr>
          <w:jc w:val="right"/>
        </w:trPr>
        <w:tc>
          <w:tcPr>
            <w:tcW w:w="0" w:type="auto"/>
          </w:tcPr>
          <w:p w:rsidR="00CD2430" w:rsidRPr="005E48F5" w:rsidRDefault="00CD2430" w:rsidP="005A6AC4">
            <w:pPr>
              <w:spacing w:after="4" w:line="233" w:lineRule="auto"/>
              <w:ind w:firstLine="0"/>
              <w:jc w:val="right"/>
              <w:rPr>
                <w:szCs w:val="20"/>
              </w:rPr>
            </w:pPr>
            <w:r w:rsidRPr="005E48F5">
              <w:rPr>
                <w:szCs w:val="20"/>
              </w:rPr>
              <w:t>(Ф.И.О.)</w:t>
            </w:r>
          </w:p>
        </w:tc>
      </w:tr>
      <w:tr w:rsidR="005E48F5" w:rsidRPr="005E48F5" w:rsidTr="001D4563">
        <w:trPr>
          <w:trHeight w:val="293"/>
          <w:jc w:val="right"/>
        </w:trPr>
        <w:tc>
          <w:tcPr>
            <w:tcW w:w="0" w:type="auto"/>
          </w:tcPr>
          <w:p w:rsidR="00CD2430" w:rsidRPr="005E48F5" w:rsidRDefault="00CD2430" w:rsidP="005A6AC4">
            <w:pPr>
              <w:spacing w:after="4" w:line="233" w:lineRule="auto"/>
              <w:ind w:left="2124" w:firstLine="0"/>
              <w:rPr>
                <w:sz w:val="28"/>
                <w:szCs w:val="28"/>
              </w:rPr>
            </w:pPr>
            <w:r w:rsidRPr="005E48F5">
              <w:rPr>
                <w:sz w:val="28"/>
                <w:szCs w:val="28"/>
              </w:rPr>
              <w:t>Жуков Кирилл Романович</w:t>
            </w:r>
          </w:p>
        </w:tc>
      </w:tr>
      <w:tr w:rsidR="005E48F5" w:rsidRPr="005E48F5" w:rsidTr="001D4563">
        <w:trPr>
          <w:jc w:val="right"/>
        </w:trPr>
        <w:tc>
          <w:tcPr>
            <w:tcW w:w="0" w:type="auto"/>
          </w:tcPr>
          <w:p w:rsidR="00CD2430" w:rsidRPr="005E48F5" w:rsidRDefault="00CD2430" w:rsidP="005A6AC4">
            <w:pPr>
              <w:spacing w:after="4" w:line="233" w:lineRule="auto"/>
              <w:ind w:firstLine="0"/>
              <w:jc w:val="right"/>
              <w:rPr>
                <w:szCs w:val="20"/>
              </w:rPr>
            </w:pPr>
            <w:r w:rsidRPr="005E48F5">
              <w:rPr>
                <w:szCs w:val="20"/>
              </w:rPr>
              <w:t>(подпись)</w:t>
            </w:r>
          </w:p>
        </w:tc>
      </w:tr>
      <w:tr w:rsidR="005E48F5" w:rsidRPr="005E48F5" w:rsidTr="001D4563">
        <w:trPr>
          <w:jc w:val="right"/>
        </w:trPr>
        <w:tc>
          <w:tcPr>
            <w:tcW w:w="0" w:type="auto"/>
          </w:tcPr>
          <w:p w:rsidR="00CD2430" w:rsidRPr="005E48F5" w:rsidRDefault="00CD2430" w:rsidP="005A6AC4">
            <w:pPr>
              <w:spacing w:after="4" w:line="233" w:lineRule="auto"/>
              <w:ind w:firstLine="0"/>
              <w:jc w:val="right"/>
              <w:rPr>
                <w:sz w:val="28"/>
                <w:szCs w:val="28"/>
              </w:rPr>
            </w:pPr>
          </w:p>
        </w:tc>
      </w:tr>
      <w:tr w:rsidR="005E48F5" w:rsidRPr="005E48F5" w:rsidTr="001D4563">
        <w:trPr>
          <w:jc w:val="right"/>
        </w:trPr>
        <w:tc>
          <w:tcPr>
            <w:tcW w:w="0" w:type="auto"/>
          </w:tcPr>
          <w:p w:rsidR="00CD2430" w:rsidRPr="005E48F5" w:rsidRDefault="00CD2430" w:rsidP="005A6AC4">
            <w:pPr>
              <w:spacing w:after="4" w:line="233" w:lineRule="auto"/>
              <w:ind w:firstLine="0"/>
              <w:jc w:val="right"/>
              <w:rPr>
                <w:sz w:val="28"/>
                <w:szCs w:val="28"/>
              </w:rPr>
            </w:pPr>
            <w:r w:rsidRPr="005E48F5">
              <w:rPr>
                <w:sz w:val="28"/>
                <w:szCs w:val="28"/>
              </w:rPr>
              <w:t>«___» _________ 20</w:t>
            </w:r>
            <w:r w:rsidR="005A6AC4" w:rsidRPr="005E48F5">
              <w:rPr>
                <w:sz w:val="28"/>
                <w:szCs w:val="28"/>
              </w:rPr>
              <w:t>26</w:t>
            </w:r>
            <w:r w:rsidRPr="005E48F5">
              <w:rPr>
                <w:sz w:val="28"/>
                <w:szCs w:val="28"/>
              </w:rPr>
              <w:t>г.</w:t>
            </w:r>
          </w:p>
        </w:tc>
      </w:tr>
      <w:tr w:rsidR="005E48F5" w:rsidRPr="005E48F5" w:rsidTr="001D4563">
        <w:trPr>
          <w:jc w:val="right"/>
        </w:trPr>
        <w:tc>
          <w:tcPr>
            <w:tcW w:w="0" w:type="auto"/>
          </w:tcPr>
          <w:p w:rsidR="00CD2430" w:rsidRPr="005E48F5" w:rsidRDefault="00CD2430" w:rsidP="005A6AC4">
            <w:pPr>
              <w:spacing w:after="4" w:line="233" w:lineRule="auto"/>
              <w:ind w:firstLine="0"/>
              <w:jc w:val="right"/>
              <w:rPr>
                <w:sz w:val="28"/>
                <w:szCs w:val="28"/>
              </w:rPr>
            </w:pPr>
          </w:p>
        </w:tc>
      </w:tr>
      <w:tr w:rsidR="005E48F5" w:rsidRPr="005E48F5" w:rsidTr="001D4563">
        <w:trPr>
          <w:jc w:val="right"/>
        </w:trPr>
        <w:tc>
          <w:tcPr>
            <w:tcW w:w="0" w:type="auto"/>
          </w:tcPr>
          <w:p w:rsidR="00CD2430" w:rsidRPr="005E48F5" w:rsidRDefault="00CD2430" w:rsidP="005A6AC4">
            <w:pPr>
              <w:spacing w:after="4" w:line="233" w:lineRule="auto"/>
              <w:ind w:firstLine="0"/>
              <w:jc w:val="right"/>
              <w:rPr>
                <w:sz w:val="28"/>
                <w:szCs w:val="28"/>
              </w:rPr>
            </w:pPr>
          </w:p>
        </w:tc>
      </w:tr>
      <w:tr w:rsidR="005E48F5" w:rsidRPr="005E48F5" w:rsidTr="001D4563">
        <w:trPr>
          <w:jc w:val="right"/>
        </w:trPr>
        <w:tc>
          <w:tcPr>
            <w:tcW w:w="0" w:type="auto"/>
          </w:tcPr>
          <w:p w:rsidR="00CD2430" w:rsidRPr="005E48F5" w:rsidRDefault="00CD2430" w:rsidP="005A6AC4">
            <w:pPr>
              <w:spacing w:after="4" w:line="233" w:lineRule="auto"/>
              <w:ind w:firstLine="0"/>
              <w:jc w:val="right"/>
              <w:rPr>
                <w:sz w:val="28"/>
                <w:szCs w:val="28"/>
              </w:rPr>
            </w:pPr>
            <w:r w:rsidRPr="005E48F5">
              <w:rPr>
                <w:sz w:val="28"/>
                <w:szCs w:val="28"/>
              </w:rPr>
              <w:t>Руководитель:</w:t>
            </w:r>
          </w:p>
        </w:tc>
      </w:tr>
      <w:tr w:rsidR="005E48F5" w:rsidRPr="005E48F5" w:rsidTr="001D4563">
        <w:trPr>
          <w:jc w:val="right"/>
        </w:trPr>
        <w:tc>
          <w:tcPr>
            <w:tcW w:w="0" w:type="auto"/>
          </w:tcPr>
          <w:p w:rsidR="00CD2430" w:rsidRPr="005E48F5" w:rsidRDefault="005A6AC4" w:rsidP="005A6AC4">
            <w:pPr>
              <w:spacing w:after="4" w:line="233" w:lineRule="auto"/>
              <w:ind w:firstLine="0"/>
              <w:jc w:val="right"/>
              <w:rPr>
                <w:sz w:val="28"/>
                <w:szCs w:val="28"/>
              </w:rPr>
            </w:pPr>
            <w:r w:rsidRPr="005E48F5">
              <w:rPr>
                <w:sz w:val="28"/>
                <w:szCs w:val="28"/>
              </w:rPr>
              <w:t>Антонов Вячеслав Андреевич</w:t>
            </w:r>
          </w:p>
        </w:tc>
      </w:tr>
      <w:tr w:rsidR="005E48F5" w:rsidRPr="005E48F5" w:rsidTr="001D4563">
        <w:trPr>
          <w:jc w:val="right"/>
        </w:trPr>
        <w:tc>
          <w:tcPr>
            <w:tcW w:w="0" w:type="auto"/>
          </w:tcPr>
          <w:p w:rsidR="00CD2430" w:rsidRPr="005E48F5" w:rsidRDefault="00CD2430" w:rsidP="005A6AC4">
            <w:pPr>
              <w:spacing w:after="4" w:line="233" w:lineRule="auto"/>
              <w:ind w:firstLine="0"/>
              <w:jc w:val="right"/>
              <w:rPr>
                <w:sz w:val="28"/>
                <w:szCs w:val="28"/>
              </w:rPr>
            </w:pPr>
            <w:r w:rsidRPr="005E48F5">
              <w:rPr>
                <w:sz w:val="28"/>
                <w:szCs w:val="28"/>
              </w:rPr>
              <w:t>(должность, Ф.И.О.)</w:t>
            </w:r>
          </w:p>
        </w:tc>
      </w:tr>
      <w:tr w:rsidR="005E48F5" w:rsidRPr="005E48F5" w:rsidTr="001D4563">
        <w:trPr>
          <w:jc w:val="right"/>
        </w:trPr>
        <w:tc>
          <w:tcPr>
            <w:tcW w:w="0" w:type="auto"/>
          </w:tcPr>
          <w:p w:rsidR="00CD2430" w:rsidRPr="005E48F5" w:rsidRDefault="00CD2430" w:rsidP="005A6AC4">
            <w:pPr>
              <w:spacing w:after="4" w:line="233" w:lineRule="auto"/>
              <w:ind w:firstLine="0"/>
              <w:jc w:val="right"/>
              <w:rPr>
                <w:sz w:val="28"/>
                <w:szCs w:val="28"/>
              </w:rPr>
            </w:pPr>
            <w:r w:rsidRPr="005E48F5">
              <w:rPr>
                <w:sz w:val="28"/>
                <w:szCs w:val="28"/>
              </w:rPr>
              <w:t>«___» _________ 20</w:t>
            </w:r>
            <w:r w:rsidR="005A6AC4" w:rsidRPr="005E48F5">
              <w:rPr>
                <w:sz w:val="28"/>
                <w:szCs w:val="28"/>
              </w:rPr>
              <w:t>26</w:t>
            </w:r>
            <w:r w:rsidRPr="005E48F5">
              <w:rPr>
                <w:sz w:val="28"/>
                <w:szCs w:val="28"/>
              </w:rPr>
              <w:t>г.</w:t>
            </w:r>
          </w:p>
        </w:tc>
      </w:tr>
    </w:tbl>
    <w:p w:rsidR="00CD2430" w:rsidRPr="005E48F5" w:rsidRDefault="00CD2430" w:rsidP="005A6AC4">
      <w:pPr>
        <w:spacing w:after="4" w:line="233" w:lineRule="auto"/>
        <w:ind w:firstLine="0"/>
        <w:jc w:val="right"/>
        <w:rPr>
          <w:color w:val="auto"/>
        </w:rPr>
      </w:pPr>
    </w:p>
    <w:p w:rsidR="00CD2430" w:rsidRPr="005E48F5" w:rsidRDefault="00CD2430" w:rsidP="005A6AC4">
      <w:pPr>
        <w:spacing w:after="4" w:line="233" w:lineRule="auto"/>
        <w:ind w:firstLine="0"/>
        <w:jc w:val="right"/>
        <w:rPr>
          <w:color w:val="auto"/>
        </w:rPr>
      </w:pPr>
    </w:p>
    <w:p w:rsidR="00CD2430" w:rsidRPr="005E48F5" w:rsidRDefault="00CD2430" w:rsidP="005A6AC4">
      <w:pPr>
        <w:spacing w:after="4" w:line="233" w:lineRule="auto"/>
        <w:ind w:firstLine="0"/>
        <w:jc w:val="right"/>
        <w:rPr>
          <w:color w:val="auto"/>
        </w:rPr>
      </w:pPr>
    </w:p>
    <w:p w:rsidR="00CD2430" w:rsidRPr="005E48F5" w:rsidRDefault="00CD2430" w:rsidP="005A6AC4">
      <w:pPr>
        <w:spacing w:after="4" w:line="233" w:lineRule="auto"/>
        <w:ind w:firstLine="0"/>
        <w:jc w:val="right"/>
        <w:rPr>
          <w:color w:val="auto"/>
        </w:rPr>
      </w:pPr>
    </w:p>
    <w:p w:rsidR="00CD2430" w:rsidRPr="005E48F5" w:rsidRDefault="00CD2430" w:rsidP="005A6AC4">
      <w:pPr>
        <w:spacing w:after="4" w:line="233" w:lineRule="auto"/>
        <w:ind w:firstLine="0"/>
        <w:rPr>
          <w:color w:val="auto"/>
        </w:rPr>
      </w:pPr>
      <w:r w:rsidRPr="005E48F5">
        <w:rPr>
          <w:color w:val="auto"/>
        </w:rPr>
        <w:t>«Допустить к защите»</w:t>
      </w:r>
    </w:p>
    <w:p w:rsidR="00CD2430" w:rsidRPr="005E48F5" w:rsidRDefault="00CD2430" w:rsidP="005A6AC4">
      <w:pPr>
        <w:spacing w:after="4" w:line="233" w:lineRule="auto"/>
        <w:ind w:firstLine="0"/>
        <w:rPr>
          <w:color w:val="auto"/>
        </w:rPr>
      </w:pPr>
      <w:r w:rsidRPr="005E48F5">
        <w:rPr>
          <w:color w:val="auto"/>
        </w:rPr>
        <w:t>Заместитель директора по учебной работе</w:t>
      </w:r>
    </w:p>
    <w:p w:rsidR="00CD2430" w:rsidRPr="005E48F5" w:rsidRDefault="00CD2430" w:rsidP="005A6AC4">
      <w:pPr>
        <w:spacing w:after="4" w:line="233" w:lineRule="auto"/>
        <w:ind w:firstLine="0"/>
        <w:rPr>
          <w:color w:val="auto"/>
        </w:rPr>
      </w:pPr>
      <w:r w:rsidRPr="005E48F5">
        <w:rPr>
          <w:color w:val="auto"/>
        </w:rPr>
        <w:t xml:space="preserve"> ____________________</w:t>
      </w:r>
    </w:p>
    <w:p w:rsidR="00CD2430" w:rsidRPr="005E48F5" w:rsidRDefault="00CD2430" w:rsidP="005A6AC4">
      <w:pPr>
        <w:spacing w:after="4" w:line="233" w:lineRule="auto"/>
        <w:ind w:firstLine="0"/>
        <w:rPr>
          <w:color w:val="auto"/>
        </w:rPr>
      </w:pPr>
      <w:r w:rsidRPr="005E48F5">
        <w:rPr>
          <w:color w:val="auto"/>
        </w:rPr>
        <w:t xml:space="preserve">            (подпись)</w:t>
      </w:r>
    </w:p>
    <w:p w:rsidR="00CD2430" w:rsidRPr="005E48F5" w:rsidRDefault="00CD2430" w:rsidP="005A6AC4">
      <w:pPr>
        <w:spacing w:after="4" w:line="233" w:lineRule="auto"/>
        <w:ind w:firstLine="0"/>
        <w:rPr>
          <w:color w:val="auto"/>
        </w:rPr>
      </w:pPr>
      <w:r w:rsidRPr="005E48F5">
        <w:rPr>
          <w:color w:val="auto"/>
        </w:rPr>
        <w:t>«___» _________ 20</w:t>
      </w:r>
      <w:r w:rsidR="005A6AC4" w:rsidRPr="005E48F5">
        <w:rPr>
          <w:color w:val="auto"/>
        </w:rPr>
        <w:t>26</w:t>
      </w:r>
      <w:r w:rsidRPr="005E48F5">
        <w:rPr>
          <w:color w:val="auto"/>
        </w:rPr>
        <w:t>г.</w:t>
      </w:r>
    </w:p>
    <w:p w:rsidR="00CD2430" w:rsidRPr="005E48F5" w:rsidRDefault="00CD2430" w:rsidP="005A6AC4">
      <w:pPr>
        <w:spacing w:after="4" w:line="233" w:lineRule="auto"/>
        <w:ind w:firstLine="0"/>
        <w:jc w:val="center"/>
        <w:rPr>
          <w:color w:val="auto"/>
        </w:rPr>
      </w:pPr>
    </w:p>
    <w:p w:rsidR="00CD2430" w:rsidRPr="005E48F5" w:rsidRDefault="00CD2430" w:rsidP="005A6AC4">
      <w:pPr>
        <w:spacing w:after="4" w:line="233" w:lineRule="auto"/>
        <w:ind w:firstLine="0"/>
        <w:jc w:val="center"/>
        <w:rPr>
          <w:color w:val="auto"/>
        </w:rPr>
      </w:pPr>
    </w:p>
    <w:p w:rsidR="00CD2430" w:rsidRPr="005E48F5" w:rsidRDefault="00CD2430" w:rsidP="005A6AC4">
      <w:pPr>
        <w:spacing w:after="4" w:line="233" w:lineRule="auto"/>
        <w:ind w:firstLine="0"/>
        <w:jc w:val="center"/>
        <w:rPr>
          <w:color w:val="auto"/>
        </w:rPr>
      </w:pPr>
      <w:r w:rsidRPr="005E48F5">
        <w:rPr>
          <w:color w:val="auto"/>
        </w:rPr>
        <w:t>Тверь – 20</w:t>
      </w:r>
      <w:r w:rsidR="005A6AC4" w:rsidRPr="005E48F5">
        <w:rPr>
          <w:color w:val="auto"/>
        </w:rPr>
        <w:t>26</w:t>
      </w:r>
      <w:r w:rsidRPr="005E48F5">
        <w:rPr>
          <w:color w:val="auto"/>
        </w:rPr>
        <w:br w:type="page" w:clear="all"/>
      </w:r>
    </w:p>
    <w:sdt>
      <w:sdtPr>
        <w:rPr>
          <w:rFonts w:eastAsia="Times New Roman" w:cs="Times New Roman"/>
          <w:b w:val="0"/>
          <w:color w:val="auto"/>
          <w:sz w:val="24"/>
          <w:szCs w:val="24"/>
          <w:lang w:eastAsia="ar-SA"/>
        </w:rPr>
        <w:id w:val="1764038602"/>
        <w:docPartObj>
          <w:docPartGallery w:val="Table of Contents"/>
          <w:docPartUnique/>
        </w:docPartObj>
      </w:sdtPr>
      <w:sdtEndPr>
        <w:rPr>
          <w:rFonts w:eastAsiaTheme="minorHAnsi"/>
          <w:sz w:val="28"/>
          <w:szCs w:val="28"/>
          <w:lang w:eastAsia="en-US"/>
        </w:rPr>
      </w:sdtEndPr>
      <w:sdtContent>
        <w:p w:rsidR="005A6AC4" w:rsidRPr="005E48F5" w:rsidRDefault="000F0F57" w:rsidP="009B2971">
          <w:pPr>
            <w:pStyle w:val="a4"/>
            <w:spacing w:before="0" w:line="360" w:lineRule="auto"/>
            <w:jc w:val="center"/>
            <w:rPr>
              <w:color w:val="auto"/>
            </w:rPr>
          </w:pPr>
          <w:r w:rsidRPr="005E48F5">
            <w:rPr>
              <w:color w:val="auto"/>
            </w:rPr>
            <w:t>СОДЕРЖАНИЕ</w:t>
          </w:r>
        </w:p>
        <w:p w:rsidR="009B2971" w:rsidRPr="005E48F5" w:rsidRDefault="009B2971" w:rsidP="009B2971">
          <w:pPr>
            <w:ind w:firstLine="0"/>
            <w:rPr>
              <w:color w:val="auto"/>
              <w:lang w:eastAsia="ru-RU"/>
            </w:rPr>
          </w:pPr>
          <w:r w:rsidRPr="005E48F5">
            <w:rPr>
              <w:color w:val="auto"/>
              <w:lang w:eastAsia="ru-RU"/>
            </w:rPr>
            <w:t>ВВЕДЕНИЕ</w:t>
          </w:r>
        </w:p>
        <w:p w:rsidR="001F61A4" w:rsidRPr="005E48F5" w:rsidRDefault="001F61A4" w:rsidP="009B2971">
          <w:pPr>
            <w:pStyle w:val="a7"/>
            <w:numPr>
              <w:ilvl w:val="0"/>
              <w:numId w:val="1"/>
            </w:numPr>
            <w:rPr>
              <w:color w:val="auto"/>
              <w:lang w:eastAsia="ru-RU"/>
            </w:rPr>
          </w:pPr>
          <w:r w:rsidRPr="005E48F5">
            <w:rPr>
              <w:color w:val="auto"/>
              <w:lang w:eastAsia="ru-RU"/>
            </w:rPr>
            <w:t>Проектирование информационной системы</w:t>
          </w:r>
        </w:p>
        <w:p w:rsidR="001F61A4" w:rsidRPr="005E48F5" w:rsidRDefault="001F61A4" w:rsidP="009B2971">
          <w:pPr>
            <w:pStyle w:val="a7"/>
            <w:numPr>
              <w:ilvl w:val="1"/>
              <w:numId w:val="1"/>
            </w:numPr>
            <w:rPr>
              <w:color w:val="auto"/>
              <w:lang w:eastAsia="ru-RU"/>
            </w:rPr>
          </w:pPr>
          <w:r w:rsidRPr="005E48F5">
            <w:rPr>
              <w:color w:val="auto"/>
              <w:lang w:eastAsia="ru-RU"/>
            </w:rPr>
            <w:t>Описание бизнес-процессов</w:t>
          </w:r>
        </w:p>
        <w:p w:rsidR="001F61A4" w:rsidRPr="005E48F5" w:rsidRDefault="001F61A4" w:rsidP="009B2971">
          <w:pPr>
            <w:pStyle w:val="a7"/>
            <w:numPr>
              <w:ilvl w:val="2"/>
              <w:numId w:val="1"/>
            </w:numPr>
            <w:rPr>
              <w:color w:val="auto"/>
              <w:lang w:eastAsia="ru-RU"/>
            </w:rPr>
          </w:pPr>
          <w:r w:rsidRPr="005E48F5">
            <w:rPr>
              <w:color w:val="auto"/>
              <w:lang w:eastAsia="ru-RU"/>
            </w:rPr>
            <w:t>Описание предметной области</w:t>
          </w:r>
        </w:p>
        <w:p w:rsidR="001F61A4" w:rsidRPr="005E48F5" w:rsidRDefault="001F61A4" w:rsidP="009B2971">
          <w:pPr>
            <w:pStyle w:val="a7"/>
            <w:numPr>
              <w:ilvl w:val="2"/>
              <w:numId w:val="1"/>
            </w:numPr>
            <w:rPr>
              <w:color w:val="auto"/>
              <w:lang w:eastAsia="ru-RU"/>
            </w:rPr>
          </w:pPr>
          <w:r w:rsidRPr="005E48F5">
            <w:rPr>
              <w:color w:val="auto"/>
              <w:lang w:eastAsia="ru-RU"/>
            </w:rPr>
            <w:t>Описание используемого ПО в организации</w:t>
          </w:r>
        </w:p>
        <w:p w:rsidR="001F61A4" w:rsidRPr="005E48F5" w:rsidRDefault="001F61A4" w:rsidP="009B2971">
          <w:pPr>
            <w:pStyle w:val="a7"/>
            <w:numPr>
              <w:ilvl w:val="2"/>
              <w:numId w:val="1"/>
            </w:numPr>
            <w:rPr>
              <w:color w:val="auto"/>
              <w:lang w:eastAsia="ru-RU"/>
            </w:rPr>
          </w:pPr>
          <w:r w:rsidRPr="005E48F5">
            <w:rPr>
              <w:color w:val="auto"/>
              <w:lang w:eastAsia="ru-RU"/>
            </w:rPr>
            <w:t>Анализ рынка существующих программных средств</w:t>
          </w:r>
        </w:p>
        <w:p w:rsidR="001F61A4" w:rsidRPr="005E48F5" w:rsidRDefault="001F61A4" w:rsidP="009B2971">
          <w:pPr>
            <w:pStyle w:val="a7"/>
            <w:numPr>
              <w:ilvl w:val="1"/>
              <w:numId w:val="1"/>
            </w:numPr>
            <w:rPr>
              <w:color w:val="auto"/>
              <w:lang w:eastAsia="ru-RU"/>
            </w:rPr>
          </w:pPr>
          <w:r w:rsidRPr="005E48F5">
            <w:rPr>
              <w:color w:val="auto"/>
              <w:lang w:eastAsia="ru-RU"/>
            </w:rPr>
            <w:t>Информационная модель</w:t>
          </w:r>
        </w:p>
        <w:p w:rsidR="001F61A4" w:rsidRPr="005E48F5" w:rsidRDefault="001F61A4" w:rsidP="009B2971">
          <w:pPr>
            <w:pStyle w:val="a7"/>
            <w:numPr>
              <w:ilvl w:val="2"/>
              <w:numId w:val="1"/>
            </w:numPr>
            <w:rPr>
              <w:color w:val="auto"/>
              <w:lang w:eastAsia="ru-RU"/>
            </w:rPr>
          </w:pPr>
          <w:r w:rsidRPr="005E48F5">
            <w:rPr>
              <w:color w:val="auto"/>
              <w:lang w:eastAsia="ru-RU"/>
            </w:rPr>
            <w:t xml:space="preserve">Моделирование информационных процессов </w:t>
          </w:r>
        </w:p>
        <w:p w:rsidR="001F61A4" w:rsidRPr="005E48F5" w:rsidRDefault="001F61A4" w:rsidP="009B2971">
          <w:pPr>
            <w:pStyle w:val="a7"/>
            <w:numPr>
              <w:ilvl w:val="2"/>
              <w:numId w:val="1"/>
            </w:numPr>
            <w:rPr>
              <w:color w:val="auto"/>
              <w:lang w:eastAsia="ru-RU"/>
            </w:rPr>
          </w:pPr>
          <w:r w:rsidRPr="005E48F5">
            <w:rPr>
              <w:color w:val="auto"/>
              <w:lang w:eastAsia="ru-RU"/>
            </w:rPr>
            <w:t>Моделирование логики приложения</w:t>
          </w:r>
        </w:p>
        <w:p w:rsidR="001F61A4" w:rsidRPr="005E48F5" w:rsidRDefault="001F61A4" w:rsidP="009B2971">
          <w:pPr>
            <w:pStyle w:val="a7"/>
            <w:numPr>
              <w:ilvl w:val="0"/>
              <w:numId w:val="1"/>
            </w:numPr>
            <w:rPr>
              <w:color w:val="auto"/>
              <w:lang w:eastAsia="ru-RU"/>
            </w:rPr>
          </w:pPr>
          <w:r w:rsidRPr="005E48F5">
            <w:rPr>
              <w:color w:val="auto"/>
              <w:lang w:eastAsia="ru-RU"/>
            </w:rPr>
            <w:t>Реализация информационной системы</w:t>
          </w:r>
        </w:p>
        <w:p w:rsidR="001F61A4" w:rsidRPr="005E48F5" w:rsidRDefault="001F61A4" w:rsidP="009B2971">
          <w:pPr>
            <w:pStyle w:val="a7"/>
            <w:numPr>
              <w:ilvl w:val="1"/>
              <w:numId w:val="1"/>
            </w:numPr>
            <w:rPr>
              <w:color w:val="auto"/>
              <w:lang w:eastAsia="ru-RU"/>
            </w:rPr>
          </w:pPr>
          <w:r w:rsidRPr="005E48F5">
            <w:rPr>
              <w:color w:val="auto"/>
              <w:lang w:eastAsia="ru-RU"/>
            </w:rPr>
            <w:t>Выбор программных средств для реализации ИС</w:t>
          </w:r>
        </w:p>
        <w:p w:rsidR="001F61A4" w:rsidRPr="005E48F5" w:rsidRDefault="001F61A4" w:rsidP="009B2971">
          <w:pPr>
            <w:pStyle w:val="a7"/>
            <w:numPr>
              <w:ilvl w:val="1"/>
              <w:numId w:val="1"/>
            </w:numPr>
            <w:rPr>
              <w:color w:val="auto"/>
              <w:lang w:eastAsia="ru-RU"/>
            </w:rPr>
          </w:pPr>
          <w:r w:rsidRPr="005E48F5">
            <w:rPr>
              <w:color w:val="auto"/>
              <w:lang w:eastAsia="ru-RU"/>
            </w:rPr>
            <w:t>Реализация БД</w:t>
          </w:r>
        </w:p>
        <w:p w:rsidR="001F61A4" w:rsidRPr="005E48F5" w:rsidRDefault="001F61A4" w:rsidP="009B2971">
          <w:pPr>
            <w:pStyle w:val="a7"/>
            <w:numPr>
              <w:ilvl w:val="1"/>
              <w:numId w:val="1"/>
            </w:numPr>
            <w:rPr>
              <w:color w:val="auto"/>
              <w:lang w:eastAsia="ru-RU"/>
            </w:rPr>
          </w:pPr>
          <w:r w:rsidRPr="005E48F5">
            <w:rPr>
              <w:color w:val="auto"/>
              <w:lang w:eastAsia="ru-RU"/>
            </w:rPr>
            <w:t>Реализация интерфейса</w:t>
          </w:r>
        </w:p>
        <w:p w:rsidR="009B2971" w:rsidRPr="005E48F5" w:rsidRDefault="001F61A4" w:rsidP="009B2971">
          <w:pPr>
            <w:pStyle w:val="a7"/>
            <w:numPr>
              <w:ilvl w:val="0"/>
              <w:numId w:val="1"/>
            </w:numPr>
            <w:rPr>
              <w:color w:val="auto"/>
              <w:lang w:eastAsia="ru-RU"/>
            </w:rPr>
          </w:pPr>
          <w:r w:rsidRPr="005E48F5">
            <w:rPr>
              <w:color w:val="auto"/>
              <w:lang w:eastAsia="ru-RU"/>
            </w:rPr>
            <w:t>Экономическая часть</w:t>
          </w:r>
        </w:p>
        <w:p w:rsidR="009B2971" w:rsidRPr="005E48F5" w:rsidRDefault="009B2971" w:rsidP="009B2971">
          <w:pPr>
            <w:ind w:firstLine="0"/>
            <w:rPr>
              <w:color w:val="auto"/>
              <w:lang w:eastAsia="ru-RU"/>
            </w:rPr>
          </w:pPr>
          <w:r w:rsidRPr="005E48F5">
            <w:rPr>
              <w:color w:val="auto"/>
              <w:lang w:eastAsia="ru-RU"/>
            </w:rPr>
            <w:t>ЗАКЛЮЧЕНИЕ</w:t>
          </w:r>
        </w:p>
        <w:p w:rsidR="009B2971" w:rsidRPr="005E48F5" w:rsidRDefault="009B2971" w:rsidP="009B2971">
          <w:pPr>
            <w:ind w:firstLine="0"/>
            <w:rPr>
              <w:color w:val="auto"/>
              <w:lang w:eastAsia="ru-RU"/>
            </w:rPr>
          </w:pPr>
          <w:r w:rsidRPr="005E48F5">
            <w:rPr>
              <w:color w:val="auto"/>
              <w:lang w:eastAsia="ru-RU"/>
            </w:rPr>
            <w:t>СПИСОК ИСПОЛЬЗОВАННЫХ ИСТОЧНИКОВ</w:t>
          </w:r>
        </w:p>
        <w:p w:rsidR="000F0F57" w:rsidRPr="005E48F5" w:rsidRDefault="009B2971" w:rsidP="009B2971">
          <w:pPr>
            <w:ind w:firstLine="0"/>
            <w:rPr>
              <w:color w:val="auto"/>
              <w:lang w:eastAsia="ru-RU"/>
            </w:rPr>
          </w:pPr>
          <w:r w:rsidRPr="005E48F5">
            <w:rPr>
              <w:rStyle w:val="914"/>
              <w:color w:val="auto"/>
            </w:rPr>
            <w:t>ПРИЛОЖЕНИЯ</w:t>
          </w:r>
        </w:p>
      </w:sdtContent>
    </w:sdt>
    <w:p w:rsidR="000F0F57" w:rsidRPr="005E48F5" w:rsidRDefault="000F0F57" w:rsidP="000F0F57">
      <w:pPr>
        <w:spacing w:after="160" w:line="256" w:lineRule="auto"/>
        <w:rPr>
          <w:color w:val="auto"/>
        </w:rPr>
      </w:pPr>
      <w:r w:rsidRPr="005E48F5">
        <w:rPr>
          <w:color w:val="auto"/>
        </w:rPr>
        <w:br w:type="page"/>
      </w:r>
      <w:bookmarkStart w:id="1" w:name="_GoBack"/>
      <w:bookmarkEnd w:id="1"/>
    </w:p>
    <w:p w:rsidR="00BA702B" w:rsidRPr="005E48F5" w:rsidRDefault="00BA702B" w:rsidP="00DF7F17">
      <w:pPr>
        <w:jc w:val="center"/>
        <w:rPr>
          <w:b/>
          <w:color w:val="auto"/>
        </w:rPr>
      </w:pPr>
      <w:r w:rsidRPr="005E48F5">
        <w:rPr>
          <w:b/>
          <w:color w:val="auto"/>
        </w:rPr>
        <w:lastRenderedPageBreak/>
        <w:t>ВВЕДЕНИЕ</w:t>
      </w:r>
    </w:p>
    <w:p w:rsidR="00BA702B" w:rsidRPr="005E48F5" w:rsidRDefault="00BA702B" w:rsidP="00C979F5">
      <w:pPr>
        <w:jc w:val="both"/>
        <w:rPr>
          <w:color w:val="auto"/>
        </w:rPr>
      </w:pPr>
    </w:p>
    <w:p w:rsidR="00BA702B" w:rsidRPr="005E48F5" w:rsidRDefault="00BA702B" w:rsidP="00C979F5">
      <w:pPr>
        <w:jc w:val="both"/>
        <w:rPr>
          <w:color w:val="auto"/>
        </w:rPr>
      </w:pPr>
      <w:r w:rsidRPr="005E48F5">
        <w:rPr>
          <w:color w:val="auto"/>
        </w:rPr>
        <w:t xml:space="preserve"> 1. Актуальность темы</w:t>
      </w:r>
    </w:p>
    <w:p w:rsidR="00BA702B" w:rsidRPr="005E48F5" w:rsidRDefault="00BA702B" w:rsidP="00C979F5">
      <w:pPr>
        <w:jc w:val="both"/>
        <w:rPr>
          <w:color w:val="auto"/>
        </w:rPr>
      </w:pPr>
      <w:r w:rsidRPr="005E48F5">
        <w:rPr>
          <w:color w:val="auto"/>
        </w:rPr>
        <w:t>В условиях современной экономики и роста угроз техногенного и террористического характера вопросы обеспечения безопасности стратегических предприятий, в том числе в сфере оборонно-промышленного комплекса, приобретают особую значимость. АО НИИ «Центрпрограммсистем» является режимным объектом, на котором действуют жесткие требования к контролю доступа персонала и посетителей.</w:t>
      </w:r>
    </w:p>
    <w:p w:rsidR="00BA702B" w:rsidRPr="005E48F5" w:rsidRDefault="00BA702B" w:rsidP="00C979F5">
      <w:pPr>
        <w:jc w:val="both"/>
        <w:rPr>
          <w:color w:val="auto"/>
        </w:rPr>
      </w:pPr>
      <w:r w:rsidRPr="005E48F5">
        <w:rPr>
          <w:color w:val="auto"/>
        </w:rPr>
        <w:t>Недостатки текущего положения</w:t>
      </w:r>
      <w:r w:rsidR="00CA6C3D" w:rsidRPr="005E48F5">
        <w:rPr>
          <w:color w:val="auto"/>
        </w:rPr>
        <w:t>: в настоящее время</w:t>
      </w:r>
      <w:r w:rsidRPr="005E48F5">
        <w:rPr>
          <w:color w:val="auto"/>
        </w:rPr>
        <w:t xml:space="preserve"> на многих предприятиях, включая АО НИИ «Центрпрограммсистем», используются устаревшие системы контроля доступа, основанные на пластиковых пропусках. Такие системы обладают рядом недостатков:</w:t>
      </w:r>
    </w:p>
    <w:p w:rsidR="00BA702B" w:rsidRPr="005E48F5" w:rsidRDefault="00BA702B" w:rsidP="00C979F5">
      <w:pPr>
        <w:jc w:val="both"/>
        <w:rPr>
          <w:color w:val="auto"/>
        </w:rPr>
      </w:pPr>
      <w:r w:rsidRPr="005E48F5">
        <w:rPr>
          <w:color w:val="auto"/>
        </w:rPr>
        <w:t>- высокие затраты на выпуск и замену пластиковых карт;</w:t>
      </w:r>
    </w:p>
    <w:p w:rsidR="00BA702B" w:rsidRPr="005E48F5" w:rsidRDefault="00BA702B" w:rsidP="00C979F5">
      <w:pPr>
        <w:jc w:val="both"/>
        <w:rPr>
          <w:color w:val="auto"/>
        </w:rPr>
      </w:pPr>
      <w:r w:rsidRPr="005E48F5">
        <w:rPr>
          <w:color w:val="auto"/>
        </w:rPr>
        <w:t>- риск утери, подделки или передачи пропуска третьим лицам;</w:t>
      </w:r>
    </w:p>
    <w:p w:rsidR="00BA702B" w:rsidRPr="005E48F5" w:rsidRDefault="00BA702B" w:rsidP="00C979F5">
      <w:pPr>
        <w:jc w:val="both"/>
        <w:rPr>
          <w:color w:val="auto"/>
        </w:rPr>
      </w:pPr>
      <w:r w:rsidRPr="005E48F5">
        <w:rPr>
          <w:color w:val="auto"/>
        </w:rPr>
        <w:t>- отсутствие оперативной аналитики перемещений сотрудников в разрезе подразделений;</w:t>
      </w:r>
    </w:p>
    <w:p w:rsidR="00BA702B" w:rsidRPr="005E48F5" w:rsidRDefault="00BA702B" w:rsidP="00C979F5">
      <w:pPr>
        <w:jc w:val="both"/>
        <w:rPr>
          <w:color w:val="auto"/>
        </w:rPr>
      </w:pPr>
      <w:r w:rsidRPr="005E48F5">
        <w:rPr>
          <w:color w:val="auto"/>
        </w:rPr>
        <w:t>- невозможность оперативного изменения прав доступа без физической замены пропуска.</w:t>
      </w:r>
    </w:p>
    <w:p w:rsidR="00BA702B" w:rsidRPr="005E48F5" w:rsidRDefault="00BA702B" w:rsidP="00C979F5">
      <w:pPr>
        <w:jc w:val="both"/>
        <w:rPr>
          <w:color w:val="auto"/>
        </w:rPr>
      </w:pPr>
      <w:r w:rsidRPr="005E48F5">
        <w:rPr>
          <w:color w:val="auto"/>
        </w:rPr>
        <w:t>В условиях цифровизации промышленности и перехода к мобильным технологиям возникает объективная необходимость в разработке современной информационной системы контроля управления доступом (СКУД), использующей QR-коды в мобильном приложении. Такая система позволит снизить издержки, повысить безопасность и обеспечить руководство предприятия достоверными данными о проходах сотрудников. Таким образом, выбранная тема является актуальной как с точки зрения безопасности, так и с позиции экономической эффективности.</w:t>
      </w:r>
    </w:p>
    <w:p w:rsidR="00BA702B" w:rsidRPr="005E48F5" w:rsidRDefault="00BA702B" w:rsidP="00C979F5">
      <w:pPr>
        <w:jc w:val="both"/>
        <w:rPr>
          <w:color w:val="auto"/>
        </w:rPr>
      </w:pPr>
      <w:r w:rsidRPr="005E48F5">
        <w:rPr>
          <w:color w:val="auto"/>
        </w:rPr>
        <w:t xml:space="preserve"> 2. Степень разработанности темы</w:t>
      </w:r>
    </w:p>
    <w:p w:rsidR="00BA702B" w:rsidRPr="005E48F5" w:rsidRDefault="00BA702B" w:rsidP="00C979F5">
      <w:pPr>
        <w:jc w:val="both"/>
        <w:rPr>
          <w:color w:val="auto"/>
        </w:rPr>
      </w:pPr>
      <w:r w:rsidRPr="005E48F5">
        <w:rPr>
          <w:color w:val="auto"/>
        </w:rPr>
        <w:t xml:space="preserve">Вопросы автоматизации контроля доступа широко освещены в научной и технической литературе. Среди ведущих авторов и разработчиков можно </w:t>
      </w:r>
      <w:r w:rsidRPr="005E48F5">
        <w:rPr>
          <w:color w:val="auto"/>
        </w:rPr>
        <w:lastRenderedPageBreak/>
        <w:t>выделить: В.И. Болгова (основы построения СКУД), А.А. Торокина (интеграция систем безопасности), а также компании Parsec, Sigur, Hikvision (реализация аппаратно-программных комплексов).</w:t>
      </w:r>
    </w:p>
    <w:p w:rsidR="00BA702B" w:rsidRPr="005E48F5" w:rsidRDefault="00BA702B" w:rsidP="00C979F5">
      <w:pPr>
        <w:jc w:val="both"/>
        <w:rPr>
          <w:color w:val="auto"/>
        </w:rPr>
      </w:pPr>
      <w:r w:rsidRPr="005E48F5">
        <w:rPr>
          <w:color w:val="auto"/>
        </w:rPr>
        <w:t>Что уже сделано</w:t>
      </w:r>
      <w:r w:rsidR="007D6D77" w:rsidRPr="005E48F5">
        <w:rPr>
          <w:color w:val="auto"/>
        </w:rPr>
        <w:t>: хорошо</w:t>
      </w:r>
      <w:r w:rsidRPr="005E48F5">
        <w:rPr>
          <w:color w:val="auto"/>
        </w:rPr>
        <w:t xml:space="preserve"> изучены принципы работы СКУД на базе смарт-карт и RFID-меток; разработаны стандарты обмена данными между контроллерами и сервером; созданы готовые коммерческие продукты.</w:t>
      </w:r>
    </w:p>
    <w:p w:rsidR="00BA702B" w:rsidRPr="005E48F5" w:rsidRDefault="00BA702B" w:rsidP="00C979F5">
      <w:pPr>
        <w:jc w:val="both"/>
        <w:rPr>
          <w:color w:val="auto"/>
        </w:rPr>
      </w:pPr>
      <w:r w:rsidRPr="005E48F5">
        <w:rPr>
          <w:color w:val="auto"/>
        </w:rPr>
        <w:t>Что не решено: Большинство существующих решений либо являются проприетарными (закрытыми, с высокой стоимостью лицензий), либо не поддерживают мобильную идентификацию по QR-кодам, либо не предоставляют гибкого инструментария администратора для ведения учета в разрезе отделов и точек доступа с возможностью формирования детализированных отчетов. Отсутствуют готовые, открытые к модификации решения, адаптированные под конкретные нужды АО НИИ «Центрпрограммсистем».</w:t>
      </w:r>
    </w:p>
    <w:p w:rsidR="00BA702B" w:rsidRPr="005E48F5" w:rsidRDefault="00BA702B" w:rsidP="00C979F5">
      <w:pPr>
        <w:jc w:val="both"/>
        <w:rPr>
          <w:color w:val="auto"/>
        </w:rPr>
      </w:pPr>
      <w:r w:rsidRPr="005E48F5">
        <w:rPr>
          <w:color w:val="auto"/>
        </w:rPr>
        <w:t xml:space="preserve"> 3. Цель и задачи</w:t>
      </w:r>
    </w:p>
    <w:p w:rsidR="00BA702B" w:rsidRPr="005E48F5" w:rsidRDefault="00BA702B" w:rsidP="00C979F5">
      <w:pPr>
        <w:jc w:val="both"/>
        <w:rPr>
          <w:color w:val="auto"/>
        </w:rPr>
      </w:pPr>
      <w:r w:rsidRPr="005E48F5">
        <w:rPr>
          <w:color w:val="auto"/>
        </w:rPr>
        <w:t>Цель работы: Разработка информационной системы контроля управления доступом для АО НИИ «Центрпрограммсистем», обеспечивающей проход сотрудников через турникеты и пропускные пункты с использованием QR-кодов в мобильном приложении, а также предоставляющей администратору средства для ведения учета пользователей и формирования статистики проходов.</w:t>
      </w:r>
    </w:p>
    <w:p w:rsidR="00BA702B" w:rsidRPr="005E48F5" w:rsidRDefault="00BA702B" w:rsidP="00C979F5">
      <w:pPr>
        <w:jc w:val="both"/>
        <w:rPr>
          <w:color w:val="auto"/>
        </w:rPr>
      </w:pPr>
      <w:r w:rsidRPr="005E48F5">
        <w:rPr>
          <w:color w:val="auto"/>
        </w:rPr>
        <w:t>Задачи:</w:t>
      </w:r>
    </w:p>
    <w:p w:rsidR="00BA702B" w:rsidRPr="005E48F5" w:rsidRDefault="00BA702B" w:rsidP="00C979F5">
      <w:pPr>
        <w:jc w:val="both"/>
        <w:rPr>
          <w:color w:val="auto"/>
        </w:rPr>
      </w:pPr>
      <w:r w:rsidRPr="005E48F5">
        <w:rPr>
          <w:color w:val="auto"/>
        </w:rPr>
        <w:t>1. Провести анализ предметной области и требований к системе контроля управления доступом в АО НИИ «Центрпрограммсистем».</w:t>
      </w:r>
    </w:p>
    <w:p w:rsidR="00BA702B" w:rsidRPr="005E48F5" w:rsidRDefault="00BA702B" w:rsidP="00C979F5">
      <w:pPr>
        <w:jc w:val="both"/>
        <w:rPr>
          <w:color w:val="auto"/>
        </w:rPr>
      </w:pPr>
      <w:r w:rsidRPr="005E48F5">
        <w:rPr>
          <w:color w:val="auto"/>
        </w:rPr>
        <w:t>2. Выполнить обзор и анализ существующих программно-аппаратных решений СКУД, выявить их достоинства и недостатки.</w:t>
      </w:r>
    </w:p>
    <w:p w:rsidR="00BA702B" w:rsidRPr="005E48F5" w:rsidRDefault="00BA702B" w:rsidP="00C979F5">
      <w:pPr>
        <w:jc w:val="both"/>
        <w:rPr>
          <w:color w:val="auto"/>
        </w:rPr>
      </w:pPr>
      <w:r w:rsidRPr="005E48F5">
        <w:rPr>
          <w:color w:val="auto"/>
        </w:rPr>
        <w:t>3. Спроектировать архитектуру информационной системы, включая серверную часть (Backend), базу данных, ПК-приложение администратора, мобильное приложение сотрудника и интерфейс взаимодействия с контроллерами турникетов.</w:t>
      </w:r>
    </w:p>
    <w:p w:rsidR="00BA702B" w:rsidRPr="005E48F5" w:rsidRDefault="00BA702B" w:rsidP="00C979F5">
      <w:pPr>
        <w:jc w:val="both"/>
        <w:rPr>
          <w:color w:val="auto"/>
        </w:rPr>
      </w:pPr>
      <w:r w:rsidRPr="005E48F5">
        <w:rPr>
          <w:color w:val="auto"/>
        </w:rPr>
        <w:lastRenderedPageBreak/>
        <w:t>4. Разработать базу данных для хранения информации о сотрудниках, отделах, правах доступа и журнала проходов.</w:t>
      </w:r>
    </w:p>
    <w:p w:rsidR="00BA702B" w:rsidRPr="005E48F5" w:rsidRDefault="00BA702B" w:rsidP="00C979F5">
      <w:pPr>
        <w:jc w:val="both"/>
        <w:rPr>
          <w:color w:val="auto"/>
        </w:rPr>
      </w:pPr>
      <w:r w:rsidRPr="005E48F5">
        <w:rPr>
          <w:color w:val="auto"/>
        </w:rPr>
        <w:t>5. Реализовать серверное приложение (Backend), обеспечивающее бизнес-логику системы (генерация QR-кодов, проверка прав, логирование).</w:t>
      </w:r>
    </w:p>
    <w:p w:rsidR="00BA702B" w:rsidRPr="005E48F5" w:rsidRDefault="00BA702B" w:rsidP="00C979F5">
      <w:pPr>
        <w:jc w:val="both"/>
        <w:rPr>
          <w:color w:val="auto"/>
        </w:rPr>
      </w:pPr>
      <w:r w:rsidRPr="005E48F5">
        <w:rPr>
          <w:color w:val="auto"/>
        </w:rPr>
        <w:t>6. Разработать ПК-приложение для администратора и мобильное приложение для сотрудников, а также выполнить тестирование разработанного программного обеспечения.</w:t>
      </w:r>
    </w:p>
    <w:p w:rsidR="00BA702B" w:rsidRPr="005E48F5" w:rsidRDefault="00BA702B" w:rsidP="00C979F5">
      <w:pPr>
        <w:jc w:val="both"/>
        <w:rPr>
          <w:color w:val="auto"/>
        </w:rPr>
      </w:pPr>
      <w:r w:rsidRPr="005E48F5">
        <w:rPr>
          <w:color w:val="auto"/>
        </w:rPr>
        <w:t>4. Объект и предмет исследования</w:t>
      </w:r>
    </w:p>
    <w:p w:rsidR="00BA702B" w:rsidRPr="005E48F5" w:rsidRDefault="00BA702B" w:rsidP="00C979F5">
      <w:pPr>
        <w:jc w:val="both"/>
        <w:rPr>
          <w:color w:val="auto"/>
        </w:rPr>
      </w:pPr>
      <w:r w:rsidRPr="005E48F5">
        <w:rPr>
          <w:color w:val="auto"/>
        </w:rPr>
        <w:t>Объект исследования: Процесс контроля управления доступом (пропускной режим) на территории АО НИИ «Центрпрограммсистем».</w:t>
      </w:r>
    </w:p>
    <w:p w:rsidR="00BA702B" w:rsidRPr="005E48F5" w:rsidRDefault="00BA702B" w:rsidP="00C979F5">
      <w:pPr>
        <w:jc w:val="both"/>
        <w:rPr>
          <w:color w:val="auto"/>
        </w:rPr>
      </w:pPr>
      <w:r w:rsidRPr="005E48F5">
        <w:rPr>
          <w:color w:val="auto"/>
        </w:rPr>
        <w:t>Предмет исследования: Методы, алгоритмы и программные средства для учета, хранения и обработки данных о сотрудниках, их правах доступа и фактах прохода через турникеты и пропускные пункты с использованием QR-кодов в мобильном приложении.</w:t>
      </w:r>
    </w:p>
    <w:p w:rsidR="00BA702B" w:rsidRPr="005E48F5" w:rsidRDefault="00BA702B" w:rsidP="00C979F5">
      <w:pPr>
        <w:jc w:val="both"/>
        <w:rPr>
          <w:color w:val="auto"/>
        </w:rPr>
      </w:pPr>
      <w:r w:rsidRPr="005E48F5">
        <w:rPr>
          <w:color w:val="auto"/>
        </w:rPr>
        <w:t>5. Методы исследования</w:t>
      </w:r>
    </w:p>
    <w:p w:rsidR="00BA702B" w:rsidRPr="005E48F5" w:rsidRDefault="00BA702B" w:rsidP="00C979F5">
      <w:pPr>
        <w:jc w:val="both"/>
        <w:rPr>
          <w:color w:val="auto"/>
        </w:rPr>
      </w:pPr>
      <w:r w:rsidRPr="005E48F5">
        <w:rPr>
          <w:color w:val="auto"/>
        </w:rPr>
        <w:t>При выполнении работы использовались следующие методы:</w:t>
      </w:r>
    </w:p>
    <w:p w:rsidR="00BA702B" w:rsidRPr="005E48F5" w:rsidRDefault="00BA702B" w:rsidP="00C979F5">
      <w:pPr>
        <w:jc w:val="both"/>
        <w:rPr>
          <w:color w:val="auto"/>
        </w:rPr>
      </w:pPr>
      <w:r w:rsidRPr="005E48F5">
        <w:rPr>
          <w:color w:val="auto"/>
        </w:rPr>
        <w:t>- анализ научно-технической литературы и нормативной документации в области СКУД;</w:t>
      </w:r>
    </w:p>
    <w:p w:rsidR="00BA702B" w:rsidRPr="005E48F5" w:rsidRDefault="00BA702B" w:rsidP="00C979F5">
      <w:pPr>
        <w:jc w:val="both"/>
        <w:rPr>
          <w:color w:val="auto"/>
        </w:rPr>
      </w:pPr>
      <w:r w:rsidRPr="005E48F5">
        <w:rPr>
          <w:color w:val="auto"/>
        </w:rPr>
        <w:t>- сравнительный анализ существующих программных продуктов (Parsec, Sigur, «АйТи СКУД»);</w:t>
      </w:r>
    </w:p>
    <w:p w:rsidR="00BA702B" w:rsidRPr="005E48F5" w:rsidRDefault="00BA702B" w:rsidP="00C979F5">
      <w:pPr>
        <w:jc w:val="both"/>
        <w:rPr>
          <w:color w:val="auto"/>
        </w:rPr>
      </w:pPr>
      <w:r w:rsidRPr="005E48F5">
        <w:rPr>
          <w:color w:val="auto"/>
        </w:rPr>
        <w:t>- метод моделирования бизнес-процессов (построение диаграмм IDEF0, DFD);</w:t>
      </w:r>
    </w:p>
    <w:p w:rsidR="00BA702B" w:rsidRPr="005E48F5" w:rsidRDefault="00BA702B" w:rsidP="00C979F5">
      <w:pPr>
        <w:jc w:val="both"/>
        <w:rPr>
          <w:color w:val="auto"/>
        </w:rPr>
      </w:pPr>
      <w:r w:rsidRPr="005E48F5">
        <w:rPr>
          <w:color w:val="auto"/>
        </w:rPr>
        <w:t>- проектирование реляционной базы данных (метод нормализации, ER-моделирование);</w:t>
      </w:r>
    </w:p>
    <w:p w:rsidR="00BA702B" w:rsidRPr="005E48F5" w:rsidRDefault="00BA702B" w:rsidP="00C979F5">
      <w:pPr>
        <w:jc w:val="both"/>
        <w:rPr>
          <w:color w:val="auto"/>
        </w:rPr>
      </w:pPr>
      <w:r w:rsidRPr="005E48F5">
        <w:rPr>
          <w:color w:val="auto"/>
        </w:rPr>
        <w:t>- метод клиент-серверной архитектуры</w:t>
      </w:r>
      <w:r w:rsidR="00A827CE" w:rsidRPr="005E48F5">
        <w:rPr>
          <w:color w:val="auto"/>
        </w:rPr>
        <w:t>;</w:t>
      </w:r>
    </w:p>
    <w:p w:rsidR="005A6AC4" w:rsidRPr="005E48F5" w:rsidRDefault="005A6AC4" w:rsidP="00C979F5">
      <w:pPr>
        <w:jc w:val="both"/>
        <w:rPr>
          <w:color w:val="auto"/>
        </w:rPr>
      </w:pPr>
      <w:r w:rsidRPr="005E48F5">
        <w:rPr>
          <w:color w:val="auto"/>
        </w:rPr>
        <w:t>- методы шифрования и цифровой подписи для защиты QR-кодов;</w:t>
      </w:r>
    </w:p>
    <w:p w:rsidR="005A6AC4" w:rsidRPr="005E48F5" w:rsidRDefault="005A6AC4" w:rsidP="00C979F5">
      <w:pPr>
        <w:jc w:val="both"/>
        <w:rPr>
          <w:color w:val="auto"/>
        </w:rPr>
      </w:pPr>
      <w:r w:rsidRPr="005E48F5">
        <w:rPr>
          <w:color w:val="auto"/>
        </w:rPr>
        <w:t>- тестирование программного обеспечения;</w:t>
      </w:r>
    </w:p>
    <w:p w:rsidR="00BA702B" w:rsidRPr="005E48F5" w:rsidRDefault="00BA702B" w:rsidP="00C979F5">
      <w:pPr>
        <w:jc w:val="both"/>
        <w:rPr>
          <w:color w:val="auto"/>
        </w:rPr>
      </w:pPr>
      <w:r w:rsidRPr="005E48F5">
        <w:rPr>
          <w:color w:val="auto"/>
        </w:rPr>
        <w:t>6. Теоретическая и практическая значимость</w:t>
      </w:r>
    </w:p>
    <w:p w:rsidR="00BA702B" w:rsidRPr="005E48F5" w:rsidRDefault="00BA702B" w:rsidP="00C979F5">
      <w:pPr>
        <w:jc w:val="both"/>
        <w:rPr>
          <w:color w:val="auto"/>
        </w:rPr>
      </w:pPr>
      <w:r w:rsidRPr="005E48F5">
        <w:rPr>
          <w:color w:val="auto"/>
        </w:rPr>
        <w:t xml:space="preserve">Теоретическая значимость работы заключается в систематизации подходов к построению современных СКУД на основе мобильных </w:t>
      </w:r>
      <w:r w:rsidRPr="005E48F5">
        <w:rPr>
          <w:color w:val="auto"/>
        </w:rPr>
        <w:lastRenderedPageBreak/>
        <w:t>технологий, а также в разработке алгоритмов генерации динамических QR-кодов с защитой от копирования.</w:t>
      </w:r>
    </w:p>
    <w:p w:rsidR="00BA702B" w:rsidRPr="005E48F5" w:rsidRDefault="00BA702B" w:rsidP="00C979F5">
      <w:pPr>
        <w:jc w:val="both"/>
        <w:rPr>
          <w:color w:val="auto"/>
        </w:rPr>
      </w:pPr>
      <w:r w:rsidRPr="005E48F5">
        <w:rPr>
          <w:color w:val="auto"/>
        </w:rPr>
        <w:t>Практическая значимость работы состоит в том, что разработанная информационная система может быть внедрена в АО НИИ «Центрпрограммсистем» для автоматизации пропускного режима. Внедрение системы позволит:</w:t>
      </w:r>
    </w:p>
    <w:p w:rsidR="00BA702B" w:rsidRPr="005E48F5" w:rsidRDefault="00BA702B" w:rsidP="00C979F5">
      <w:pPr>
        <w:jc w:val="both"/>
        <w:rPr>
          <w:color w:val="auto"/>
        </w:rPr>
      </w:pPr>
      <w:r w:rsidRPr="005E48F5">
        <w:rPr>
          <w:color w:val="auto"/>
        </w:rPr>
        <w:t>- снизить затраты на выпуск и обслуживание пластиковых пропусков;</w:t>
      </w:r>
    </w:p>
    <w:p w:rsidR="00BA702B" w:rsidRPr="005E48F5" w:rsidRDefault="00BA702B" w:rsidP="00C979F5">
      <w:pPr>
        <w:jc w:val="both"/>
        <w:rPr>
          <w:color w:val="auto"/>
        </w:rPr>
      </w:pPr>
      <w:r w:rsidRPr="005E48F5">
        <w:rPr>
          <w:color w:val="auto"/>
        </w:rPr>
        <w:t>- исключить возможность передачи пропуска третьим лицам;</w:t>
      </w:r>
    </w:p>
    <w:p w:rsidR="00BA702B" w:rsidRPr="005E48F5" w:rsidRDefault="00BA702B" w:rsidP="00C979F5">
      <w:pPr>
        <w:jc w:val="both"/>
        <w:rPr>
          <w:color w:val="auto"/>
        </w:rPr>
      </w:pPr>
      <w:r w:rsidRPr="005E48F5">
        <w:rPr>
          <w:color w:val="auto"/>
        </w:rPr>
        <w:t>- получать достоверную статистику проходов в разрезе отделов и временных периодов;</w:t>
      </w:r>
    </w:p>
    <w:p w:rsidR="00BA702B" w:rsidRPr="005E48F5" w:rsidRDefault="00BA702B" w:rsidP="00C979F5">
      <w:pPr>
        <w:jc w:val="both"/>
        <w:rPr>
          <w:color w:val="auto"/>
        </w:rPr>
      </w:pPr>
      <w:r w:rsidRPr="005E48F5">
        <w:rPr>
          <w:color w:val="auto"/>
        </w:rPr>
        <w:t>- оперативно изменять права доступа сотрудников без физической замены носителя;</w:t>
      </w:r>
    </w:p>
    <w:p w:rsidR="00BA702B" w:rsidRPr="005E48F5" w:rsidRDefault="00BA702B" w:rsidP="00C979F5">
      <w:pPr>
        <w:jc w:val="both"/>
        <w:rPr>
          <w:color w:val="auto"/>
        </w:rPr>
      </w:pPr>
      <w:r w:rsidRPr="005E48F5">
        <w:rPr>
          <w:color w:val="auto"/>
        </w:rPr>
        <w:t>- повысить общий уровень безопасности на предприятии.</w:t>
      </w:r>
    </w:p>
    <w:p w:rsidR="006C4E2D" w:rsidRPr="005E48F5" w:rsidRDefault="00BA702B" w:rsidP="00C979F5">
      <w:pPr>
        <w:jc w:val="both"/>
        <w:rPr>
          <w:color w:val="auto"/>
        </w:rPr>
      </w:pPr>
      <w:r w:rsidRPr="005E48F5">
        <w:rPr>
          <w:color w:val="auto"/>
        </w:rPr>
        <w:t>Результаты работы также могут быть использованы в учебном процессе при подготовке специалистов по направлению «Информационные системы и технологии».</w:t>
      </w:r>
    </w:p>
    <w:p w:rsidR="005A6AC4" w:rsidRPr="005E48F5" w:rsidRDefault="005A6AC4" w:rsidP="00C979F5">
      <w:pPr>
        <w:jc w:val="both"/>
        <w:rPr>
          <w:color w:val="auto"/>
        </w:rPr>
      </w:pPr>
      <w:r w:rsidRPr="005E48F5">
        <w:rPr>
          <w:color w:val="auto"/>
          <w:lang w:eastAsia="ru-RU"/>
        </w:rPr>
        <w:t>7. Структура дипломной работы</w:t>
      </w:r>
    </w:p>
    <w:p w:rsidR="005A6AC4" w:rsidRPr="005E48F5" w:rsidRDefault="005A6AC4" w:rsidP="00C979F5">
      <w:pPr>
        <w:jc w:val="both"/>
        <w:rPr>
          <w:color w:val="auto"/>
        </w:rPr>
      </w:pPr>
      <w:r w:rsidRPr="005E48F5">
        <w:rPr>
          <w:color w:val="auto"/>
        </w:rPr>
        <w:t>Работа состоит из введения, трех глав, заключения, списка литературы и приложений. В первой главе проводится анализ предметной области и существующих решений. Во второй главе представлено проектирование информационной системы. В третьей главе описана экономическая часть.</w:t>
      </w:r>
    </w:p>
    <w:p w:rsidR="005A6AC4" w:rsidRPr="005E48F5" w:rsidRDefault="005A6AC4" w:rsidP="005A6AC4">
      <w:pPr>
        <w:ind w:firstLine="0"/>
        <w:jc w:val="both"/>
        <w:rPr>
          <w:color w:val="auto"/>
        </w:rPr>
      </w:pPr>
    </w:p>
    <w:p w:rsidR="009B2971" w:rsidRPr="005E48F5" w:rsidRDefault="006C4E2D" w:rsidP="009B2971">
      <w:pPr>
        <w:rPr>
          <w:color w:val="auto"/>
        </w:rPr>
      </w:pPr>
      <w:r w:rsidRPr="005E48F5">
        <w:rPr>
          <w:color w:val="auto"/>
        </w:rPr>
        <w:br w:type="page"/>
      </w:r>
    </w:p>
    <w:p w:rsidR="005E48F5" w:rsidRPr="005E48F5" w:rsidRDefault="005E48F5" w:rsidP="00DF7F17">
      <w:pPr>
        <w:pStyle w:val="a7"/>
        <w:numPr>
          <w:ilvl w:val="0"/>
          <w:numId w:val="16"/>
        </w:numPr>
        <w:ind w:left="0" w:firstLine="0"/>
        <w:jc w:val="center"/>
        <w:rPr>
          <w:b/>
          <w:color w:val="auto"/>
        </w:rPr>
      </w:pPr>
      <w:r w:rsidRPr="005E48F5">
        <w:rPr>
          <w:b/>
          <w:color w:val="auto"/>
        </w:rPr>
        <w:lastRenderedPageBreak/>
        <w:t>ПРОЕКТИРОВАНИЕ ИНФОРМАЦИОННОЙ СИСТЕМЫ</w:t>
      </w:r>
    </w:p>
    <w:p w:rsidR="005E48F5" w:rsidRPr="005E48F5" w:rsidRDefault="005E48F5" w:rsidP="005E48F5">
      <w:pPr>
        <w:ind w:firstLine="0"/>
        <w:jc w:val="both"/>
        <w:rPr>
          <w:b/>
          <w:color w:val="auto"/>
        </w:rPr>
      </w:pPr>
    </w:p>
    <w:p w:rsidR="005E48F5" w:rsidRPr="005E48F5" w:rsidRDefault="005E48F5" w:rsidP="005E48F5">
      <w:pPr>
        <w:ind w:firstLine="0"/>
        <w:jc w:val="both"/>
        <w:rPr>
          <w:b/>
          <w:color w:val="auto"/>
        </w:rPr>
      </w:pPr>
    </w:p>
    <w:p w:rsidR="005E48F5" w:rsidRPr="005E48F5" w:rsidRDefault="005E48F5" w:rsidP="005E48F5">
      <w:pPr>
        <w:pStyle w:val="a7"/>
        <w:numPr>
          <w:ilvl w:val="1"/>
          <w:numId w:val="16"/>
        </w:numPr>
        <w:ind w:left="0" w:firstLine="0"/>
        <w:jc w:val="both"/>
        <w:rPr>
          <w:b/>
          <w:color w:val="auto"/>
        </w:rPr>
      </w:pPr>
      <w:r w:rsidRPr="005E48F5">
        <w:rPr>
          <w:b/>
          <w:color w:val="auto"/>
        </w:rPr>
        <w:t>Описание бизнес-процессов</w:t>
      </w:r>
    </w:p>
    <w:p w:rsidR="005E48F5" w:rsidRPr="005E48F5" w:rsidRDefault="005E48F5" w:rsidP="005E48F5">
      <w:pPr>
        <w:ind w:firstLine="0"/>
        <w:jc w:val="both"/>
        <w:rPr>
          <w:b/>
          <w:color w:val="auto"/>
        </w:rPr>
      </w:pPr>
    </w:p>
    <w:p w:rsidR="005E48F5" w:rsidRPr="005E48F5" w:rsidRDefault="005E48F5" w:rsidP="00FE6448">
      <w:pPr>
        <w:ind w:firstLine="0"/>
        <w:jc w:val="both"/>
        <w:rPr>
          <w:b/>
          <w:color w:val="auto"/>
        </w:rPr>
      </w:pPr>
      <w:r w:rsidRPr="005E48F5">
        <w:rPr>
          <w:b/>
          <w:color w:val="auto"/>
        </w:rPr>
        <w:t>1.1.1 Описание предметной области</w:t>
      </w:r>
    </w:p>
    <w:p w:rsidR="005E48F5" w:rsidRPr="00A81FB4" w:rsidRDefault="005E48F5" w:rsidP="005E48F5">
      <w:pPr>
        <w:jc w:val="both"/>
        <w:rPr>
          <w:color w:val="auto"/>
        </w:rPr>
      </w:pPr>
      <w:r w:rsidRPr="005E48F5">
        <w:rPr>
          <w:color w:val="auto"/>
        </w:rPr>
        <w:t>Характеристика предприятия</w:t>
      </w:r>
      <w:r w:rsidR="00A81FB4">
        <w:rPr>
          <w:color w:val="auto"/>
        </w:rPr>
        <w:t>:</w:t>
      </w:r>
    </w:p>
    <w:p w:rsidR="005E48F5" w:rsidRPr="005E48F5" w:rsidRDefault="005E48F5" w:rsidP="005E48F5">
      <w:pPr>
        <w:jc w:val="both"/>
        <w:rPr>
          <w:color w:val="auto"/>
        </w:rPr>
      </w:pPr>
      <w:r w:rsidRPr="005E48F5">
        <w:rPr>
          <w:color w:val="auto"/>
        </w:rPr>
        <w:t>АО НИИ «Центрпрограммсистем» (далее – НИИ ЦПС) является крупной научно-исследовательской организацией, выполняющей работы в области создания автоматизированных систем управления для государственных органов, Военно</w:t>
      </w:r>
      <w:r w:rsidRPr="005E48F5">
        <w:rPr>
          <w:color w:val="auto"/>
        </w:rPr>
        <w:noBreakHyphen/>
        <w:t>Морского Флота и промышленных предприятий. Предприятие имеет лицензии Министерства обороны, ФСБ и ФСТЭК России, поэтому на него распространяются строгие требования по обеспечению пропускного и внутриобъектового режимов. Штат организации насчитывает более 500 специалистов, расположенных в нескольких корпусах и лабораториях.</w:t>
      </w:r>
    </w:p>
    <w:p w:rsidR="00A15B95" w:rsidRDefault="005E48F5" w:rsidP="005E48F5">
      <w:pPr>
        <w:jc w:val="both"/>
        <w:rPr>
          <w:color w:val="auto"/>
        </w:rPr>
      </w:pPr>
      <w:r w:rsidRPr="005E48F5">
        <w:rPr>
          <w:color w:val="auto"/>
        </w:rPr>
        <w:t>Существующая система контроля доступа</w:t>
      </w:r>
      <w:r w:rsidR="00A15B95">
        <w:rPr>
          <w:color w:val="auto"/>
        </w:rPr>
        <w:t>:</w:t>
      </w:r>
    </w:p>
    <w:p w:rsidR="005E48F5" w:rsidRPr="005E48F5" w:rsidRDefault="005E48F5" w:rsidP="005E48F5">
      <w:pPr>
        <w:jc w:val="both"/>
        <w:rPr>
          <w:color w:val="auto"/>
        </w:rPr>
      </w:pPr>
      <w:r w:rsidRPr="005E48F5">
        <w:rPr>
          <w:color w:val="auto"/>
        </w:rPr>
        <w:t>В настоящее время в НИИ ЦПС функционирует система контроля и управления доступом (СКУД), построенная на основе пластиковых карт</w:t>
      </w:r>
      <w:r w:rsidRPr="005E48F5">
        <w:rPr>
          <w:color w:val="auto"/>
        </w:rPr>
        <w:noBreakHyphen/>
        <w:t>пропусков. Основные компоненты текущей системы:</w:t>
      </w:r>
    </w:p>
    <w:p w:rsidR="005E48F5" w:rsidRPr="00A15B95" w:rsidRDefault="005E48F5" w:rsidP="00A15B95">
      <w:pPr>
        <w:pStyle w:val="a7"/>
        <w:numPr>
          <w:ilvl w:val="0"/>
          <w:numId w:val="20"/>
        </w:numPr>
        <w:jc w:val="both"/>
        <w:rPr>
          <w:color w:val="auto"/>
        </w:rPr>
      </w:pPr>
      <w:r w:rsidRPr="00A15B95">
        <w:rPr>
          <w:color w:val="auto"/>
        </w:rPr>
        <w:t>пластиковая карта с RFID</w:t>
      </w:r>
      <w:r w:rsidRPr="00A15B95">
        <w:rPr>
          <w:color w:val="auto"/>
        </w:rPr>
        <w:noBreakHyphen/>
        <w:t>меткой – идентификатор сотрудника;</w:t>
      </w:r>
    </w:p>
    <w:p w:rsidR="005E48F5" w:rsidRPr="00A15B95" w:rsidRDefault="005E48F5" w:rsidP="00A15B95">
      <w:pPr>
        <w:pStyle w:val="a7"/>
        <w:numPr>
          <w:ilvl w:val="0"/>
          <w:numId w:val="20"/>
        </w:numPr>
        <w:jc w:val="both"/>
        <w:rPr>
          <w:color w:val="auto"/>
        </w:rPr>
      </w:pPr>
      <w:r w:rsidRPr="00A15B95">
        <w:rPr>
          <w:color w:val="auto"/>
        </w:rPr>
        <w:t>считыватели карт, установленные на турникетах центральной проходной и входах в здания;</w:t>
      </w:r>
    </w:p>
    <w:p w:rsidR="005E48F5" w:rsidRPr="00A15B95" w:rsidRDefault="005E48F5" w:rsidP="00A15B95">
      <w:pPr>
        <w:pStyle w:val="a7"/>
        <w:numPr>
          <w:ilvl w:val="0"/>
          <w:numId w:val="20"/>
        </w:numPr>
        <w:jc w:val="both"/>
        <w:rPr>
          <w:color w:val="auto"/>
        </w:rPr>
      </w:pPr>
      <w:r w:rsidRPr="00A15B95">
        <w:rPr>
          <w:color w:val="auto"/>
        </w:rPr>
        <w:t>контроллеры, обрабатывающие сигналы считывателей и управляющие электромеханическими замками турникетов;</w:t>
      </w:r>
    </w:p>
    <w:p w:rsidR="005E48F5" w:rsidRPr="00A15B95" w:rsidRDefault="005E48F5" w:rsidP="00A15B95">
      <w:pPr>
        <w:pStyle w:val="a7"/>
        <w:numPr>
          <w:ilvl w:val="0"/>
          <w:numId w:val="20"/>
        </w:numPr>
        <w:jc w:val="both"/>
        <w:rPr>
          <w:color w:val="auto"/>
        </w:rPr>
      </w:pPr>
      <w:r w:rsidRPr="00A15B95">
        <w:rPr>
          <w:color w:val="auto"/>
        </w:rPr>
        <w:t>автоматизированное рабочее место (АРМ) администратора – ПК с закрытым программным обеспечением, позволяющим вести базу пользователей, выдавать и блокировать карты, просматривать простейший журнал событий.</w:t>
      </w:r>
    </w:p>
    <w:p w:rsidR="005E48F5" w:rsidRPr="005E48F5" w:rsidRDefault="005E48F5" w:rsidP="005E48F5">
      <w:pPr>
        <w:jc w:val="both"/>
        <w:rPr>
          <w:color w:val="auto"/>
        </w:rPr>
      </w:pPr>
      <w:r w:rsidRPr="005E48F5">
        <w:rPr>
          <w:color w:val="auto"/>
        </w:rPr>
        <w:lastRenderedPageBreak/>
        <w:t>Процесс прохода сотрудника через турникет в текущей системе включает следующие шаги:</w:t>
      </w:r>
    </w:p>
    <w:p w:rsidR="005E48F5" w:rsidRPr="005E48F5" w:rsidRDefault="005E48F5" w:rsidP="00FE6448">
      <w:pPr>
        <w:pStyle w:val="a7"/>
        <w:numPr>
          <w:ilvl w:val="0"/>
          <w:numId w:val="17"/>
        </w:numPr>
        <w:ind w:left="1072" w:firstLine="709"/>
        <w:jc w:val="both"/>
        <w:rPr>
          <w:color w:val="auto"/>
        </w:rPr>
      </w:pPr>
      <w:r w:rsidRPr="005E48F5">
        <w:rPr>
          <w:color w:val="auto"/>
        </w:rPr>
        <w:t>Сотрудник прикладывает пластиковую карту к считывателю.</w:t>
      </w:r>
    </w:p>
    <w:p w:rsidR="005E48F5" w:rsidRPr="005E48F5" w:rsidRDefault="005E48F5" w:rsidP="00FE6448">
      <w:pPr>
        <w:pStyle w:val="a7"/>
        <w:numPr>
          <w:ilvl w:val="0"/>
          <w:numId w:val="17"/>
        </w:numPr>
        <w:ind w:left="1072" w:firstLine="709"/>
        <w:jc w:val="both"/>
        <w:rPr>
          <w:color w:val="auto"/>
        </w:rPr>
      </w:pPr>
      <w:r w:rsidRPr="005E48F5">
        <w:rPr>
          <w:color w:val="auto"/>
        </w:rPr>
        <w:t>Считыватель передаёт уникальный код карты в контроллер.</w:t>
      </w:r>
    </w:p>
    <w:p w:rsidR="005E48F5" w:rsidRPr="005E48F5" w:rsidRDefault="005E48F5" w:rsidP="00FE6448">
      <w:pPr>
        <w:pStyle w:val="a7"/>
        <w:numPr>
          <w:ilvl w:val="0"/>
          <w:numId w:val="17"/>
        </w:numPr>
        <w:ind w:left="1072" w:firstLine="709"/>
        <w:jc w:val="both"/>
        <w:rPr>
          <w:color w:val="auto"/>
        </w:rPr>
      </w:pPr>
      <w:r w:rsidRPr="005E48F5">
        <w:rPr>
          <w:color w:val="auto"/>
        </w:rPr>
        <w:t>Контроллер проверяет наличие кода в локальной базе разрешённых карт.</w:t>
      </w:r>
    </w:p>
    <w:p w:rsidR="005E48F5" w:rsidRPr="005E48F5" w:rsidRDefault="005E48F5" w:rsidP="00FE6448">
      <w:pPr>
        <w:pStyle w:val="a7"/>
        <w:numPr>
          <w:ilvl w:val="0"/>
          <w:numId w:val="17"/>
        </w:numPr>
        <w:ind w:left="1072" w:firstLine="709"/>
        <w:jc w:val="both"/>
        <w:rPr>
          <w:color w:val="auto"/>
        </w:rPr>
      </w:pPr>
      <w:r w:rsidRPr="005E48F5">
        <w:rPr>
          <w:color w:val="auto"/>
        </w:rPr>
        <w:t>При успешной проверке контроллер подаёт команду на открытие турникета; событие (дата, время, номер карты) записывается в журнал. При отказе (карта не найдена или заблокирована) турникет остаётся закрытым, фиксируется неуспешная попытка.</w:t>
      </w:r>
    </w:p>
    <w:p w:rsidR="005E48F5" w:rsidRPr="005E48F5" w:rsidRDefault="005E48F5" w:rsidP="005E48F5">
      <w:pPr>
        <w:jc w:val="both"/>
        <w:rPr>
          <w:color w:val="auto"/>
        </w:rPr>
      </w:pPr>
      <w:r w:rsidRPr="005E48F5">
        <w:rPr>
          <w:color w:val="auto"/>
        </w:rPr>
        <w:t>Недостатки существующей системы</w:t>
      </w:r>
    </w:p>
    <w:p w:rsidR="005E48F5" w:rsidRPr="005E48F5" w:rsidRDefault="005E48F5" w:rsidP="005E48F5">
      <w:pPr>
        <w:jc w:val="both"/>
        <w:rPr>
          <w:color w:val="auto"/>
        </w:rPr>
      </w:pPr>
      <w:r w:rsidRPr="005E48F5">
        <w:rPr>
          <w:color w:val="auto"/>
        </w:rPr>
        <w:t>В ходе анализа выявлены следующие недостатки:</w:t>
      </w:r>
    </w:p>
    <w:p w:rsidR="005E48F5" w:rsidRPr="00FE6448" w:rsidRDefault="005E48F5" w:rsidP="00FE6448">
      <w:pPr>
        <w:pStyle w:val="a7"/>
        <w:numPr>
          <w:ilvl w:val="0"/>
          <w:numId w:val="18"/>
        </w:numPr>
        <w:jc w:val="both"/>
        <w:rPr>
          <w:color w:val="auto"/>
        </w:rPr>
      </w:pPr>
      <w:r w:rsidRPr="00FE6448">
        <w:rPr>
          <w:color w:val="auto"/>
        </w:rPr>
        <w:t>Низкая безопасность идентификатора – пластиковую карту можно передать другому лицу, что особенно опасно для режимного предприятия.</w:t>
      </w:r>
    </w:p>
    <w:p w:rsidR="005E48F5" w:rsidRPr="00FE6448" w:rsidRDefault="005E48F5" w:rsidP="00FE6448">
      <w:pPr>
        <w:pStyle w:val="a7"/>
        <w:numPr>
          <w:ilvl w:val="0"/>
          <w:numId w:val="18"/>
        </w:numPr>
        <w:jc w:val="both"/>
        <w:rPr>
          <w:color w:val="auto"/>
        </w:rPr>
      </w:pPr>
      <w:r w:rsidRPr="00FE6448">
        <w:rPr>
          <w:color w:val="auto"/>
        </w:rPr>
        <w:t>Высокие эксплуатационные расходы – затраты на закупку карт (150–200 руб./шт.) и обслуживание оборудования для их кодирования.</w:t>
      </w:r>
    </w:p>
    <w:p w:rsidR="005E48F5" w:rsidRPr="00FE6448" w:rsidRDefault="005E48F5" w:rsidP="00FE6448">
      <w:pPr>
        <w:pStyle w:val="a7"/>
        <w:numPr>
          <w:ilvl w:val="0"/>
          <w:numId w:val="18"/>
        </w:numPr>
        <w:jc w:val="both"/>
        <w:rPr>
          <w:color w:val="auto"/>
        </w:rPr>
      </w:pPr>
      <w:r w:rsidRPr="00FE6448">
        <w:rPr>
          <w:color w:val="auto"/>
        </w:rPr>
        <w:t>Отсутствие оперативности – изменение прав доступа или блокировка карты при увольнении требуют ручного вмешательства администратора.</w:t>
      </w:r>
    </w:p>
    <w:p w:rsidR="005E48F5" w:rsidRPr="00FE6448" w:rsidRDefault="005E48F5" w:rsidP="00FE6448">
      <w:pPr>
        <w:pStyle w:val="a7"/>
        <w:numPr>
          <w:ilvl w:val="0"/>
          <w:numId w:val="18"/>
        </w:numPr>
        <w:jc w:val="both"/>
        <w:rPr>
          <w:color w:val="auto"/>
        </w:rPr>
      </w:pPr>
      <w:r w:rsidRPr="00FE6448">
        <w:rPr>
          <w:color w:val="auto"/>
        </w:rPr>
        <w:t>Слабая аналитика – формирование отчётов по отделам, временным периодам, точкам доступа затруднено; статистика присутствия сотрудников не доступна руководству в удобном виде.</w:t>
      </w:r>
    </w:p>
    <w:p w:rsidR="005E48F5" w:rsidRPr="00FE6448" w:rsidRDefault="005E48F5" w:rsidP="00FE6448">
      <w:pPr>
        <w:pStyle w:val="a7"/>
        <w:numPr>
          <w:ilvl w:val="0"/>
          <w:numId w:val="18"/>
        </w:numPr>
        <w:jc w:val="both"/>
        <w:rPr>
          <w:color w:val="auto"/>
        </w:rPr>
      </w:pPr>
      <w:r w:rsidRPr="00FE6448">
        <w:rPr>
          <w:color w:val="auto"/>
        </w:rPr>
        <w:t>Отсутствие интеграции с кадровой системой – данные о сотрудниках из 1</w:t>
      </w:r>
      <w:r w:rsidR="00FE6448" w:rsidRPr="00FE6448">
        <w:rPr>
          <w:color w:val="auto"/>
        </w:rPr>
        <w:t>С: ЗУП</w:t>
      </w:r>
      <w:r w:rsidRPr="00FE6448">
        <w:rPr>
          <w:color w:val="auto"/>
        </w:rPr>
        <w:t xml:space="preserve"> приходится переносить вручную.</w:t>
      </w:r>
    </w:p>
    <w:p w:rsidR="005E48F5" w:rsidRPr="005E48F5" w:rsidRDefault="005E48F5" w:rsidP="005E48F5">
      <w:pPr>
        <w:jc w:val="both"/>
        <w:rPr>
          <w:color w:val="auto"/>
        </w:rPr>
      </w:pPr>
      <w:r w:rsidRPr="005E48F5">
        <w:rPr>
          <w:color w:val="auto"/>
        </w:rPr>
        <w:t>Обоснование необходимости разработки новой системы</w:t>
      </w:r>
    </w:p>
    <w:p w:rsidR="005E48F5" w:rsidRPr="005E48F5" w:rsidRDefault="005E48F5" w:rsidP="005E48F5">
      <w:pPr>
        <w:jc w:val="both"/>
        <w:rPr>
          <w:color w:val="auto"/>
        </w:rPr>
      </w:pPr>
      <w:r w:rsidRPr="005E48F5">
        <w:rPr>
          <w:color w:val="auto"/>
        </w:rPr>
        <w:lastRenderedPageBreak/>
        <w:t>Указанные недостатки создают угрозу безопасности и снижают эффективность управления. В связи с этим принято решение о разработке современной информационной системы СКУД, основанной на динамических QR</w:t>
      </w:r>
      <w:r w:rsidRPr="005E48F5">
        <w:rPr>
          <w:color w:val="auto"/>
        </w:rPr>
        <w:noBreakHyphen/>
        <w:t>кодах в мобильном приложении. Новая система должна:</w:t>
      </w:r>
    </w:p>
    <w:p w:rsidR="005E48F5" w:rsidRPr="005E48F5" w:rsidRDefault="005E48F5" w:rsidP="005E48F5">
      <w:pPr>
        <w:jc w:val="both"/>
        <w:rPr>
          <w:color w:val="auto"/>
        </w:rPr>
      </w:pPr>
      <w:r w:rsidRPr="005E48F5">
        <w:rPr>
          <w:color w:val="auto"/>
        </w:rPr>
        <w:t>исключить возможность передачи пропуска (QR</w:t>
      </w:r>
      <w:r w:rsidRPr="005E48F5">
        <w:rPr>
          <w:color w:val="auto"/>
        </w:rPr>
        <w:noBreakHyphen/>
        <w:t>код динамически обновляется и привязан к конкретному устройству);</w:t>
      </w:r>
    </w:p>
    <w:p w:rsidR="005E48F5" w:rsidRPr="005E48F5" w:rsidRDefault="005E48F5" w:rsidP="005E48F5">
      <w:pPr>
        <w:jc w:val="both"/>
        <w:rPr>
          <w:color w:val="auto"/>
        </w:rPr>
      </w:pPr>
      <w:r w:rsidRPr="005E48F5">
        <w:rPr>
          <w:color w:val="auto"/>
        </w:rPr>
        <w:t>снизить эксплуатационные расходы (отказ от пластиковых карт);</w:t>
      </w:r>
    </w:p>
    <w:p w:rsidR="005E48F5" w:rsidRPr="005E48F5" w:rsidRDefault="005E48F5" w:rsidP="005E48F5">
      <w:pPr>
        <w:jc w:val="both"/>
        <w:rPr>
          <w:color w:val="auto"/>
        </w:rPr>
      </w:pPr>
      <w:r w:rsidRPr="005E48F5">
        <w:rPr>
          <w:color w:val="auto"/>
        </w:rPr>
        <w:t>обеспечить оперативное изменение прав доступа через ПК</w:t>
      </w:r>
      <w:r w:rsidRPr="005E48F5">
        <w:rPr>
          <w:color w:val="auto"/>
        </w:rPr>
        <w:noBreakHyphen/>
        <w:t>приложение администратора;</w:t>
      </w:r>
    </w:p>
    <w:p w:rsidR="005E48F5" w:rsidRPr="005E48F5" w:rsidRDefault="005E48F5" w:rsidP="005E48F5">
      <w:pPr>
        <w:jc w:val="both"/>
        <w:rPr>
          <w:color w:val="auto"/>
        </w:rPr>
      </w:pPr>
      <w:r w:rsidRPr="005E48F5">
        <w:rPr>
          <w:color w:val="auto"/>
        </w:rPr>
        <w:t>предоставлять детализированные отчёты по отделам и сотрудникам;</w:t>
      </w:r>
    </w:p>
    <w:p w:rsidR="005E48F5" w:rsidRPr="005E48F5" w:rsidRDefault="005E48F5" w:rsidP="005E48F5">
      <w:pPr>
        <w:jc w:val="both"/>
        <w:rPr>
          <w:color w:val="auto"/>
        </w:rPr>
      </w:pPr>
      <w:r w:rsidRPr="005E48F5">
        <w:rPr>
          <w:color w:val="auto"/>
        </w:rPr>
        <w:t>интегрироваться с 1</w:t>
      </w:r>
      <w:r w:rsidR="00FE6448" w:rsidRPr="005E48F5">
        <w:rPr>
          <w:color w:val="auto"/>
        </w:rPr>
        <w:t>С: ЗУП</w:t>
      </w:r>
      <w:r w:rsidRPr="005E48F5">
        <w:rPr>
          <w:color w:val="auto"/>
        </w:rPr>
        <w:t>.</w:t>
      </w:r>
    </w:p>
    <w:p w:rsidR="005E48F5" w:rsidRDefault="006E3B32" w:rsidP="005E48F5">
      <w:pPr>
        <w:jc w:val="both"/>
        <w:rPr>
          <w:color w:val="auto"/>
        </w:rPr>
      </w:pPr>
      <w:r w:rsidRPr="006E3B32">
        <w:rPr>
          <w:color w:val="auto"/>
        </w:rPr>
        <w:t xml:space="preserve">На рисунке 1 показана </w:t>
      </w:r>
      <w:r>
        <w:rPr>
          <w:color w:val="auto"/>
          <w:lang w:val="en-US"/>
        </w:rPr>
        <w:t>U</w:t>
      </w:r>
      <w:r w:rsidRPr="006E3B32">
        <w:rPr>
          <w:color w:val="auto"/>
        </w:rPr>
        <w:t>se</w:t>
      </w:r>
      <w:r>
        <w:rPr>
          <w:color w:val="auto"/>
        </w:rPr>
        <w:t>-</w:t>
      </w:r>
      <w:r>
        <w:rPr>
          <w:color w:val="auto"/>
          <w:lang w:val="en-US"/>
        </w:rPr>
        <w:t>C</w:t>
      </w:r>
      <w:r w:rsidRPr="006E3B32">
        <w:rPr>
          <w:color w:val="auto"/>
        </w:rPr>
        <w:t xml:space="preserve">ase диаграмма нашей системы контроля доступа. Здесь есть три главных действующих лица: сотрудник, администратор и считыватель турникета. Сотрудник может пройти через турникет, приложив пластиковую карту, и подать заявку на замену карты. Администратор авторизуется в программе, ведёт базу пользователей, управляет картами и учётными записями, а также смотрит отчёты. Считыватель считывает карту, передаёт код в контроллер, проверяет его и даёт команду открыть или не открывать турникет. </w:t>
      </w:r>
      <w:r>
        <w:rPr>
          <w:color w:val="auto"/>
        </w:rPr>
        <w:t>Д</w:t>
      </w:r>
      <w:r w:rsidRPr="006E3B32">
        <w:rPr>
          <w:color w:val="auto"/>
        </w:rPr>
        <w:t>иаграмма описывает, кто и что может делать в системе</w:t>
      </w:r>
      <w:r>
        <w:rPr>
          <w:color w:val="auto"/>
        </w:rPr>
        <w:t>.</w:t>
      </w:r>
    </w:p>
    <w:p w:rsidR="0050614D" w:rsidRPr="007F0125" w:rsidRDefault="0050614D" w:rsidP="005E48F5">
      <w:pPr>
        <w:jc w:val="both"/>
        <w:rPr>
          <w:color w:val="auto"/>
        </w:rPr>
      </w:pPr>
      <w:r>
        <w:rPr>
          <w:noProof/>
          <w:color w:val="auto"/>
        </w:rPr>
        <w:lastRenderedPageBreak/>
        <w:drawing>
          <wp:anchor distT="0" distB="0" distL="114300" distR="114300" simplePos="0" relativeHeight="251658240" behindDoc="0" locked="0" layoutInCell="1" allowOverlap="1" wp14:anchorId="6A9B2CF7">
            <wp:simplePos x="0" y="0"/>
            <wp:positionH relativeFrom="margin">
              <wp:align>left</wp:align>
            </wp:positionH>
            <wp:positionV relativeFrom="paragraph">
              <wp:posOffset>226446</wp:posOffset>
            </wp:positionV>
            <wp:extent cx="5939790" cy="2901950"/>
            <wp:effectExtent l="0" t="0" r="3810" b="0"/>
            <wp:wrapSquare wrapText="bothSides"/>
            <wp:docPr id="6" name="Рисунок 6" descr="C:\Users\Silex\Downloads\ЮзкесСе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Silex\Downloads\ЮзкесСе1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90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6E3B32" w:rsidRDefault="005E48F5" w:rsidP="006E3B32">
      <w:pPr>
        <w:jc w:val="center"/>
        <w:rPr>
          <w:color w:val="auto"/>
        </w:rPr>
      </w:pPr>
      <w:r w:rsidRPr="005E48F5">
        <w:rPr>
          <w:color w:val="auto"/>
        </w:rPr>
        <w:t>Рисунок 1 – Use</w:t>
      </w:r>
      <w:r w:rsidRPr="005E48F5">
        <w:rPr>
          <w:color w:val="auto"/>
        </w:rPr>
        <w:noBreakHyphen/>
        <w:t>Case диаграмма СКУД</w:t>
      </w:r>
      <w:r w:rsidR="0050614D">
        <w:rPr>
          <w:color w:val="auto"/>
        </w:rPr>
        <w:t xml:space="preserve"> НИИ ЦПС</w:t>
      </w:r>
    </w:p>
    <w:p w:rsidR="006E3B32" w:rsidRDefault="006E3B32" w:rsidP="006E3B32">
      <w:pPr>
        <w:jc w:val="center"/>
        <w:rPr>
          <w:color w:val="auto"/>
        </w:rPr>
      </w:pPr>
    </w:p>
    <w:p w:rsidR="0050614D" w:rsidRDefault="00B54C74" w:rsidP="00B54C74">
      <w:pPr>
        <w:rPr>
          <w:color w:val="auto"/>
        </w:rPr>
      </w:pPr>
      <w:r>
        <w:rPr>
          <w:color w:val="auto"/>
        </w:rPr>
        <w:t>Н</w:t>
      </w:r>
      <w:r w:rsidRPr="005E48F5">
        <w:rPr>
          <w:color w:val="auto"/>
        </w:rPr>
        <w:t xml:space="preserve">а рисунке </w:t>
      </w:r>
      <w:r>
        <w:rPr>
          <w:color w:val="auto"/>
        </w:rPr>
        <w:t>2</w:t>
      </w:r>
      <w:r w:rsidRPr="005E48F5">
        <w:rPr>
          <w:color w:val="auto"/>
        </w:rPr>
        <w:t xml:space="preserve"> представлена диаграмма IDEF0 (уровень 0), </w:t>
      </w:r>
      <w:r>
        <w:rPr>
          <w:color w:val="auto"/>
        </w:rPr>
        <w:t>н</w:t>
      </w:r>
      <w:r w:rsidRPr="00B54C74">
        <w:rPr>
          <w:color w:val="auto"/>
        </w:rPr>
        <w:t xml:space="preserve">а </w:t>
      </w:r>
      <w:r>
        <w:rPr>
          <w:color w:val="auto"/>
        </w:rPr>
        <w:t>ней</w:t>
      </w:r>
      <w:r w:rsidRPr="00B54C74">
        <w:rPr>
          <w:color w:val="auto"/>
        </w:rPr>
        <w:t xml:space="preserve"> входными потоками являются сотрудник и его пластиковая RFID-карта. Управляющее воздействие осуществляют локальная база разрешённых карт, регламент пропускного режима НИИ, технические регламенты и режимные требования. Механизмами выступают АРМ администратора, подсистема СКУД (турникет, база, считыватель) и сам администратор. Выходными результатами системы служат зарегистрированный проход, отказ в доступе и журнал событий</w:t>
      </w:r>
      <w:r>
        <w:rPr>
          <w:color w:val="auto"/>
        </w:rPr>
        <w:t>.</w:t>
      </w:r>
    </w:p>
    <w:p w:rsidR="00B54C74" w:rsidRPr="005E48F5" w:rsidRDefault="006B6214" w:rsidP="00B54C74">
      <w:pPr>
        <w:rPr>
          <w:color w:val="auto"/>
        </w:rPr>
      </w:pPr>
      <w:r>
        <w:rPr>
          <w:noProof/>
          <w:color w:val="auto"/>
        </w:rPr>
        <w:drawing>
          <wp:inline distT="0" distB="0" distL="0" distR="0">
            <wp:extent cx="5033176" cy="2708681"/>
            <wp:effectExtent l="0" t="0" r="0" b="0"/>
            <wp:docPr id="11" name="Рисунок 11" descr="C:\Users\Silex\Downloads\идэф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Silex\Downloads\идэф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8450" cy="27438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E48F5" w:rsidRDefault="005E48F5" w:rsidP="006E3B32">
      <w:pPr>
        <w:jc w:val="center"/>
        <w:rPr>
          <w:color w:val="auto"/>
        </w:rPr>
      </w:pPr>
      <w:r w:rsidRPr="005E48F5">
        <w:rPr>
          <w:color w:val="auto"/>
        </w:rPr>
        <w:t>Рисунок 2 – IDEF0 (уровень 0)</w:t>
      </w:r>
    </w:p>
    <w:p w:rsidR="004403D6" w:rsidRDefault="004403D6" w:rsidP="004403D6">
      <w:pPr>
        <w:rPr>
          <w:color w:val="auto"/>
        </w:rPr>
      </w:pPr>
      <w:r w:rsidRPr="004403D6">
        <w:rPr>
          <w:color w:val="auto"/>
        </w:rPr>
        <w:lastRenderedPageBreak/>
        <w:t>На IDEF0-диаграмме первого уровня</w:t>
      </w:r>
      <w:r>
        <w:rPr>
          <w:color w:val="auto"/>
        </w:rPr>
        <w:t xml:space="preserve"> (</w:t>
      </w:r>
      <w:r w:rsidRPr="005E48F5">
        <w:rPr>
          <w:color w:val="auto"/>
        </w:rPr>
        <w:t xml:space="preserve">Рисунок </w:t>
      </w:r>
      <w:r>
        <w:rPr>
          <w:color w:val="auto"/>
        </w:rPr>
        <w:t>3)</w:t>
      </w:r>
      <w:r w:rsidRPr="004403D6">
        <w:rPr>
          <w:color w:val="auto"/>
        </w:rPr>
        <w:t xml:space="preserve"> процесс декомпозирован на четыре блока. Первый блок — «Управление доступом и базой данных» — на основе данных о сотрудниках и регламента формирует список владельцев активных карт. Второй блок — «Выдача и администрирование карт» — обеспечивает выпуск и обслуживание пластиковых карт. Третий блок — </w:t>
      </w:r>
      <w:r>
        <w:rPr>
          <w:color w:val="auto"/>
        </w:rPr>
        <w:t>«Ф</w:t>
      </w:r>
      <w:r w:rsidRPr="004403D6">
        <w:rPr>
          <w:color w:val="auto"/>
        </w:rPr>
        <w:t>изическ</w:t>
      </w:r>
      <w:r>
        <w:rPr>
          <w:color w:val="auto"/>
        </w:rPr>
        <w:t>ая обработка</w:t>
      </w:r>
      <w:r w:rsidRPr="004403D6">
        <w:rPr>
          <w:color w:val="auto"/>
        </w:rPr>
        <w:t xml:space="preserve"> проход</w:t>
      </w:r>
      <w:r>
        <w:rPr>
          <w:color w:val="auto"/>
        </w:rPr>
        <w:t>а</w:t>
      </w:r>
      <w:r w:rsidRPr="004403D6">
        <w:rPr>
          <w:color w:val="auto"/>
        </w:rPr>
        <w:t xml:space="preserve"> сотрудников</w:t>
      </w:r>
      <w:r>
        <w:rPr>
          <w:color w:val="auto"/>
        </w:rPr>
        <w:t>»</w:t>
      </w:r>
      <w:r w:rsidRPr="004403D6">
        <w:rPr>
          <w:color w:val="auto"/>
        </w:rPr>
        <w:t xml:space="preserve"> — использует выходные данные предыдущих блоков и выдаёт зарегистрированный проход или отказ. Четвёртый блок — «Регистрация и анализ событий</w:t>
      </w:r>
      <w:r>
        <w:rPr>
          <w:color w:val="auto"/>
        </w:rPr>
        <w:t xml:space="preserve"> доступа</w:t>
      </w:r>
      <w:r w:rsidRPr="004403D6">
        <w:rPr>
          <w:color w:val="auto"/>
        </w:rPr>
        <w:t>» — на основе результатов прохода формирует журнал событий. Механизмами выступают администратор с АРМ и подсистема СКУД.</w:t>
      </w:r>
    </w:p>
    <w:p w:rsidR="004403D6" w:rsidRPr="004403D6" w:rsidRDefault="004403D6" w:rsidP="006E3B32">
      <w:pPr>
        <w:jc w:val="center"/>
        <w:rPr>
          <w:color w:val="auto"/>
        </w:rPr>
      </w:pPr>
    </w:p>
    <w:p w:rsidR="00FE6448" w:rsidRDefault="004403D6" w:rsidP="005E48F5">
      <w:pPr>
        <w:jc w:val="both"/>
        <w:rPr>
          <w:color w:val="auto"/>
        </w:rPr>
      </w:pPr>
      <w:r>
        <w:rPr>
          <w:noProof/>
          <w:color w:val="auto"/>
        </w:rPr>
        <w:drawing>
          <wp:inline distT="0" distB="0" distL="0" distR="0">
            <wp:extent cx="5557962" cy="2600181"/>
            <wp:effectExtent l="0" t="0" r="5080" b="0"/>
            <wp:docPr id="13" name="Рисунок 13" descr="C:\Users\Silex\Downloads\идэф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Silex\Downloads\идэф1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6403" cy="2604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403D6" w:rsidRDefault="004403D6" w:rsidP="004403D6">
      <w:pPr>
        <w:jc w:val="center"/>
        <w:rPr>
          <w:color w:val="auto"/>
        </w:rPr>
      </w:pPr>
      <w:r w:rsidRPr="005E48F5">
        <w:rPr>
          <w:color w:val="auto"/>
        </w:rPr>
        <w:t xml:space="preserve">Рисунок </w:t>
      </w:r>
      <w:r>
        <w:rPr>
          <w:color w:val="auto"/>
        </w:rPr>
        <w:t>3</w:t>
      </w:r>
      <w:r w:rsidRPr="005E48F5">
        <w:rPr>
          <w:color w:val="auto"/>
        </w:rPr>
        <w:t xml:space="preserve"> – IDEF0 (уровень </w:t>
      </w:r>
      <w:r>
        <w:rPr>
          <w:color w:val="auto"/>
        </w:rPr>
        <w:t>1</w:t>
      </w:r>
      <w:r w:rsidRPr="005E48F5">
        <w:rPr>
          <w:color w:val="auto"/>
        </w:rPr>
        <w:t>)</w:t>
      </w:r>
    </w:p>
    <w:p w:rsidR="004403D6" w:rsidRPr="005E48F5" w:rsidRDefault="004403D6" w:rsidP="005E48F5">
      <w:pPr>
        <w:jc w:val="both"/>
        <w:rPr>
          <w:color w:val="auto"/>
        </w:rPr>
      </w:pPr>
    </w:p>
    <w:p w:rsidR="00FE6448" w:rsidRPr="005E48F5" w:rsidRDefault="005E48F5" w:rsidP="00FE6448">
      <w:pPr>
        <w:pStyle w:val="3"/>
        <w:spacing w:line="360" w:lineRule="auto"/>
      </w:pPr>
      <w:r w:rsidRPr="005E48F5">
        <w:t xml:space="preserve">1.1.2 Описание </w:t>
      </w:r>
      <w:r w:rsidRPr="00FE6448">
        <w:rPr>
          <w:sz w:val="28"/>
          <w:szCs w:val="28"/>
        </w:rPr>
        <w:t>используемого</w:t>
      </w:r>
      <w:r w:rsidRPr="005E48F5">
        <w:t xml:space="preserve"> ПО в организации</w:t>
      </w:r>
    </w:p>
    <w:p w:rsidR="005E48F5" w:rsidRPr="005E48F5" w:rsidRDefault="005E48F5" w:rsidP="004403D6">
      <w:pPr>
        <w:jc w:val="both"/>
        <w:rPr>
          <w:color w:val="auto"/>
        </w:rPr>
      </w:pPr>
      <w:r w:rsidRPr="005E48F5">
        <w:rPr>
          <w:color w:val="auto"/>
        </w:rPr>
        <w:t>В настоящее время для автоматизации пропускного режима в НИИ ЦПС используется АРМ администратора, входящее в состав оборудования СКУД («PERCo</w:t>
      </w:r>
      <w:r w:rsidRPr="005E48F5">
        <w:rPr>
          <w:color w:val="auto"/>
        </w:rPr>
        <w:noBreakHyphen/>
        <w:t>SMART» или аналоги). Данное ПО имеет следующие характеристики:</w:t>
      </w:r>
    </w:p>
    <w:p w:rsidR="005E48F5" w:rsidRPr="005E48F5" w:rsidRDefault="005E48F5" w:rsidP="004403D6">
      <w:pPr>
        <w:jc w:val="both"/>
        <w:rPr>
          <w:color w:val="auto"/>
        </w:rPr>
      </w:pPr>
      <w:r w:rsidRPr="005E48F5">
        <w:rPr>
          <w:color w:val="auto"/>
        </w:rPr>
        <w:t>платформа – Windows;</w:t>
      </w:r>
    </w:p>
    <w:p w:rsidR="005E48F5" w:rsidRPr="005E48F5" w:rsidRDefault="005E48F5" w:rsidP="004403D6">
      <w:pPr>
        <w:jc w:val="both"/>
        <w:rPr>
          <w:color w:val="auto"/>
        </w:rPr>
      </w:pPr>
      <w:r w:rsidRPr="005E48F5">
        <w:rPr>
          <w:color w:val="auto"/>
        </w:rPr>
        <w:lastRenderedPageBreak/>
        <w:t>хранение данных – встроенная база данных (SQLite или MS Access);</w:t>
      </w:r>
    </w:p>
    <w:p w:rsidR="005E48F5" w:rsidRPr="005E48F5" w:rsidRDefault="005E48F5" w:rsidP="004403D6">
      <w:pPr>
        <w:jc w:val="both"/>
        <w:rPr>
          <w:color w:val="auto"/>
        </w:rPr>
      </w:pPr>
      <w:r w:rsidRPr="005E48F5">
        <w:rPr>
          <w:color w:val="auto"/>
        </w:rPr>
        <w:t>функционал: добавление/удаление пользователей, выдача/блокировка карт, просмотр журнала событий;</w:t>
      </w:r>
    </w:p>
    <w:p w:rsidR="005E48F5" w:rsidRPr="005E48F5" w:rsidRDefault="005E48F5" w:rsidP="004403D6">
      <w:pPr>
        <w:jc w:val="both"/>
        <w:rPr>
          <w:color w:val="auto"/>
        </w:rPr>
      </w:pPr>
      <w:r w:rsidRPr="005E48F5">
        <w:rPr>
          <w:color w:val="auto"/>
        </w:rPr>
        <w:t>отсутствует API для интеграции с другими системами.</w:t>
      </w:r>
    </w:p>
    <w:p w:rsidR="005E48F5" w:rsidRDefault="005E48F5" w:rsidP="004403D6">
      <w:pPr>
        <w:jc w:val="both"/>
        <w:rPr>
          <w:color w:val="auto"/>
        </w:rPr>
      </w:pPr>
      <w:r w:rsidRPr="005E48F5">
        <w:rPr>
          <w:color w:val="auto"/>
        </w:rPr>
        <w:t>Для кадрового учёта используется 1</w:t>
      </w:r>
      <w:r w:rsidR="00FE6448" w:rsidRPr="005E48F5">
        <w:rPr>
          <w:color w:val="auto"/>
        </w:rPr>
        <w:t>С: Зарплата</w:t>
      </w:r>
      <w:r w:rsidRPr="005E48F5">
        <w:rPr>
          <w:color w:val="auto"/>
        </w:rPr>
        <w:t xml:space="preserve"> и управление персоналом (1</w:t>
      </w:r>
      <w:r w:rsidR="00FE6448" w:rsidRPr="005E48F5">
        <w:rPr>
          <w:color w:val="auto"/>
        </w:rPr>
        <w:t>С: ЗУП</w:t>
      </w:r>
      <w:r w:rsidRPr="005E48F5">
        <w:rPr>
          <w:color w:val="auto"/>
        </w:rPr>
        <w:t>). Данные о сотрудниках (приём, перевод, увольнение) не синхронизированы с СКУД – администратор вынужден вручную дублировать информацию. Это приводит к ошибкам и задержкам.</w:t>
      </w:r>
    </w:p>
    <w:p w:rsidR="00FE6448" w:rsidRPr="005E48F5" w:rsidRDefault="00FE6448" w:rsidP="005E48F5">
      <w:pPr>
        <w:jc w:val="both"/>
        <w:rPr>
          <w:color w:val="auto"/>
        </w:rPr>
      </w:pPr>
    </w:p>
    <w:p w:rsidR="005E48F5" w:rsidRPr="00FE6448" w:rsidRDefault="005E48F5" w:rsidP="00FE6448">
      <w:pPr>
        <w:pStyle w:val="3"/>
        <w:rPr>
          <w:sz w:val="28"/>
          <w:szCs w:val="28"/>
        </w:rPr>
      </w:pPr>
      <w:r w:rsidRPr="00FE6448">
        <w:rPr>
          <w:sz w:val="28"/>
          <w:szCs w:val="28"/>
        </w:rPr>
        <w:t>1.1.3 Анализ рынка существующих программных средств</w:t>
      </w:r>
    </w:p>
    <w:p w:rsidR="005E48F5" w:rsidRPr="005E48F5" w:rsidRDefault="005E48F5" w:rsidP="005E48F5">
      <w:pPr>
        <w:jc w:val="both"/>
        <w:rPr>
          <w:color w:val="auto"/>
        </w:rPr>
      </w:pPr>
      <w:r w:rsidRPr="005E48F5">
        <w:rPr>
          <w:color w:val="auto"/>
        </w:rPr>
        <w:t>Для оценки целесообразности собственной разработки проведён сравнительный анализ трёх готовых решений.</w:t>
      </w:r>
    </w:p>
    <w:p w:rsidR="00FE6448" w:rsidRDefault="005E48F5" w:rsidP="00FE6448">
      <w:pPr>
        <w:jc w:val="both"/>
        <w:rPr>
          <w:color w:val="auto"/>
        </w:rPr>
      </w:pPr>
      <w:r w:rsidRPr="005E48F5">
        <w:rPr>
          <w:color w:val="auto"/>
        </w:rPr>
        <w:t>1. (Россия)</w:t>
      </w:r>
    </w:p>
    <w:p w:rsidR="00FE6448" w:rsidRDefault="005E48F5" w:rsidP="00FE6448">
      <w:pPr>
        <w:jc w:val="both"/>
        <w:rPr>
          <w:color w:val="auto"/>
        </w:rPr>
      </w:pPr>
      <w:r w:rsidRPr="005E48F5">
        <w:rPr>
          <w:color w:val="auto"/>
        </w:rPr>
        <w:t>Функциональность: поддержка различных идентификаторов (карты, биометрия, QR</w:t>
      </w:r>
      <w:r w:rsidRPr="005E48F5">
        <w:rPr>
          <w:color w:val="auto"/>
        </w:rPr>
        <w:noBreakHyphen/>
        <w:t>коды в мобильном приложении), гибкая настройка прав, интеграция с 1С.</w:t>
      </w:r>
      <w:r w:rsidR="00FE6448" w:rsidRPr="005E48F5">
        <w:rPr>
          <w:color w:val="auto"/>
        </w:rPr>
        <w:t xml:space="preserve"> </w:t>
      </w:r>
    </w:p>
    <w:p w:rsidR="00FE6448" w:rsidRDefault="005E48F5" w:rsidP="00FE6448">
      <w:pPr>
        <w:jc w:val="both"/>
        <w:rPr>
          <w:color w:val="auto"/>
        </w:rPr>
      </w:pPr>
      <w:r w:rsidRPr="005E48F5">
        <w:rPr>
          <w:color w:val="auto"/>
        </w:rPr>
        <w:t>Плюсы: широкая функциональность, российская разработка.</w:t>
      </w:r>
    </w:p>
    <w:p w:rsidR="00FE6448" w:rsidRDefault="005E48F5" w:rsidP="00FE6448">
      <w:pPr>
        <w:jc w:val="both"/>
        <w:rPr>
          <w:color w:val="auto"/>
        </w:rPr>
      </w:pPr>
      <w:r w:rsidRPr="005E48F5">
        <w:rPr>
          <w:color w:val="auto"/>
        </w:rPr>
        <w:t>Минусы: высокая стоимость лицензий (от 500 тыс. руб. для предприятия среднего размера), закрытый код, сложность кастомизации.</w:t>
      </w:r>
    </w:p>
    <w:p w:rsidR="005E48F5" w:rsidRPr="005E48F5" w:rsidRDefault="005E48F5" w:rsidP="00FE6448">
      <w:pPr>
        <w:jc w:val="both"/>
        <w:rPr>
          <w:color w:val="auto"/>
        </w:rPr>
      </w:pPr>
      <w:r w:rsidRPr="005E48F5">
        <w:rPr>
          <w:color w:val="auto"/>
        </w:rPr>
        <w:t>Стоимость внедрения: ≈ 800 000 – 1 200 000 руб.</w:t>
      </w:r>
    </w:p>
    <w:p w:rsidR="00FE6448" w:rsidRDefault="005E48F5" w:rsidP="00FE6448">
      <w:pPr>
        <w:jc w:val="both"/>
        <w:rPr>
          <w:color w:val="auto"/>
        </w:rPr>
      </w:pPr>
      <w:r w:rsidRPr="005E48F5">
        <w:rPr>
          <w:color w:val="auto"/>
        </w:rPr>
        <w:t>2.</w:t>
      </w:r>
      <w:r w:rsidR="00FE6448">
        <w:rPr>
          <w:color w:val="auto"/>
        </w:rPr>
        <w:t xml:space="preserve"> </w:t>
      </w:r>
      <w:r w:rsidRPr="005E48F5">
        <w:rPr>
          <w:color w:val="auto"/>
        </w:rPr>
        <w:t>Sigur (Россия)</w:t>
      </w:r>
    </w:p>
    <w:p w:rsidR="00FE6448" w:rsidRDefault="005E48F5" w:rsidP="00FE6448">
      <w:pPr>
        <w:jc w:val="both"/>
        <w:rPr>
          <w:color w:val="auto"/>
        </w:rPr>
      </w:pPr>
      <w:r w:rsidRPr="005E48F5">
        <w:rPr>
          <w:color w:val="auto"/>
        </w:rPr>
        <w:t>Функциональность: модульная архитектура, веб</w:t>
      </w:r>
      <w:r w:rsidRPr="005E48F5">
        <w:rPr>
          <w:color w:val="auto"/>
        </w:rPr>
        <w:noBreakHyphen/>
        <w:t>интерфейс, поддержка мобильных пропусков (QR).</w:t>
      </w:r>
    </w:p>
    <w:p w:rsidR="00FE6448" w:rsidRDefault="005E48F5" w:rsidP="00FE6448">
      <w:pPr>
        <w:jc w:val="both"/>
        <w:rPr>
          <w:color w:val="auto"/>
        </w:rPr>
      </w:pPr>
      <w:r w:rsidRPr="005E48F5">
        <w:rPr>
          <w:color w:val="auto"/>
        </w:rPr>
        <w:t>Плюсы: удобство администрирования, хорошая документация.</w:t>
      </w:r>
      <w:r w:rsidR="00FE6448" w:rsidRPr="005E48F5">
        <w:rPr>
          <w:color w:val="auto"/>
        </w:rPr>
        <w:t xml:space="preserve"> </w:t>
      </w:r>
      <w:r w:rsidRPr="005E48F5">
        <w:rPr>
          <w:color w:val="auto"/>
        </w:rPr>
        <w:t>Минусы: привязка к фирменным контроллерам, ограниченные возможности кастомизации мобильного приложения.</w:t>
      </w:r>
    </w:p>
    <w:p w:rsidR="005E48F5" w:rsidRPr="002F3452" w:rsidRDefault="005E48F5" w:rsidP="00FE6448">
      <w:pPr>
        <w:jc w:val="both"/>
        <w:rPr>
          <w:color w:val="auto"/>
          <w:lang w:val="en-US"/>
        </w:rPr>
      </w:pPr>
      <w:r w:rsidRPr="005E48F5">
        <w:rPr>
          <w:color w:val="auto"/>
        </w:rPr>
        <w:t>Стоимость</w:t>
      </w:r>
      <w:r w:rsidRPr="002F3452">
        <w:rPr>
          <w:color w:val="auto"/>
          <w:lang w:val="en-US"/>
        </w:rPr>
        <w:t xml:space="preserve"> </w:t>
      </w:r>
      <w:r w:rsidRPr="005E48F5">
        <w:rPr>
          <w:color w:val="auto"/>
        </w:rPr>
        <w:t>внедрения</w:t>
      </w:r>
      <w:r w:rsidRPr="002F3452">
        <w:rPr>
          <w:color w:val="auto"/>
          <w:lang w:val="en-US"/>
        </w:rPr>
        <w:t xml:space="preserve">: ≈ 500 000 – 900 000 </w:t>
      </w:r>
      <w:r w:rsidR="00954E5E" w:rsidRPr="005E48F5">
        <w:rPr>
          <w:color w:val="auto"/>
        </w:rPr>
        <w:t>руб</w:t>
      </w:r>
      <w:r w:rsidR="00954E5E" w:rsidRPr="002F3452">
        <w:rPr>
          <w:color w:val="auto"/>
          <w:lang w:val="en-US"/>
        </w:rPr>
        <w:t>.</w:t>
      </w:r>
    </w:p>
    <w:p w:rsidR="00FE6448" w:rsidRPr="002F3452" w:rsidRDefault="005E48F5" w:rsidP="00FE6448">
      <w:pPr>
        <w:jc w:val="both"/>
        <w:rPr>
          <w:color w:val="auto"/>
          <w:lang w:val="en-US"/>
        </w:rPr>
      </w:pPr>
      <w:r w:rsidRPr="002F3452">
        <w:rPr>
          <w:color w:val="auto"/>
          <w:lang w:val="en-US"/>
        </w:rPr>
        <w:t>3. Hikvision Access Control</w:t>
      </w:r>
    </w:p>
    <w:p w:rsidR="00FE6448" w:rsidRDefault="005E48F5" w:rsidP="00FE6448">
      <w:pPr>
        <w:jc w:val="both"/>
        <w:rPr>
          <w:color w:val="auto"/>
        </w:rPr>
      </w:pPr>
      <w:r w:rsidRPr="005E48F5">
        <w:rPr>
          <w:color w:val="auto"/>
        </w:rPr>
        <w:lastRenderedPageBreak/>
        <w:t>Функциональность: интеграция с системами видеонаблюдения, высокая надёжность оборудования.</w:t>
      </w:r>
      <w:r w:rsidR="00FE6448" w:rsidRPr="005E48F5">
        <w:rPr>
          <w:color w:val="auto"/>
        </w:rPr>
        <w:t xml:space="preserve"> </w:t>
      </w:r>
    </w:p>
    <w:p w:rsidR="00FE6448" w:rsidRDefault="005E48F5" w:rsidP="00FE6448">
      <w:pPr>
        <w:jc w:val="both"/>
        <w:rPr>
          <w:color w:val="auto"/>
        </w:rPr>
      </w:pPr>
      <w:r w:rsidRPr="005E48F5">
        <w:rPr>
          <w:color w:val="auto"/>
        </w:rPr>
        <w:t>Плюсы: масштабируемость, стабильность.</w:t>
      </w:r>
      <w:r w:rsidR="00FE6448" w:rsidRPr="005E48F5">
        <w:rPr>
          <w:color w:val="auto"/>
        </w:rPr>
        <w:t xml:space="preserve"> </w:t>
      </w:r>
    </w:p>
    <w:p w:rsidR="00FE6448" w:rsidRDefault="005E48F5" w:rsidP="00FE6448">
      <w:pPr>
        <w:jc w:val="both"/>
        <w:rPr>
          <w:color w:val="auto"/>
        </w:rPr>
      </w:pPr>
      <w:r w:rsidRPr="005E48F5">
        <w:rPr>
          <w:color w:val="auto"/>
        </w:rPr>
        <w:t>Минусы: слабая поддержка QR</w:t>
      </w:r>
      <w:r w:rsidRPr="005E48F5">
        <w:rPr>
          <w:color w:val="auto"/>
        </w:rPr>
        <w:noBreakHyphen/>
        <w:t>идентификации, сложность получения детализированных отчётов, санкционные риски.</w:t>
      </w:r>
    </w:p>
    <w:p w:rsidR="005E48F5" w:rsidRPr="005E48F5" w:rsidRDefault="00FE6448" w:rsidP="00FE6448">
      <w:pPr>
        <w:jc w:val="both"/>
        <w:rPr>
          <w:color w:val="auto"/>
        </w:rPr>
      </w:pPr>
      <w:r w:rsidRPr="005E48F5">
        <w:rPr>
          <w:color w:val="auto"/>
        </w:rPr>
        <w:t xml:space="preserve"> </w:t>
      </w:r>
      <w:r w:rsidR="005E48F5" w:rsidRPr="005E48F5">
        <w:rPr>
          <w:color w:val="auto"/>
        </w:rPr>
        <w:t>Стоимость внедрения: ≈ 400 000 – 700 000 руб.</w:t>
      </w:r>
    </w:p>
    <w:p w:rsidR="005E48F5" w:rsidRPr="005E48F5" w:rsidRDefault="005E48F5" w:rsidP="005E48F5">
      <w:pPr>
        <w:jc w:val="both"/>
        <w:rPr>
          <w:color w:val="auto"/>
        </w:rPr>
      </w:pPr>
      <w:r w:rsidRPr="005E48F5">
        <w:rPr>
          <w:color w:val="auto"/>
        </w:rPr>
        <w:t>Вывод по анализу</w:t>
      </w:r>
    </w:p>
    <w:p w:rsidR="005E48F5" w:rsidRPr="005E48F5" w:rsidRDefault="005E48F5" w:rsidP="005E48F5">
      <w:pPr>
        <w:jc w:val="both"/>
        <w:rPr>
          <w:color w:val="auto"/>
        </w:rPr>
      </w:pPr>
      <w:r w:rsidRPr="005E48F5">
        <w:rPr>
          <w:color w:val="auto"/>
        </w:rPr>
        <w:t>Ни одно из готовых решений не удовлетворяет всем требованиям НИИ ЦПС: либо высокая стоимость, либо недостаточная гибкость в формировании отчётов, либо отсутствие открытого API для интеграции с 1С. Поэтому принято решение о разработке собственной информационной системы, которая будет:</w:t>
      </w:r>
    </w:p>
    <w:p w:rsidR="005E48F5" w:rsidRPr="00FE6448" w:rsidRDefault="005E48F5" w:rsidP="00FE6448">
      <w:pPr>
        <w:pStyle w:val="a7"/>
        <w:numPr>
          <w:ilvl w:val="0"/>
          <w:numId w:val="19"/>
        </w:numPr>
        <w:jc w:val="both"/>
        <w:rPr>
          <w:color w:val="auto"/>
        </w:rPr>
      </w:pPr>
      <w:r w:rsidRPr="00FE6448">
        <w:rPr>
          <w:color w:val="auto"/>
        </w:rPr>
        <w:t>использовать динамические QR</w:t>
      </w:r>
      <w:r w:rsidRPr="00FE6448">
        <w:rPr>
          <w:color w:val="auto"/>
        </w:rPr>
        <w:noBreakHyphen/>
        <w:t>коды с ограниченным сроком действия;</w:t>
      </w:r>
    </w:p>
    <w:p w:rsidR="005E48F5" w:rsidRPr="00FE6448" w:rsidRDefault="005E48F5" w:rsidP="00FE6448">
      <w:pPr>
        <w:pStyle w:val="a7"/>
        <w:numPr>
          <w:ilvl w:val="0"/>
          <w:numId w:val="19"/>
        </w:numPr>
        <w:jc w:val="both"/>
        <w:rPr>
          <w:color w:val="auto"/>
        </w:rPr>
      </w:pPr>
      <w:r w:rsidRPr="00FE6448">
        <w:rPr>
          <w:color w:val="auto"/>
        </w:rPr>
        <w:t>включать мобильное приложение для сотрудников (Android);</w:t>
      </w:r>
    </w:p>
    <w:p w:rsidR="005E48F5" w:rsidRPr="00FE6448" w:rsidRDefault="005E48F5" w:rsidP="00FE6448">
      <w:pPr>
        <w:pStyle w:val="a7"/>
        <w:numPr>
          <w:ilvl w:val="0"/>
          <w:numId w:val="19"/>
        </w:numPr>
        <w:jc w:val="both"/>
        <w:rPr>
          <w:color w:val="auto"/>
        </w:rPr>
      </w:pPr>
      <w:r w:rsidRPr="00FE6448">
        <w:rPr>
          <w:color w:val="auto"/>
        </w:rPr>
        <w:t>включать ПК</w:t>
      </w:r>
      <w:r w:rsidRPr="00FE6448">
        <w:rPr>
          <w:color w:val="auto"/>
        </w:rPr>
        <w:noBreakHyphen/>
        <w:t>приложение для администратора с расширенной отчётностью;</w:t>
      </w:r>
    </w:p>
    <w:p w:rsidR="005E48F5" w:rsidRPr="00FE6448" w:rsidRDefault="005E48F5" w:rsidP="00FE6448">
      <w:pPr>
        <w:pStyle w:val="a7"/>
        <w:numPr>
          <w:ilvl w:val="0"/>
          <w:numId w:val="19"/>
        </w:numPr>
        <w:jc w:val="both"/>
        <w:rPr>
          <w:color w:val="auto"/>
        </w:rPr>
      </w:pPr>
      <w:r w:rsidRPr="00FE6448">
        <w:rPr>
          <w:color w:val="auto"/>
        </w:rPr>
        <w:t>интегрироваться с 1</w:t>
      </w:r>
      <w:r w:rsidR="00FE6448" w:rsidRPr="00FE6448">
        <w:rPr>
          <w:color w:val="auto"/>
        </w:rPr>
        <w:t>С: ЗУП</w:t>
      </w:r>
      <w:r w:rsidRPr="00FE6448">
        <w:rPr>
          <w:color w:val="auto"/>
        </w:rPr>
        <w:t xml:space="preserve"> через API;</w:t>
      </w:r>
    </w:p>
    <w:p w:rsidR="005E48F5" w:rsidRPr="00FE6448" w:rsidRDefault="005E48F5" w:rsidP="00FE6448">
      <w:pPr>
        <w:pStyle w:val="a7"/>
        <w:numPr>
          <w:ilvl w:val="0"/>
          <w:numId w:val="19"/>
        </w:numPr>
        <w:jc w:val="both"/>
        <w:rPr>
          <w:color w:val="auto"/>
        </w:rPr>
      </w:pPr>
      <w:r w:rsidRPr="00FE6448">
        <w:rPr>
          <w:color w:val="auto"/>
        </w:rPr>
        <w:t>иметь открытую архитектуру для возможных доработок.</w:t>
      </w:r>
    </w:p>
    <w:p w:rsidR="005E48F5" w:rsidRPr="00DF7F17" w:rsidRDefault="005E48F5" w:rsidP="00DF7F17">
      <w:pPr>
        <w:pStyle w:val="3"/>
        <w:rPr>
          <w:sz w:val="28"/>
          <w:szCs w:val="28"/>
        </w:rPr>
      </w:pPr>
      <w:r w:rsidRPr="00DF7F17">
        <w:rPr>
          <w:sz w:val="28"/>
          <w:szCs w:val="28"/>
        </w:rPr>
        <w:t>1.2 Информационная модель</w:t>
      </w:r>
    </w:p>
    <w:p w:rsidR="005E48F5" w:rsidRDefault="005E48F5" w:rsidP="00DF7F17">
      <w:pPr>
        <w:pStyle w:val="3"/>
        <w:rPr>
          <w:sz w:val="28"/>
          <w:szCs w:val="28"/>
        </w:rPr>
      </w:pPr>
      <w:r w:rsidRPr="00DF7F17">
        <w:rPr>
          <w:sz w:val="28"/>
          <w:szCs w:val="28"/>
        </w:rPr>
        <w:t>1.2.1 Моделирование информационных процессов</w:t>
      </w:r>
    </w:p>
    <w:p w:rsidR="00F61346" w:rsidRPr="00F61346" w:rsidRDefault="00F61346" w:rsidP="00F61346">
      <w:pPr>
        <w:spacing w:before="240"/>
        <w:jc w:val="both"/>
        <w:rPr>
          <w:rFonts w:eastAsia="Times New Roman"/>
          <w:bCs w:val="0"/>
          <w:color w:val="1F1F1F"/>
          <w:sz w:val="24"/>
          <w:szCs w:val="24"/>
          <w:lang w:eastAsia="ru-RU"/>
        </w:rPr>
      </w:pPr>
      <w:r w:rsidRPr="00F61346">
        <w:rPr>
          <w:rFonts w:eastAsia="Times New Roman"/>
          <w:bCs w:val="0"/>
          <w:color w:val="1F1F1F"/>
          <w:lang w:eastAsia="ru-RU"/>
        </w:rPr>
        <w:t>В ходе анализа предметной области и проектирования программы была доработана Use-case диаграмма (</w:t>
      </w:r>
      <w:r w:rsidRPr="00F61346">
        <w:rPr>
          <w:color w:val="auto"/>
        </w:rPr>
        <w:t xml:space="preserve">Рисунок </w:t>
      </w:r>
      <w:r w:rsidRPr="00F61346">
        <w:t>4)</w:t>
      </w:r>
      <w:r w:rsidRPr="00F61346">
        <w:rPr>
          <w:rFonts w:eastAsia="Times New Roman"/>
          <w:bCs w:val="0"/>
          <w:color w:val="1F1F1F"/>
          <w:lang w:eastAsia="ru-RU"/>
        </w:rPr>
        <w:t xml:space="preserve">, отражающая переход от физических карт к мобильным идентификаторам. Из системы исключены прецеденты обслуживания пластиковых пропусков, а роль сотрудника теперь сосредоточена на генерации динамических QR-кодов в приложении. Ключевым изменением стало введение Backend-сервера и интеграция с системой «1С: ЗУП», что позволило автоматизировать проверку прав и мгновенно блокировать доступ уволенным сотрудникам без участия </w:t>
      </w:r>
      <w:r w:rsidRPr="00F61346">
        <w:rPr>
          <w:rFonts w:eastAsia="Times New Roman"/>
          <w:bCs w:val="0"/>
          <w:color w:val="1F1F1F"/>
          <w:lang w:eastAsia="ru-RU"/>
        </w:rPr>
        <w:lastRenderedPageBreak/>
        <w:t>администратора. Старые журналы событий заменены полноценной подсистемой аналитики, обеспечивающей руководство достоверной статистикой по отделам. В итоге обновленная диаграмма фиксирует переход к программно-ориентированной модели с высокой степенью автоматизации безопасности</w:t>
      </w:r>
      <w:r w:rsidRPr="00F61346">
        <w:rPr>
          <w:rFonts w:eastAsia="Times New Roman"/>
          <w:bCs w:val="0"/>
          <w:color w:val="1F1F1F"/>
          <w:sz w:val="24"/>
          <w:szCs w:val="24"/>
          <w:lang w:eastAsia="ru-RU"/>
        </w:rPr>
        <w:t>.</w:t>
      </w:r>
    </w:p>
    <w:p w:rsidR="000E5C75" w:rsidRDefault="000E5C75" w:rsidP="00F61346">
      <w:pPr>
        <w:pStyle w:val="3"/>
        <w:spacing w:before="0" w:beforeAutospacing="0" w:after="0" w:afterAutospacing="0" w:line="360" w:lineRule="auto"/>
        <w:jc w:val="both"/>
        <w:rPr>
          <w:sz w:val="28"/>
          <w:szCs w:val="28"/>
        </w:rPr>
      </w:pPr>
    </w:p>
    <w:p w:rsidR="00F61346" w:rsidRDefault="002A760B" w:rsidP="00F61346">
      <w:pPr>
        <w:pStyle w:val="3"/>
        <w:spacing w:before="0" w:beforeAutospacing="0" w:after="0" w:afterAutospacing="0" w:line="360" w:lineRule="auto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5931535" cy="2337435"/>
            <wp:effectExtent l="0" t="0" r="0" b="5715"/>
            <wp:docPr id="9" name="Рисунок 9" descr="C:\Users\Silex\Downloads\ЮзексПо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Silex\Downloads\ЮзексПо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2337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61346" w:rsidRPr="00F61346" w:rsidRDefault="00F61346" w:rsidP="00F61346">
      <w:pPr>
        <w:pStyle w:val="3"/>
        <w:spacing w:before="0" w:beforeAutospacing="0" w:after="0" w:afterAutospacing="0" w:line="360" w:lineRule="auto"/>
        <w:jc w:val="center"/>
        <w:rPr>
          <w:b w:val="0"/>
          <w:sz w:val="28"/>
          <w:szCs w:val="28"/>
        </w:rPr>
      </w:pPr>
      <w:r w:rsidRPr="00F61346">
        <w:rPr>
          <w:b w:val="0"/>
          <w:sz w:val="28"/>
          <w:szCs w:val="28"/>
        </w:rPr>
        <w:t xml:space="preserve">Рисунок </w:t>
      </w:r>
      <w:r>
        <w:rPr>
          <w:b w:val="0"/>
          <w:sz w:val="28"/>
          <w:szCs w:val="28"/>
        </w:rPr>
        <w:t>4</w:t>
      </w:r>
      <w:r w:rsidRPr="00F61346">
        <w:rPr>
          <w:b w:val="0"/>
          <w:sz w:val="28"/>
          <w:szCs w:val="28"/>
        </w:rPr>
        <w:t xml:space="preserve"> – Use</w:t>
      </w:r>
      <w:r w:rsidRPr="00F61346">
        <w:rPr>
          <w:b w:val="0"/>
          <w:sz w:val="28"/>
          <w:szCs w:val="28"/>
        </w:rPr>
        <w:noBreakHyphen/>
        <w:t xml:space="preserve">Case диаграмма </w:t>
      </w:r>
      <w:r>
        <w:rPr>
          <w:b w:val="0"/>
          <w:sz w:val="28"/>
          <w:szCs w:val="28"/>
        </w:rPr>
        <w:t xml:space="preserve">новый </w:t>
      </w:r>
      <w:r w:rsidRPr="00F61346">
        <w:rPr>
          <w:b w:val="0"/>
          <w:sz w:val="28"/>
          <w:szCs w:val="28"/>
        </w:rPr>
        <w:t>СКУД НИИ ЦПС</w:t>
      </w:r>
    </w:p>
    <w:p w:rsidR="00F61346" w:rsidRDefault="00F61346" w:rsidP="00F61346">
      <w:pPr>
        <w:pStyle w:val="3"/>
        <w:spacing w:before="0" w:beforeAutospacing="0" w:after="0" w:afterAutospacing="0" w:line="360" w:lineRule="auto"/>
        <w:jc w:val="both"/>
        <w:rPr>
          <w:sz w:val="28"/>
          <w:szCs w:val="28"/>
        </w:rPr>
      </w:pPr>
    </w:p>
    <w:p w:rsidR="002B57D3" w:rsidRPr="002B57D3" w:rsidRDefault="002B57D3" w:rsidP="00F61346">
      <w:pPr>
        <w:pStyle w:val="3"/>
        <w:spacing w:before="0" w:beforeAutospacing="0" w:after="0" w:afterAutospacing="0" w:line="360" w:lineRule="auto"/>
        <w:jc w:val="both"/>
        <w:rPr>
          <w:b w:val="0"/>
          <w:sz w:val="28"/>
          <w:szCs w:val="28"/>
        </w:rPr>
      </w:pPr>
      <w:r w:rsidRPr="002B57D3">
        <w:rPr>
          <w:b w:val="0"/>
          <w:sz w:val="28"/>
          <w:szCs w:val="28"/>
        </w:rPr>
        <w:t>В ходе модернизации контекстной диаграммы IDEF0 была пересмотрена модель взаимодействия компонентов системы</w:t>
      </w:r>
      <w:r w:rsidR="002A760B">
        <w:rPr>
          <w:b w:val="0"/>
          <w:sz w:val="28"/>
          <w:szCs w:val="28"/>
        </w:rPr>
        <w:t xml:space="preserve"> </w:t>
      </w:r>
      <w:r w:rsidR="002A760B" w:rsidRPr="002A760B">
        <w:rPr>
          <w:b w:val="0"/>
          <w:sz w:val="28"/>
          <w:szCs w:val="28"/>
        </w:rPr>
        <w:t>(</w:t>
      </w:r>
      <w:r w:rsidR="002A760B" w:rsidRPr="002A760B">
        <w:rPr>
          <w:b w:val="0"/>
        </w:rPr>
        <w:t>Рисунок 5)</w:t>
      </w:r>
      <w:r w:rsidRPr="002A760B">
        <w:rPr>
          <w:b w:val="0"/>
          <w:sz w:val="28"/>
          <w:szCs w:val="28"/>
        </w:rPr>
        <w:t>.</w:t>
      </w:r>
      <w:r w:rsidRPr="002B57D3">
        <w:rPr>
          <w:b w:val="0"/>
          <w:sz w:val="28"/>
          <w:szCs w:val="28"/>
        </w:rPr>
        <w:t xml:space="preserve"> Основным управляющим воздействием стала интеграция с кадровой системой 1С:ЗУП, что позволило автоматизировать проверку прав доступа. В качестве механизмов реализации системы были добавлены Backend-сервер и мобильное приложение, заменившие устаревшее оборудование для кодирования пластиковых карт. Входные потоки были изменены с физических идентификаторов на защищенные динамические QR-коды, а выходные данные теперь включают в себя расширенную аналитическую отчетность, востребованную руководством предприятия.</w:t>
      </w:r>
    </w:p>
    <w:p w:rsidR="002B57D3" w:rsidRDefault="002B57D3" w:rsidP="00F61346">
      <w:pPr>
        <w:pStyle w:val="3"/>
        <w:spacing w:before="0" w:beforeAutospacing="0" w:after="0" w:afterAutospacing="0" w:line="360" w:lineRule="auto"/>
        <w:jc w:val="both"/>
        <w:rPr>
          <w:sz w:val="28"/>
          <w:szCs w:val="28"/>
        </w:rPr>
      </w:pPr>
    </w:p>
    <w:p w:rsidR="002B57D3" w:rsidRDefault="002B57D3" w:rsidP="00F61346">
      <w:pPr>
        <w:pStyle w:val="3"/>
        <w:spacing w:before="0" w:beforeAutospacing="0" w:after="0" w:afterAutospacing="0" w:line="360" w:lineRule="auto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>
            <wp:extent cx="5939790" cy="3196590"/>
            <wp:effectExtent l="0" t="0" r="3810" b="3810"/>
            <wp:docPr id="5" name="Рисунок 5" descr="C:\Users\Silex\Downloads\идэфПо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Silex\Downloads\идэфПо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196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B57D3" w:rsidRPr="002B57D3" w:rsidRDefault="002B57D3" w:rsidP="002B57D3">
      <w:pPr>
        <w:jc w:val="center"/>
        <w:rPr>
          <w:color w:val="auto"/>
        </w:rPr>
      </w:pPr>
      <w:r w:rsidRPr="005E48F5">
        <w:rPr>
          <w:color w:val="auto"/>
        </w:rPr>
        <w:t xml:space="preserve">Рисунок </w:t>
      </w:r>
      <w:r>
        <w:rPr>
          <w:color w:val="auto"/>
        </w:rPr>
        <w:t>5</w:t>
      </w:r>
      <w:r w:rsidRPr="005E48F5">
        <w:rPr>
          <w:color w:val="auto"/>
        </w:rPr>
        <w:t xml:space="preserve"> – </w:t>
      </w:r>
      <w:r>
        <w:rPr>
          <w:color w:val="auto"/>
        </w:rPr>
        <w:t xml:space="preserve">новая диаграмма </w:t>
      </w:r>
      <w:r w:rsidRPr="005E48F5">
        <w:rPr>
          <w:color w:val="auto"/>
        </w:rPr>
        <w:t>IDEF0 (уровень 0)</w:t>
      </w:r>
    </w:p>
    <w:p w:rsidR="002B57D3" w:rsidRDefault="002B57D3" w:rsidP="00F61346">
      <w:pPr>
        <w:pStyle w:val="3"/>
        <w:spacing w:before="0" w:beforeAutospacing="0" w:after="0" w:afterAutospacing="0" w:line="360" w:lineRule="auto"/>
        <w:jc w:val="both"/>
        <w:rPr>
          <w:sz w:val="28"/>
          <w:szCs w:val="28"/>
        </w:rPr>
      </w:pPr>
    </w:p>
    <w:p w:rsidR="002A760B" w:rsidRDefault="002A760B" w:rsidP="002A760B">
      <w:pPr>
        <w:pStyle w:val="3"/>
        <w:spacing w:before="240" w:beforeAutospacing="0" w:after="0" w:afterAutospacing="0" w:line="360" w:lineRule="auto"/>
        <w:jc w:val="both"/>
        <w:rPr>
          <w:b w:val="0"/>
          <w:sz w:val="28"/>
          <w:szCs w:val="28"/>
        </w:rPr>
      </w:pPr>
      <w:r w:rsidRPr="002A760B">
        <w:rPr>
          <w:b w:val="0"/>
          <w:sz w:val="28"/>
          <w:szCs w:val="28"/>
        </w:rPr>
        <w:t>При декомпозиции первого</w:t>
      </w:r>
      <w:r>
        <w:rPr>
          <w:b w:val="0"/>
          <w:sz w:val="28"/>
          <w:szCs w:val="28"/>
        </w:rPr>
        <w:t xml:space="preserve"> (</w:t>
      </w:r>
      <w:r w:rsidRPr="002A760B">
        <w:rPr>
          <w:b w:val="0"/>
          <w:sz w:val="28"/>
          <w:szCs w:val="28"/>
        </w:rPr>
        <w:t xml:space="preserve">Рисунок </w:t>
      </w:r>
      <w:r>
        <w:rPr>
          <w:b w:val="0"/>
          <w:sz w:val="28"/>
          <w:szCs w:val="28"/>
        </w:rPr>
        <w:t>6)</w:t>
      </w:r>
      <w:r w:rsidRPr="002A760B">
        <w:rPr>
          <w:b w:val="0"/>
          <w:sz w:val="28"/>
          <w:szCs w:val="28"/>
        </w:rPr>
        <w:t xml:space="preserve"> уровня была коренным образом изменена структура подпроцессов. Процесс </w:t>
      </w:r>
      <w:r w:rsidRPr="002A760B">
        <w:rPr>
          <w:b w:val="0"/>
          <w:bCs w:val="0"/>
          <w:sz w:val="28"/>
          <w:szCs w:val="28"/>
        </w:rPr>
        <w:t>"Выдача и администрирование карт"</w:t>
      </w:r>
      <w:r w:rsidRPr="002A760B">
        <w:rPr>
          <w:b w:val="0"/>
          <w:sz w:val="28"/>
          <w:szCs w:val="28"/>
        </w:rPr>
        <w:t xml:space="preserve"> был заменен на процесс </w:t>
      </w:r>
      <w:r w:rsidRPr="002A760B">
        <w:rPr>
          <w:b w:val="0"/>
          <w:bCs w:val="0"/>
          <w:sz w:val="28"/>
          <w:szCs w:val="28"/>
        </w:rPr>
        <w:t xml:space="preserve">"Формирование динамического </w:t>
      </w:r>
      <w:r>
        <w:rPr>
          <w:b w:val="0"/>
          <w:bCs w:val="0"/>
          <w:sz w:val="28"/>
          <w:szCs w:val="28"/>
          <w:lang w:val="en-US"/>
        </w:rPr>
        <w:t>QR</w:t>
      </w:r>
      <w:r w:rsidRPr="002A760B">
        <w:rPr>
          <w:b w:val="0"/>
          <w:bCs w:val="0"/>
          <w:sz w:val="28"/>
          <w:szCs w:val="28"/>
        </w:rPr>
        <w:t>"</w:t>
      </w:r>
      <w:r w:rsidRPr="002A760B">
        <w:rPr>
          <w:b w:val="0"/>
          <w:sz w:val="28"/>
          <w:szCs w:val="28"/>
        </w:rPr>
        <w:t xml:space="preserve">, сместив фокус с физического носителя на программную генерацию QR-кода в мобильном приложении. Блок </w:t>
      </w:r>
      <w:r w:rsidRPr="002A760B">
        <w:rPr>
          <w:b w:val="0"/>
          <w:bCs w:val="0"/>
          <w:sz w:val="28"/>
          <w:szCs w:val="28"/>
        </w:rPr>
        <w:t>"</w:t>
      </w:r>
      <w:r>
        <w:rPr>
          <w:b w:val="0"/>
          <w:bCs w:val="0"/>
          <w:sz w:val="28"/>
          <w:szCs w:val="28"/>
        </w:rPr>
        <w:t xml:space="preserve">Валидация и управление </w:t>
      </w:r>
      <w:r w:rsidRPr="002A760B">
        <w:rPr>
          <w:b w:val="0"/>
          <w:bCs w:val="0"/>
          <w:sz w:val="28"/>
          <w:szCs w:val="28"/>
        </w:rPr>
        <w:t>доступом"</w:t>
      </w:r>
      <w:r w:rsidRPr="002A760B">
        <w:rPr>
          <w:b w:val="0"/>
          <w:sz w:val="28"/>
          <w:szCs w:val="28"/>
        </w:rPr>
        <w:t xml:space="preserve"> теперь неразрывно связан с автоматизированным получением данных из "1С: ЗУП", что исключает ручной ввод информации. Центральный процесс </w:t>
      </w:r>
      <w:r w:rsidRPr="002A760B">
        <w:rPr>
          <w:b w:val="0"/>
          <w:bCs w:val="0"/>
          <w:sz w:val="28"/>
          <w:szCs w:val="28"/>
        </w:rPr>
        <w:t>"Физическая обработка прохода"</w:t>
      </w:r>
      <w:r w:rsidRPr="002A760B">
        <w:rPr>
          <w:b w:val="0"/>
          <w:sz w:val="28"/>
          <w:szCs w:val="28"/>
        </w:rPr>
        <w:t xml:space="preserve"> трансформирован в процесс дистанционной валидации на Backend-сервере, где проверка прав происходит в реальном времени. Наконец, процесс регистрации событий был расширен до уровня аналитической обработки, позволяющей группировать данные по структурным подразделениям НИИ ЦПС</w:t>
      </w:r>
      <w:r>
        <w:rPr>
          <w:b w:val="0"/>
          <w:sz w:val="28"/>
          <w:szCs w:val="28"/>
        </w:rPr>
        <w:t>.</w:t>
      </w:r>
    </w:p>
    <w:p w:rsidR="002A760B" w:rsidRDefault="002A760B" w:rsidP="00F61346">
      <w:pPr>
        <w:pStyle w:val="3"/>
        <w:spacing w:before="0" w:beforeAutospacing="0" w:after="0" w:afterAutospacing="0" w:line="360" w:lineRule="auto"/>
        <w:jc w:val="both"/>
        <w:rPr>
          <w:b w:val="0"/>
          <w:sz w:val="28"/>
          <w:szCs w:val="28"/>
        </w:rPr>
      </w:pPr>
    </w:p>
    <w:p w:rsidR="002A760B" w:rsidRDefault="002A760B" w:rsidP="00F61346">
      <w:pPr>
        <w:pStyle w:val="3"/>
        <w:spacing w:before="0" w:beforeAutospacing="0" w:after="0" w:afterAutospacing="0" w:line="360" w:lineRule="auto"/>
        <w:jc w:val="both"/>
        <w:rPr>
          <w:b w:val="0"/>
          <w:sz w:val="28"/>
          <w:szCs w:val="28"/>
        </w:rPr>
      </w:pPr>
      <w:r>
        <w:rPr>
          <w:b w:val="0"/>
          <w:noProof/>
          <w:sz w:val="28"/>
          <w:szCs w:val="28"/>
        </w:rPr>
        <w:lastRenderedPageBreak/>
        <w:drawing>
          <wp:inline distT="0" distB="0" distL="0" distR="0" wp14:anchorId="25F32146" wp14:editId="7B5048E0">
            <wp:extent cx="5931535" cy="2743200"/>
            <wp:effectExtent l="0" t="0" r="0" b="0"/>
            <wp:docPr id="10" name="Рисунок 10" descr="C:\Users\Silex\Downloads\идэф1По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Silex\Downloads\идэф1По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A760B" w:rsidRPr="002A760B" w:rsidRDefault="002A760B" w:rsidP="002A760B">
      <w:pPr>
        <w:pStyle w:val="3"/>
        <w:spacing w:before="0" w:beforeAutospacing="0" w:after="0" w:afterAutospacing="0" w:line="360" w:lineRule="auto"/>
        <w:jc w:val="center"/>
        <w:rPr>
          <w:b w:val="0"/>
          <w:sz w:val="28"/>
          <w:szCs w:val="28"/>
        </w:rPr>
      </w:pPr>
      <w:r w:rsidRPr="002A760B">
        <w:rPr>
          <w:b w:val="0"/>
          <w:sz w:val="28"/>
          <w:szCs w:val="28"/>
        </w:rPr>
        <w:t xml:space="preserve">Рисунок </w:t>
      </w:r>
      <w:r>
        <w:rPr>
          <w:b w:val="0"/>
          <w:sz w:val="28"/>
          <w:szCs w:val="28"/>
        </w:rPr>
        <w:t>6</w:t>
      </w:r>
      <w:r w:rsidRPr="002A760B">
        <w:rPr>
          <w:b w:val="0"/>
          <w:sz w:val="28"/>
          <w:szCs w:val="28"/>
        </w:rPr>
        <w:t xml:space="preserve"> – </w:t>
      </w:r>
      <w:r>
        <w:rPr>
          <w:b w:val="0"/>
          <w:sz w:val="28"/>
          <w:szCs w:val="28"/>
        </w:rPr>
        <w:t xml:space="preserve">новая диаграмма </w:t>
      </w:r>
      <w:r w:rsidRPr="002A760B">
        <w:rPr>
          <w:b w:val="0"/>
          <w:sz w:val="28"/>
          <w:szCs w:val="28"/>
        </w:rPr>
        <w:t>IDEF0 (уровень 1)</w:t>
      </w:r>
    </w:p>
    <w:p w:rsidR="002A760B" w:rsidRPr="002A760B" w:rsidRDefault="002A760B" w:rsidP="00F61346">
      <w:pPr>
        <w:pStyle w:val="3"/>
        <w:spacing w:before="0" w:beforeAutospacing="0" w:after="0" w:afterAutospacing="0" w:line="360" w:lineRule="auto"/>
        <w:jc w:val="both"/>
        <w:rPr>
          <w:b w:val="0"/>
          <w:sz w:val="28"/>
          <w:szCs w:val="28"/>
        </w:rPr>
      </w:pPr>
    </w:p>
    <w:p w:rsidR="00503CD5" w:rsidRDefault="00FC3F4B" w:rsidP="005E48F5">
      <w:pPr>
        <w:jc w:val="both"/>
      </w:pPr>
      <w:r>
        <w:t xml:space="preserve">На рисунке </w:t>
      </w:r>
      <w:r w:rsidR="00503CD5">
        <w:t>7</w:t>
      </w:r>
      <w:r>
        <w:t xml:space="preserve"> представлена диаграмма потоков данных (DFD) нулевого уровня, которая определяет границы проектируемой СКУД. В качестве внешних сущностей выделены: сотрудник, администратор, контроллер турникета и внешняя кадровая система 1</w:t>
      </w:r>
      <w:r w:rsidR="00503CD5">
        <w:t>С: ЗУП</w:t>
      </w:r>
      <w:r>
        <w:t>. Центральный процесс "Управление доступом СКУД" аккумулирует входящие потоки данных, осуществляет их обработку с использованием единого хранилища (D1 База данных СКУД) и формирует выходные управляющие сигналы и аналитическую отчетность</w:t>
      </w:r>
      <w:r w:rsidR="00503CD5">
        <w:t>.</w:t>
      </w:r>
    </w:p>
    <w:p w:rsidR="00503CD5" w:rsidRDefault="00503CD5" w:rsidP="005E48F5">
      <w:pPr>
        <w:jc w:val="both"/>
      </w:pPr>
    </w:p>
    <w:p w:rsidR="00503CD5" w:rsidRDefault="00503CD5" w:rsidP="005E48F5">
      <w:pPr>
        <w:jc w:val="both"/>
      </w:pPr>
      <w:r>
        <w:rPr>
          <w:noProof/>
          <w:lang w:val="en-US"/>
        </w:rPr>
        <w:lastRenderedPageBreak/>
        <w:drawing>
          <wp:inline distT="0" distB="0" distL="0" distR="0" wp14:anchorId="3090972E" wp14:editId="36047A61">
            <wp:extent cx="5939790" cy="3959860"/>
            <wp:effectExtent l="0" t="0" r="3810" b="254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959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03CD5" w:rsidRPr="00503CD5" w:rsidRDefault="00503CD5" w:rsidP="00503CD5">
      <w:pPr>
        <w:jc w:val="center"/>
      </w:pPr>
      <w:r w:rsidRPr="00503CD5">
        <w:rPr>
          <w:color w:val="auto"/>
        </w:rPr>
        <w:t xml:space="preserve">Рисунок </w:t>
      </w:r>
      <w:r w:rsidRPr="00CF76BB">
        <w:t>7</w:t>
      </w:r>
      <w:r w:rsidRPr="00503CD5">
        <w:rPr>
          <w:color w:val="auto"/>
        </w:rPr>
        <w:t xml:space="preserve"> –</w:t>
      </w:r>
      <w:r w:rsidRPr="00503CD5">
        <w:t xml:space="preserve">диаграмма </w:t>
      </w:r>
      <w:r>
        <w:rPr>
          <w:color w:val="auto"/>
          <w:lang w:val="en-US"/>
        </w:rPr>
        <w:t>DFD</w:t>
      </w:r>
      <w:r w:rsidRPr="00503CD5">
        <w:rPr>
          <w:color w:val="auto"/>
        </w:rPr>
        <w:t xml:space="preserve"> (уровень </w:t>
      </w:r>
      <w:r w:rsidRPr="00CF76BB">
        <w:rPr>
          <w:color w:val="auto"/>
        </w:rPr>
        <w:t>0</w:t>
      </w:r>
      <w:r w:rsidRPr="00503CD5">
        <w:rPr>
          <w:color w:val="auto"/>
        </w:rPr>
        <w:t>)</w:t>
      </w:r>
    </w:p>
    <w:p w:rsidR="00503CD5" w:rsidRDefault="00503CD5" w:rsidP="005E48F5">
      <w:pPr>
        <w:jc w:val="both"/>
      </w:pPr>
    </w:p>
    <w:p w:rsidR="00CF76BB" w:rsidRPr="00CF76BB" w:rsidRDefault="00CF76BB" w:rsidP="00CF76BB">
      <w:pPr>
        <w:jc w:val="both"/>
        <w:rPr>
          <w:rFonts w:eastAsia="Times New Roman"/>
          <w:bCs w:val="0"/>
          <w:color w:val="1F1F1F"/>
          <w:lang w:eastAsia="ru-RU"/>
        </w:rPr>
      </w:pPr>
      <w:r w:rsidRPr="00CF76BB">
        <w:rPr>
          <w:rFonts w:eastAsia="Times New Roman"/>
          <w:bCs w:val="0"/>
          <w:color w:val="1F1F1F"/>
          <w:lang w:eastAsia="ru-RU"/>
        </w:rPr>
        <w:t xml:space="preserve">На уровне 1 </w:t>
      </w:r>
      <w:r w:rsidRPr="00CF76BB">
        <w:t>(</w:t>
      </w:r>
      <w:r w:rsidRPr="00CF76BB">
        <w:rPr>
          <w:color w:val="auto"/>
        </w:rPr>
        <w:t xml:space="preserve">Рисунок </w:t>
      </w:r>
      <w:r>
        <w:t>8</w:t>
      </w:r>
      <w:r w:rsidRPr="00CF76BB">
        <w:t>)</w:t>
      </w:r>
      <w:r>
        <w:rPr>
          <w:b/>
        </w:rPr>
        <w:t xml:space="preserve"> </w:t>
      </w:r>
      <w:r w:rsidRPr="00CF76BB">
        <w:rPr>
          <w:rFonts w:eastAsia="Times New Roman"/>
          <w:bCs w:val="0"/>
          <w:color w:val="1F1F1F"/>
          <w:lang w:eastAsia="ru-RU"/>
        </w:rPr>
        <w:t>произведена декомпозиция основного процесса на четыре функциональных узла. Подпроцесс 1.1 обеспечивает автоматическую синхронизацию кадровых данных из «1С: ЗУП» с хранилищем D1, гарантируя актуальность базы сотрудников. Подпроцесс 1.2 позволяет администратору гибко настраивать права доступа и роли, сохраняя параметры в единой базе. Ключевой подпроцесс 1.3 выполняет валидацию динамического QR-кода, сопоставляя его цифровую подпись и права доступа с данными в хранилище D1 для принятия решения об открытии турникета. Подпроцесс 1.4 регистрирует все события проходов и формирует аналитическую отчетность по подразделениям на основе накопленной в базе информации. Это обеспечивает комплексный контроль доступа, исключает использование устаревших идентификаторов и автоматизирует мониторинг безопасности предприятия.</w:t>
      </w:r>
    </w:p>
    <w:p w:rsidR="00CF76BB" w:rsidRDefault="00CF76BB" w:rsidP="005E48F5">
      <w:pPr>
        <w:jc w:val="both"/>
      </w:pPr>
    </w:p>
    <w:p w:rsidR="00CB73F7" w:rsidRDefault="00CB73F7" w:rsidP="005E48F5">
      <w:pPr>
        <w:jc w:val="both"/>
      </w:pPr>
      <w:r>
        <w:rPr>
          <w:noProof/>
        </w:rPr>
        <w:lastRenderedPageBreak/>
        <w:drawing>
          <wp:inline distT="0" distB="0" distL="0" distR="0">
            <wp:extent cx="5939790" cy="3959860"/>
            <wp:effectExtent l="0" t="0" r="3810" b="254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959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B73F7" w:rsidRDefault="00CB73F7" w:rsidP="00CB73F7">
      <w:pPr>
        <w:jc w:val="center"/>
        <w:rPr>
          <w:color w:val="auto"/>
        </w:rPr>
      </w:pPr>
      <w:r w:rsidRPr="00503CD5">
        <w:rPr>
          <w:color w:val="auto"/>
        </w:rPr>
        <w:t xml:space="preserve">Рисунок </w:t>
      </w:r>
      <w:r w:rsidR="00F42B41">
        <w:t>8</w:t>
      </w:r>
      <w:r w:rsidRPr="00503CD5">
        <w:rPr>
          <w:color w:val="auto"/>
        </w:rPr>
        <w:t xml:space="preserve"> –</w:t>
      </w:r>
      <w:r w:rsidRPr="00503CD5">
        <w:t xml:space="preserve">диаграмма </w:t>
      </w:r>
      <w:r>
        <w:rPr>
          <w:color w:val="auto"/>
          <w:lang w:val="en-US"/>
        </w:rPr>
        <w:t>DFD</w:t>
      </w:r>
      <w:r w:rsidRPr="00503CD5">
        <w:rPr>
          <w:color w:val="auto"/>
        </w:rPr>
        <w:t xml:space="preserve"> (уровень </w:t>
      </w:r>
      <w:r w:rsidR="00F42B41">
        <w:rPr>
          <w:color w:val="auto"/>
        </w:rPr>
        <w:t>1</w:t>
      </w:r>
      <w:r w:rsidRPr="00503CD5">
        <w:rPr>
          <w:color w:val="auto"/>
        </w:rPr>
        <w:t>)</w:t>
      </w:r>
    </w:p>
    <w:p w:rsidR="00CF58B7" w:rsidRDefault="00CF58B7" w:rsidP="00CB73F7">
      <w:pPr>
        <w:jc w:val="center"/>
      </w:pPr>
    </w:p>
    <w:p w:rsidR="00CF58B7" w:rsidRPr="00CF58B7" w:rsidRDefault="00CF58B7" w:rsidP="00CF58B7">
      <w:pPr>
        <w:jc w:val="both"/>
        <w:rPr>
          <w:rFonts w:eastAsia="Times New Roman"/>
          <w:bCs w:val="0"/>
          <w:color w:val="1F1F1F"/>
          <w:lang w:eastAsia="ru-RU"/>
        </w:rPr>
      </w:pPr>
      <w:r w:rsidRPr="00CF58B7">
        <w:rPr>
          <w:rFonts w:eastAsia="Times New Roman"/>
          <w:bCs w:val="0"/>
          <w:color w:val="1F1F1F"/>
          <w:lang w:eastAsia="ru-RU"/>
        </w:rPr>
        <w:t>На рисунке</w:t>
      </w:r>
      <w:r>
        <w:rPr>
          <w:rFonts w:eastAsia="Times New Roman"/>
          <w:bCs w:val="0"/>
          <w:color w:val="1F1F1F"/>
          <w:lang w:eastAsia="ru-RU"/>
        </w:rPr>
        <w:t xml:space="preserve"> 9</w:t>
      </w:r>
      <w:r w:rsidRPr="00CF58B7">
        <w:rPr>
          <w:rFonts w:eastAsia="Times New Roman"/>
          <w:bCs w:val="0"/>
          <w:color w:val="1F1F1F"/>
          <w:lang w:eastAsia="ru-RU"/>
        </w:rPr>
        <w:t xml:space="preserve"> представлена ER-диаграмма в нотации Чена, отражающая структуру базы данных СКУД. Центральная сущность </w:t>
      </w:r>
      <w:r w:rsidRPr="00CF58B7">
        <w:rPr>
          <w:rFonts w:eastAsia="Times New Roman"/>
          <w:color w:val="1F1F1F"/>
          <w:bdr w:val="none" w:sz="0" w:space="0" w:color="auto" w:frame="1"/>
          <w:lang w:eastAsia="ru-RU"/>
        </w:rPr>
        <w:t>«Сотрудник»</w:t>
      </w:r>
      <w:r w:rsidRPr="00CF58B7">
        <w:rPr>
          <w:rFonts w:eastAsia="Times New Roman"/>
          <w:bCs w:val="0"/>
          <w:color w:val="1F1F1F"/>
          <w:lang w:eastAsia="ru-RU"/>
        </w:rPr>
        <w:t xml:space="preserve"> связана с </w:t>
      </w:r>
      <w:r w:rsidRPr="00CF58B7">
        <w:rPr>
          <w:rFonts w:eastAsia="Times New Roman"/>
          <w:color w:val="1F1F1F"/>
          <w:bdr w:val="none" w:sz="0" w:space="0" w:color="auto" w:frame="1"/>
          <w:lang w:eastAsia="ru-RU"/>
        </w:rPr>
        <w:t>«Отделом»</w:t>
      </w:r>
      <w:r w:rsidRPr="00CF58B7">
        <w:rPr>
          <w:rFonts w:eastAsia="Times New Roman"/>
          <w:bCs w:val="0"/>
          <w:color w:val="1F1F1F"/>
          <w:lang w:eastAsia="ru-RU"/>
        </w:rPr>
        <w:t xml:space="preserve"> (M:1) и обладает определенной </w:t>
      </w:r>
      <w:r w:rsidRPr="00CF58B7">
        <w:rPr>
          <w:rFonts w:eastAsia="Times New Roman"/>
          <w:color w:val="1F1F1F"/>
          <w:bdr w:val="none" w:sz="0" w:space="0" w:color="auto" w:frame="1"/>
          <w:lang w:eastAsia="ru-RU"/>
        </w:rPr>
        <w:t>«Ролью»</w:t>
      </w:r>
      <w:r w:rsidRPr="00CF58B7">
        <w:rPr>
          <w:rFonts w:eastAsia="Times New Roman"/>
          <w:bCs w:val="0"/>
          <w:color w:val="1F1F1F"/>
          <w:lang w:eastAsia="ru-RU"/>
        </w:rPr>
        <w:t xml:space="preserve">, которая через связь M:M определяет </w:t>
      </w:r>
      <w:r w:rsidRPr="00CF58B7">
        <w:rPr>
          <w:rFonts w:eastAsia="Times New Roman"/>
          <w:color w:val="1F1F1F"/>
          <w:bdr w:val="none" w:sz="0" w:space="0" w:color="auto" w:frame="1"/>
          <w:lang w:eastAsia="ru-RU"/>
        </w:rPr>
        <w:t>«Права доступа»</w:t>
      </w:r>
      <w:r w:rsidRPr="00CF58B7">
        <w:rPr>
          <w:rFonts w:eastAsia="Times New Roman"/>
          <w:bCs w:val="0"/>
          <w:color w:val="1F1F1F"/>
          <w:lang w:eastAsia="ru-RU"/>
        </w:rPr>
        <w:t xml:space="preserve">. Идентификация реализована через генерацию сотрудником временных </w:t>
      </w:r>
      <w:r w:rsidRPr="00CF58B7">
        <w:rPr>
          <w:rFonts w:eastAsia="Times New Roman"/>
          <w:color w:val="1F1F1F"/>
          <w:bdr w:val="none" w:sz="0" w:space="0" w:color="auto" w:frame="1"/>
          <w:lang w:eastAsia="ru-RU"/>
        </w:rPr>
        <w:t>«QR-кодов»</w:t>
      </w:r>
      <w:r w:rsidRPr="00CF58B7">
        <w:rPr>
          <w:rFonts w:eastAsia="Times New Roman"/>
          <w:bCs w:val="0"/>
          <w:color w:val="1F1F1F"/>
          <w:lang w:eastAsia="ru-RU"/>
        </w:rPr>
        <w:t xml:space="preserve"> (1:M). Сущность </w:t>
      </w:r>
      <w:r w:rsidRPr="00CF58B7">
        <w:rPr>
          <w:rFonts w:eastAsia="Times New Roman"/>
          <w:color w:val="1F1F1F"/>
          <w:bdr w:val="none" w:sz="0" w:space="0" w:color="auto" w:frame="1"/>
          <w:lang w:eastAsia="ru-RU"/>
        </w:rPr>
        <w:t>«Проход»</w:t>
      </w:r>
      <w:r w:rsidRPr="00CF58B7">
        <w:rPr>
          <w:rFonts w:eastAsia="Times New Roman"/>
          <w:bCs w:val="0"/>
          <w:color w:val="1F1F1F"/>
          <w:lang w:eastAsia="ru-RU"/>
        </w:rPr>
        <w:t xml:space="preserve"> фиксирует взаимодействие сотрудника с </w:t>
      </w:r>
      <w:r w:rsidRPr="00CF58B7">
        <w:rPr>
          <w:rFonts w:eastAsia="Times New Roman"/>
          <w:color w:val="1F1F1F"/>
          <w:bdr w:val="none" w:sz="0" w:space="0" w:color="auto" w:frame="1"/>
          <w:lang w:eastAsia="ru-RU"/>
        </w:rPr>
        <w:t>«Турникетом»</w:t>
      </w:r>
      <w:r w:rsidRPr="00CF58B7">
        <w:rPr>
          <w:rFonts w:eastAsia="Times New Roman"/>
          <w:bCs w:val="0"/>
          <w:color w:val="1F1F1F"/>
          <w:lang w:eastAsia="ru-RU"/>
        </w:rPr>
        <w:t>, регистрируя время и статус события. Данная модель обеспечивает целостность данных и реализует гибкую ролевую модель разграничения доступа.</w:t>
      </w:r>
    </w:p>
    <w:p w:rsidR="00CF58B7" w:rsidRPr="00503CD5" w:rsidRDefault="00CF58B7" w:rsidP="00CB73F7">
      <w:pPr>
        <w:jc w:val="center"/>
      </w:pPr>
    </w:p>
    <w:p w:rsidR="00CB73F7" w:rsidRDefault="00CB73F7" w:rsidP="005E48F5">
      <w:pPr>
        <w:jc w:val="both"/>
      </w:pPr>
    </w:p>
    <w:p w:rsidR="00832762" w:rsidRDefault="00DB4A99" w:rsidP="005E48F5">
      <w:pPr>
        <w:jc w:val="both"/>
      </w:pPr>
      <w:r>
        <w:rPr>
          <w:noProof/>
        </w:rPr>
        <w:lastRenderedPageBreak/>
        <w:drawing>
          <wp:inline distT="0" distB="0" distL="0" distR="0">
            <wp:extent cx="5179913" cy="3037398"/>
            <wp:effectExtent l="0" t="0" r="1905" b="0"/>
            <wp:docPr id="2" name="Рисунок 2" descr="C:\Users\Silex\Downloads\Ер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ilex\Downloads\Ер.jp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8669" cy="30425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32762" w:rsidRDefault="00DB4A99" w:rsidP="00DB4A99">
      <w:pPr>
        <w:jc w:val="center"/>
      </w:pPr>
      <w:r w:rsidRPr="00503CD5">
        <w:rPr>
          <w:color w:val="auto"/>
        </w:rPr>
        <w:t xml:space="preserve">Рисунок </w:t>
      </w:r>
      <w:r>
        <w:t>9</w:t>
      </w:r>
      <w:r w:rsidRPr="00503CD5">
        <w:rPr>
          <w:color w:val="auto"/>
        </w:rPr>
        <w:t xml:space="preserve"> –</w:t>
      </w:r>
      <w:r>
        <w:t>Е</w:t>
      </w:r>
      <w:r>
        <w:rPr>
          <w:lang w:val="en-US"/>
        </w:rPr>
        <w:t>R</w:t>
      </w:r>
      <w:r>
        <w:t xml:space="preserve"> д</w:t>
      </w:r>
      <w:r w:rsidRPr="00503CD5">
        <w:t>иаграмма</w:t>
      </w:r>
    </w:p>
    <w:p w:rsidR="00832762" w:rsidRDefault="00832762" w:rsidP="005E48F5">
      <w:pPr>
        <w:jc w:val="both"/>
      </w:pPr>
    </w:p>
    <w:p w:rsidR="007575F4" w:rsidRDefault="001B5FE8" w:rsidP="005E48F5">
      <w:pPr>
        <w:jc w:val="both"/>
      </w:pPr>
      <w:r>
        <w:t>Даталогическая модель (</w:t>
      </w:r>
      <w:r w:rsidRPr="00CF76BB">
        <w:rPr>
          <w:color w:val="auto"/>
        </w:rPr>
        <w:t xml:space="preserve">Рисунок </w:t>
      </w:r>
      <w:r w:rsidR="00865901">
        <w:t>10</w:t>
      </w:r>
      <w:r>
        <w:t>) представляет собой реляционную структуру базы данных, готовую к программной реализации. В модели произведена декомпозиция связей "многие-ко-многим" через создание ассоциативных таблиц (</w:t>
      </w:r>
      <w:proofErr w:type="spellStart"/>
      <w:r>
        <w:t>СотрудникРоль</w:t>
      </w:r>
      <w:proofErr w:type="spellEnd"/>
      <w:r>
        <w:t xml:space="preserve">, </w:t>
      </w:r>
      <w:proofErr w:type="spellStart"/>
      <w:r>
        <w:t>РольРазрешение</w:t>
      </w:r>
      <w:proofErr w:type="spellEnd"/>
      <w:r>
        <w:t>). Система таблиц обеспечивает хранение данных о персонале, разграничение прав на основе ролевой модели доступа, а также логирование событий прохода с привязкой к конкретным турникетам и использованным QR-кодам. Использование полей типа "Код" в качестве первичных ключей гарантирует уникальность и целостность записей</w:t>
      </w:r>
      <w:r>
        <w:t>.</w:t>
      </w:r>
    </w:p>
    <w:p w:rsidR="001B5FE8" w:rsidRDefault="001B5FE8" w:rsidP="005E48F5">
      <w:pPr>
        <w:jc w:val="both"/>
      </w:pPr>
    </w:p>
    <w:p w:rsidR="007575F4" w:rsidRDefault="00D05333" w:rsidP="005E48F5">
      <w:pPr>
        <w:jc w:val="both"/>
      </w:pPr>
      <w:r w:rsidRPr="00D05333">
        <w:lastRenderedPageBreak/>
        <w:drawing>
          <wp:inline distT="0" distB="0" distL="0" distR="0" wp14:anchorId="598D34F6" wp14:editId="595C169F">
            <wp:extent cx="5940425" cy="5542915"/>
            <wp:effectExtent l="0" t="0" r="3175" b="63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4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5FE8" w:rsidRDefault="001B5FE8" w:rsidP="001B5FE8">
      <w:pPr>
        <w:jc w:val="center"/>
      </w:pPr>
      <w:r w:rsidRPr="00503CD5">
        <w:rPr>
          <w:color w:val="auto"/>
        </w:rPr>
        <w:t xml:space="preserve">Рисунок </w:t>
      </w:r>
      <w:r>
        <w:t>10</w:t>
      </w:r>
      <w:r w:rsidRPr="00503CD5">
        <w:rPr>
          <w:color w:val="auto"/>
        </w:rPr>
        <w:t xml:space="preserve"> –</w:t>
      </w:r>
      <w:r w:rsidRPr="001B5FE8">
        <w:t xml:space="preserve"> </w:t>
      </w:r>
      <w:r>
        <w:t>Даталогическая модель</w:t>
      </w:r>
    </w:p>
    <w:p w:rsidR="007575F4" w:rsidRDefault="007575F4" w:rsidP="005E48F5">
      <w:pPr>
        <w:jc w:val="both"/>
      </w:pPr>
    </w:p>
    <w:p w:rsidR="001B5FE8" w:rsidRDefault="00D22E35" w:rsidP="005E48F5">
      <w:pPr>
        <w:jc w:val="both"/>
      </w:pPr>
      <w:r>
        <w:t xml:space="preserve">На рисунке </w:t>
      </w:r>
      <w:r>
        <w:t xml:space="preserve">11 </w:t>
      </w:r>
      <w:r>
        <w:t>представлена физическая реляционная модель базы данных с указанием конкретных типов данных (</w:t>
      </w:r>
      <w:proofErr w:type="spellStart"/>
      <w:r>
        <w:t>int</w:t>
      </w:r>
      <w:proofErr w:type="spellEnd"/>
      <w:r>
        <w:t xml:space="preserve">, </w:t>
      </w:r>
      <w:proofErr w:type="spellStart"/>
      <w:r>
        <w:t>nvarchar</w:t>
      </w:r>
      <w:proofErr w:type="spellEnd"/>
      <w:r>
        <w:t xml:space="preserve">, </w:t>
      </w:r>
      <w:proofErr w:type="spellStart"/>
      <w:r>
        <w:t>datetime</w:t>
      </w:r>
      <w:proofErr w:type="spellEnd"/>
      <w:r>
        <w:t>). Схема реализует ролевую модель доступа и включает сущность «Сессия» для безопасной работы мобильного приложения. Связь журнала проходов с турникетами и QR-кодами обеспечивает детальный аудит событий, а сама структура гарантирует целостность данных и полностью готова к программной реализации.</w:t>
      </w:r>
    </w:p>
    <w:p w:rsidR="001B5FE8" w:rsidRDefault="001B5FE8" w:rsidP="005E48F5">
      <w:pPr>
        <w:jc w:val="both"/>
      </w:pPr>
    </w:p>
    <w:p w:rsidR="001B5FE8" w:rsidRDefault="00D22E35" w:rsidP="005E48F5">
      <w:pPr>
        <w:jc w:val="both"/>
      </w:pPr>
      <w:r w:rsidRPr="00D22E35">
        <w:lastRenderedPageBreak/>
        <w:drawing>
          <wp:inline distT="0" distB="0" distL="0" distR="0" wp14:anchorId="2444B04C" wp14:editId="2E3C5894">
            <wp:extent cx="6123151" cy="3705308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57561" cy="372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2E35" w:rsidRDefault="00D22E35" w:rsidP="00D22E35">
      <w:pPr>
        <w:jc w:val="center"/>
      </w:pPr>
      <w:r w:rsidRPr="00503CD5">
        <w:rPr>
          <w:color w:val="auto"/>
        </w:rPr>
        <w:t xml:space="preserve">Рисунок </w:t>
      </w:r>
      <w:r>
        <w:t>1</w:t>
      </w:r>
      <w:r>
        <w:t>1</w:t>
      </w:r>
      <w:r w:rsidRPr="00503CD5">
        <w:rPr>
          <w:color w:val="auto"/>
        </w:rPr>
        <w:t xml:space="preserve"> –</w:t>
      </w:r>
      <w:r w:rsidRPr="001B5FE8">
        <w:t xml:space="preserve"> </w:t>
      </w:r>
      <w:r>
        <w:t>Реляционная</w:t>
      </w:r>
      <w:r>
        <w:t xml:space="preserve"> модель</w:t>
      </w:r>
    </w:p>
    <w:p w:rsidR="001B5FE8" w:rsidRPr="00503CD5" w:rsidRDefault="001B5FE8" w:rsidP="005E48F5">
      <w:pPr>
        <w:jc w:val="both"/>
      </w:pPr>
    </w:p>
    <w:p w:rsidR="005E48F5" w:rsidRPr="00DF7F17" w:rsidRDefault="005E48F5" w:rsidP="00DF7F17">
      <w:pPr>
        <w:pStyle w:val="3"/>
        <w:rPr>
          <w:sz w:val="28"/>
          <w:szCs w:val="28"/>
        </w:rPr>
      </w:pPr>
      <w:r w:rsidRPr="00DF7F17">
        <w:rPr>
          <w:sz w:val="28"/>
          <w:szCs w:val="28"/>
        </w:rPr>
        <w:t>1.2.2 Моделирование логики приложения</w:t>
      </w:r>
    </w:p>
    <w:p w:rsidR="00865901" w:rsidRDefault="00865901" w:rsidP="00865901">
      <w:pPr>
        <w:pStyle w:val="a5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865901">
        <w:rPr>
          <w:sz w:val="28"/>
          <w:szCs w:val="28"/>
        </w:rPr>
        <w:t>Для описания поведения пользователей и логики взаимодействия с интерфейсами системы был</w:t>
      </w:r>
      <w:r w:rsidRPr="00865901">
        <w:rPr>
          <w:sz w:val="28"/>
          <w:szCs w:val="28"/>
        </w:rPr>
        <w:t>и</w:t>
      </w:r>
      <w:r w:rsidRPr="00865901">
        <w:rPr>
          <w:sz w:val="28"/>
          <w:szCs w:val="28"/>
        </w:rPr>
        <w:t xml:space="preserve"> разработан</w:t>
      </w:r>
      <w:r w:rsidRPr="00865901">
        <w:rPr>
          <w:sz w:val="28"/>
          <w:szCs w:val="28"/>
        </w:rPr>
        <w:t>ы</w:t>
      </w:r>
      <w:r w:rsidRPr="00865901">
        <w:rPr>
          <w:sz w:val="28"/>
          <w:szCs w:val="28"/>
        </w:rPr>
        <w:t xml:space="preserve"> диаграмм</w:t>
      </w:r>
      <w:r w:rsidRPr="00865901">
        <w:rPr>
          <w:sz w:val="28"/>
          <w:szCs w:val="28"/>
        </w:rPr>
        <w:t>ы</w:t>
      </w:r>
      <w:r w:rsidRPr="00865901">
        <w:rPr>
          <w:sz w:val="28"/>
          <w:szCs w:val="28"/>
        </w:rPr>
        <w:t xml:space="preserve"> пользовательских потоков (</w:t>
      </w:r>
      <w:r w:rsidRPr="00865901">
        <w:rPr>
          <w:color w:val="auto"/>
          <w:sz w:val="28"/>
          <w:szCs w:val="28"/>
        </w:rPr>
        <w:t>Рисун</w:t>
      </w:r>
      <w:r w:rsidRPr="00865901">
        <w:rPr>
          <w:color w:val="auto"/>
          <w:sz w:val="28"/>
          <w:szCs w:val="28"/>
        </w:rPr>
        <w:t>ки</w:t>
      </w:r>
      <w:r w:rsidRPr="00865901">
        <w:rPr>
          <w:color w:val="auto"/>
          <w:sz w:val="28"/>
          <w:szCs w:val="28"/>
        </w:rPr>
        <w:t xml:space="preserve"> </w:t>
      </w:r>
      <w:r w:rsidRPr="00865901">
        <w:rPr>
          <w:sz w:val="28"/>
          <w:szCs w:val="28"/>
        </w:rPr>
        <w:t>12, 13, 14)</w:t>
      </w:r>
      <w:r w:rsidRPr="00865901">
        <w:rPr>
          <w:sz w:val="28"/>
          <w:szCs w:val="28"/>
        </w:rPr>
        <w:t>. Данн</w:t>
      </w:r>
      <w:r w:rsidRPr="00865901">
        <w:rPr>
          <w:sz w:val="28"/>
          <w:szCs w:val="28"/>
        </w:rPr>
        <w:t>ые</w:t>
      </w:r>
      <w:r w:rsidRPr="00865901">
        <w:rPr>
          <w:sz w:val="28"/>
          <w:szCs w:val="28"/>
        </w:rPr>
        <w:t xml:space="preserve"> диаграмм</w:t>
      </w:r>
      <w:r w:rsidRPr="00865901">
        <w:rPr>
          <w:sz w:val="28"/>
          <w:szCs w:val="28"/>
        </w:rPr>
        <w:t>ы</w:t>
      </w:r>
      <w:r w:rsidRPr="00865901">
        <w:rPr>
          <w:sz w:val="28"/>
          <w:szCs w:val="28"/>
        </w:rPr>
        <w:t xml:space="preserve"> охватыва</w:t>
      </w:r>
      <w:r w:rsidRPr="00865901">
        <w:rPr>
          <w:sz w:val="28"/>
          <w:szCs w:val="28"/>
        </w:rPr>
        <w:t>ю</w:t>
      </w:r>
      <w:r w:rsidRPr="00865901">
        <w:rPr>
          <w:sz w:val="28"/>
          <w:szCs w:val="28"/>
        </w:rPr>
        <w:t>т три ключевых функциональных сценария.</w:t>
      </w:r>
    </w:p>
    <w:p w:rsidR="00865901" w:rsidRDefault="00865901" w:rsidP="00865901">
      <w:pPr>
        <w:pStyle w:val="a5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865901">
        <w:rPr>
          <w:bCs w:val="0"/>
          <w:sz w:val="28"/>
          <w:szCs w:val="28"/>
        </w:rPr>
        <w:t>Сценарий 1</w:t>
      </w:r>
      <w:r>
        <w:rPr>
          <w:bCs w:val="0"/>
          <w:sz w:val="28"/>
          <w:szCs w:val="28"/>
        </w:rPr>
        <w:t xml:space="preserve"> (</w:t>
      </w:r>
      <w:r w:rsidRPr="00865901">
        <w:rPr>
          <w:color w:val="auto"/>
          <w:sz w:val="28"/>
          <w:szCs w:val="28"/>
        </w:rPr>
        <w:t xml:space="preserve">Рисунок </w:t>
      </w:r>
      <w:r w:rsidRPr="00865901">
        <w:rPr>
          <w:sz w:val="28"/>
          <w:szCs w:val="28"/>
        </w:rPr>
        <w:t>12</w:t>
      </w:r>
      <w:r>
        <w:t>)</w:t>
      </w:r>
      <w:r w:rsidRPr="00865901">
        <w:rPr>
          <w:bCs w:val="0"/>
          <w:sz w:val="28"/>
          <w:szCs w:val="28"/>
        </w:rPr>
        <w:t>: Проход сотрудника через турникет</w:t>
      </w:r>
      <w:r w:rsidRPr="00865901">
        <w:rPr>
          <w:sz w:val="28"/>
          <w:szCs w:val="28"/>
        </w:rPr>
        <w:t xml:space="preserve"> Процесс инициируется запуском мобильного приложения. После проверки активной сессии или успешной авторизации приложение локально формирует динамический QR-код, усиленный криптографической подписью и временной меткой. После сканирования кода контроллером данные передаются на сервер для многофакторной проверки: валидности подписи, срока действия токена, наличия прав доступа и текущего статуса сотрудника. При положительном результате сервер отправляет команду на открытие турникета и регистрирует событие в базе данных. В случае несоответствия система логирует причину отказа и блокирует проход.</w:t>
      </w:r>
    </w:p>
    <w:p w:rsidR="00865901" w:rsidRDefault="00865901" w:rsidP="00865901">
      <w:pPr>
        <w:pStyle w:val="a5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5E48F5">
        <w:rPr>
          <w:noProof/>
          <w:color w:val="auto"/>
        </w:rPr>
        <w:lastRenderedPageBreak/>
        <w:drawing>
          <wp:inline distT="0" distB="0" distL="0" distR="0" wp14:anchorId="4AEB7CBE" wp14:editId="471D6797">
            <wp:extent cx="2719035" cy="6496215"/>
            <wp:effectExtent l="0" t="0" r="5715" b="0"/>
            <wp:docPr id="15" name="Рисунок 15" descr="C:\Users\Silex\Downloads\Диаграмма без названия (8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ilex\Downloads\Диаграмма без названия (8).jp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9388" cy="65209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65901" w:rsidRDefault="00865901" w:rsidP="00865901">
      <w:pPr>
        <w:pStyle w:val="a5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865901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12</w:t>
      </w:r>
      <w:r w:rsidRPr="00865901">
        <w:rPr>
          <w:sz w:val="28"/>
          <w:szCs w:val="28"/>
        </w:rPr>
        <w:t xml:space="preserve"> – User Flow диаграмма для сотрудника</w:t>
      </w:r>
    </w:p>
    <w:p w:rsidR="00865901" w:rsidRPr="00865901" w:rsidRDefault="00865901" w:rsidP="00865901">
      <w:pPr>
        <w:pStyle w:val="a5"/>
        <w:spacing w:before="0" w:beforeAutospacing="0" w:after="0" w:afterAutospacing="0" w:line="360" w:lineRule="auto"/>
        <w:jc w:val="both"/>
        <w:rPr>
          <w:sz w:val="28"/>
          <w:szCs w:val="28"/>
        </w:rPr>
      </w:pPr>
    </w:p>
    <w:p w:rsidR="00865901" w:rsidRDefault="00865901" w:rsidP="00865901">
      <w:pPr>
        <w:pStyle w:val="a5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865901">
        <w:rPr>
          <w:bCs w:val="0"/>
          <w:sz w:val="28"/>
          <w:szCs w:val="28"/>
        </w:rPr>
        <w:t>Сценарий 2</w:t>
      </w:r>
      <w:r>
        <w:rPr>
          <w:bCs w:val="0"/>
          <w:sz w:val="28"/>
          <w:szCs w:val="28"/>
        </w:rPr>
        <w:t xml:space="preserve"> </w:t>
      </w:r>
      <w:r>
        <w:rPr>
          <w:bCs w:val="0"/>
          <w:sz w:val="28"/>
          <w:szCs w:val="28"/>
        </w:rPr>
        <w:t>(</w:t>
      </w:r>
      <w:r w:rsidRPr="00865901">
        <w:rPr>
          <w:color w:val="auto"/>
          <w:sz w:val="28"/>
          <w:szCs w:val="28"/>
        </w:rPr>
        <w:t xml:space="preserve">Рисунок </w:t>
      </w:r>
      <w:r w:rsidRPr="00865901">
        <w:rPr>
          <w:sz w:val="28"/>
          <w:szCs w:val="28"/>
        </w:rPr>
        <w:t>1</w:t>
      </w:r>
      <w:r>
        <w:rPr>
          <w:sz w:val="28"/>
          <w:szCs w:val="28"/>
        </w:rPr>
        <w:t>3</w:t>
      </w:r>
      <w:r>
        <w:t>)</w:t>
      </w:r>
      <w:r w:rsidRPr="00865901">
        <w:rPr>
          <w:bCs w:val="0"/>
          <w:sz w:val="28"/>
          <w:szCs w:val="28"/>
        </w:rPr>
        <w:t>: Регистрация нового сотрудника администратором</w:t>
      </w:r>
      <w:r w:rsidRPr="00865901">
        <w:rPr>
          <w:sz w:val="28"/>
          <w:szCs w:val="28"/>
        </w:rPr>
        <w:t xml:space="preserve"> Сценарий описывает работу в настольном приложении, где после проверки роли «Администратор» открывается интерфейс управления пользователями. Администратор заполняет профиль сотрудника (ФИО, отдел, </w:t>
      </w:r>
      <w:proofErr w:type="spellStart"/>
      <w:r w:rsidRPr="00865901">
        <w:rPr>
          <w:sz w:val="28"/>
          <w:szCs w:val="28"/>
        </w:rPr>
        <w:t>email</w:t>
      </w:r>
      <w:proofErr w:type="spellEnd"/>
      <w:r w:rsidRPr="00865901">
        <w:rPr>
          <w:sz w:val="28"/>
          <w:szCs w:val="28"/>
        </w:rPr>
        <w:t xml:space="preserve">), назначает роль и зоны доступа. На основе этих данных серверное приложение генерирует GUID и уникальный ключ шифрования. Завершается процесс выбором способа передачи пригласительного QR-кода (печать или </w:t>
      </w:r>
      <w:r w:rsidRPr="00865901">
        <w:rPr>
          <w:sz w:val="28"/>
          <w:szCs w:val="28"/>
        </w:rPr>
        <w:lastRenderedPageBreak/>
        <w:t>отправка на e-</w:t>
      </w:r>
      <w:proofErr w:type="spellStart"/>
      <w:r w:rsidRPr="00865901">
        <w:rPr>
          <w:sz w:val="28"/>
          <w:szCs w:val="28"/>
        </w:rPr>
        <w:t>mail</w:t>
      </w:r>
      <w:proofErr w:type="spellEnd"/>
      <w:r w:rsidRPr="00865901">
        <w:rPr>
          <w:sz w:val="28"/>
          <w:szCs w:val="28"/>
        </w:rPr>
        <w:t>), что позволяет сотруднику активировать свою учетную запись.</w:t>
      </w:r>
    </w:p>
    <w:p w:rsidR="00865901" w:rsidRDefault="00865901" w:rsidP="00865901">
      <w:pPr>
        <w:pStyle w:val="a5"/>
        <w:spacing w:before="0" w:beforeAutospacing="0" w:after="0" w:afterAutospacing="0" w:line="360" w:lineRule="auto"/>
        <w:jc w:val="both"/>
        <w:rPr>
          <w:sz w:val="28"/>
          <w:szCs w:val="28"/>
        </w:rPr>
      </w:pPr>
    </w:p>
    <w:p w:rsidR="00865901" w:rsidRDefault="00865901" w:rsidP="00865901">
      <w:pPr>
        <w:pStyle w:val="a5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5E48F5">
        <w:rPr>
          <w:noProof/>
          <w:color w:val="auto"/>
        </w:rPr>
        <w:drawing>
          <wp:inline distT="0" distB="0" distL="0" distR="0" wp14:anchorId="0D2BAAA6" wp14:editId="5F3E5C73">
            <wp:extent cx="2536467" cy="6854608"/>
            <wp:effectExtent l="0" t="0" r="0" b="3810"/>
            <wp:docPr id="16" name="Рисунок 16" descr="C:\Users\Silex\Downloads\Диаграмма без названия (10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Silex\Downloads\Диаграмма без названия (10).jp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6743" cy="69634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65901" w:rsidRDefault="00865901" w:rsidP="00865901">
      <w:pPr>
        <w:pStyle w:val="a5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865901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1</w:t>
      </w:r>
      <w:r w:rsidR="007F6286">
        <w:rPr>
          <w:sz w:val="28"/>
          <w:szCs w:val="28"/>
        </w:rPr>
        <w:t>3</w:t>
      </w:r>
      <w:r w:rsidRPr="00865901">
        <w:rPr>
          <w:sz w:val="28"/>
          <w:szCs w:val="28"/>
        </w:rPr>
        <w:t xml:space="preserve"> – User Flow диаграмма для </w:t>
      </w:r>
      <w:r>
        <w:rPr>
          <w:sz w:val="28"/>
          <w:szCs w:val="28"/>
        </w:rPr>
        <w:t>администратора</w:t>
      </w:r>
    </w:p>
    <w:p w:rsidR="00865901" w:rsidRPr="00865901" w:rsidRDefault="00865901" w:rsidP="00865901">
      <w:pPr>
        <w:pStyle w:val="a5"/>
        <w:spacing w:before="0" w:beforeAutospacing="0" w:after="0" w:afterAutospacing="0" w:line="360" w:lineRule="auto"/>
        <w:jc w:val="both"/>
        <w:rPr>
          <w:sz w:val="28"/>
          <w:szCs w:val="28"/>
        </w:rPr>
      </w:pPr>
    </w:p>
    <w:p w:rsidR="00865901" w:rsidRPr="00865901" w:rsidRDefault="00865901" w:rsidP="00865901">
      <w:pPr>
        <w:pStyle w:val="a5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865901">
        <w:rPr>
          <w:bCs w:val="0"/>
          <w:sz w:val="28"/>
          <w:szCs w:val="28"/>
        </w:rPr>
        <w:t>Сценарий 3</w:t>
      </w:r>
      <w:r>
        <w:rPr>
          <w:bCs w:val="0"/>
          <w:sz w:val="28"/>
          <w:szCs w:val="28"/>
        </w:rPr>
        <w:t xml:space="preserve"> </w:t>
      </w:r>
      <w:r>
        <w:rPr>
          <w:bCs w:val="0"/>
          <w:sz w:val="28"/>
          <w:szCs w:val="28"/>
        </w:rPr>
        <w:t>(</w:t>
      </w:r>
      <w:r w:rsidRPr="00865901">
        <w:rPr>
          <w:color w:val="auto"/>
          <w:sz w:val="28"/>
          <w:szCs w:val="28"/>
        </w:rPr>
        <w:t xml:space="preserve">Рисунок </w:t>
      </w:r>
      <w:r w:rsidRPr="00865901">
        <w:rPr>
          <w:sz w:val="28"/>
          <w:szCs w:val="28"/>
        </w:rPr>
        <w:t>1</w:t>
      </w:r>
      <w:r>
        <w:rPr>
          <w:sz w:val="28"/>
          <w:szCs w:val="28"/>
        </w:rPr>
        <w:t>4</w:t>
      </w:r>
      <w:r>
        <w:t>)</w:t>
      </w:r>
      <w:r w:rsidRPr="00865901">
        <w:rPr>
          <w:bCs w:val="0"/>
          <w:sz w:val="28"/>
          <w:szCs w:val="28"/>
        </w:rPr>
        <w:t>: Просмотр статистики руководителем отдела</w:t>
      </w:r>
      <w:r w:rsidRPr="00865901">
        <w:rPr>
          <w:sz w:val="28"/>
          <w:szCs w:val="28"/>
        </w:rPr>
        <w:t xml:space="preserve"> Алгоритм отражает процесс получения аналитики в ПК-приложении. Система </w:t>
      </w:r>
      <w:r w:rsidRPr="00865901">
        <w:rPr>
          <w:sz w:val="28"/>
          <w:szCs w:val="28"/>
        </w:rPr>
        <w:lastRenderedPageBreak/>
        <w:t>автоматически применяет фильтр по роли пользователя, ограничивая доступ к данным только сотрудниками его подразделения. Руководитель настраивает параметры отчета (период, тип статистики) и инициирует запрос к БД. Сценарий предусматривает возможность детализации логов по каждому сотруднику и последующий экспорт сформированных данных во внешние форматы (</w:t>
      </w:r>
      <w:proofErr w:type="spellStart"/>
      <w:r w:rsidRPr="00865901">
        <w:rPr>
          <w:sz w:val="28"/>
          <w:szCs w:val="28"/>
        </w:rPr>
        <w:t>Excel</w:t>
      </w:r>
      <w:proofErr w:type="spellEnd"/>
      <w:r w:rsidRPr="00865901">
        <w:rPr>
          <w:sz w:val="28"/>
          <w:szCs w:val="28"/>
        </w:rPr>
        <w:t>, CSV или PDF).</w:t>
      </w:r>
    </w:p>
    <w:p w:rsidR="00865901" w:rsidRPr="00865901" w:rsidRDefault="00865901" w:rsidP="00865901">
      <w:pPr>
        <w:pStyle w:val="a5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865901">
        <w:rPr>
          <w:sz w:val="28"/>
          <w:szCs w:val="28"/>
        </w:rPr>
        <w:t>Представленная User Flow диаграмма наглядно демонстрирует все возможные переходы между состояниями системы, что позволяет оценить логику навигации и гарантирует отсутствие тупиковых сценариев на этапе реализации программного обеспечения.</w:t>
      </w:r>
    </w:p>
    <w:p w:rsidR="00D22E35" w:rsidRDefault="00D22E35" w:rsidP="005E48F5">
      <w:pPr>
        <w:jc w:val="both"/>
        <w:rPr>
          <w:color w:val="auto"/>
        </w:rPr>
      </w:pPr>
    </w:p>
    <w:p w:rsidR="00865901" w:rsidRDefault="00865901" w:rsidP="005E48F5">
      <w:pPr>
        <w:jc w:val="both"/>
        <w:rPr>
          <w:color w:val="auto"/>
        </w:rPr>
      </w:pPr>
      <w:r w:rsidRPr="005E48F5">
        <w:rPr>
          <w:noProof/>
          <w:color w:val="auto"/>
        </w:rPr>
        <w:drawing>
          <wp:inline distT="0" distB="0" distL="0" distR="0" wp14:anchorId="1561EA1A" wp14:editId="685E9DEB">
            <wp:extent cx="2313830" cy="5447191"/>
            <wp:effectExtent l="0" t="0" r="0" b="1270"/>
            <wp:docPr id="17" name="Рисунок 17" descr="C:\Users\Silex\Downloads\Диаграмма без названия (1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Silex\Downloads\Диаграмма без названия (11).jpg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1798" cy="54894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65901" w:rsidRPr="007F6286" w:rsidRDefault="007F6286" w:rsidP="007F6286">
      <w:pPr>
        <w:pStyle w:val="a5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865901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1</w:t>
      </w:r>
      <w:r>
        <w:rPr>
          <w:sz w:val="28"/>
          <w:szCs w:val="28"/>
        </w:rPr>
        <w:t>4</w:t>
      </w:r>
      <w:r w:rsidRPr="00865901">
        <w:rPr>
          <w:sz w:val="28"/>
          <w:szCs w:val="28"/>
        </w:rPr>
        <w:t xml:space="preserve"> – User Flow диаграмма для </w:t>
      </w:r>
      <w:r>
        <w:rPr>
          <w:sz w:val="28"/>
          <w:szCs w:val="28"/>
        </w:rPr>
        <w:t>руководителя</w:t>
      </w:r>
    </w:p>
    <w:p w:rsidR="00D22E35" w:rsidRPr="007F6286" w:rsidRDefault="005E48F5" w:rsidP="007F6286">
      <w:pPr>
        <w:jc w:val="center"/>
        <w:rPr>
          <w:b/>
          <w:color w:val="auto"/>
        </w:rPr>
      </w:pPr>
      <w:r w:rsidRPr="007F6286">
        <w:rPr>
          <w:b/>
          <w:color w:val="auto"/>
        </w:rPr>
        <w:lastRenderedPageBreak/>
        <w:t>Заключение по первой главе</w:t>
      </w:r>
    </w:p>
    <w:p w:rsidR="005E48F5" w:rsidRPr="005E48F5" w:rsidRDefault="005E48F5" w:rsidP="005E48F5">
      <w:pPr>
        <w:jc w:val="both"/>
        <w:rPr>
          <w:color w:val="auto"/>
        </w:rPr>
      </w:pPr>
      <w:r w:rsidRPr="005E48F5">
        <w:rPr>
          <w:color w:val="auto"/>
        </w:rPr>
        <w:t>В первой главе проведён детальный анализ предметной области – текущего состояния системы контроля доступа в АО НИИ «Центрпрограммсистем». Выявлены недостатки существующей СКУД на пластиковых картах: низкая безопасность (возможность передачи пропуска), высокие эксплуатационные расходы, отсутствие оперативности, слабая аналитика и отсутствие интеграции с кадровой системой 1</w:t>
      </w:r>
      <w:r w:rsidR="00DF7F17" w:rsidRPr="005E48F5">
        <w:rPr>
          <w:color w:val="auto"/>
        </w:rPr>
        <w:t>С: ЗУП</w:t>
      </w:r>
      <w:r w:rsidRPr="005E48F5">
        <w:rPr>
          <w:color w:val="auto"/>
        </w:rPr>
        <w:t>.</w:t>
      </w:r>
    </w:p>
    <w:p w:rsidR="005E48F5" w:rsidRPr="005E48F5" w:rsidRDefault="005E48F5" w:rsidP="005E48F5">
      <w:pPr>
        <w:jc w:val="both"/>
        <w:rPr>
          <w:color w:val="auto"/>
        </w:rPr>
      </w:pPr>
      <w:r w:rsidRPr="005E48F5">
        <w:rPr>
          <w:color w:val="auto"/>
        </w:rPr>
        <w:t>Выполнен обзор трёх существующих программных продуктов (Parsec, Sigur, Hikvision). Установлено, что ни одно из готовых решений в полной мере не удовлетворяет требованиям предприятия по стоимости, функциональности и возможности кастомизации. Обоснована необходимость разработки собственной информационной системы на основе динамических QR</w:t>
      </w:r>
      <w:r w:rsidRPr="005E48F5">
        <w:rPr>
          <w:color w:val="auto"/>
        </w:rPr>
        <w:noBreakHyphen/>
        <w:t>кодов в мобильном приложении.</w:t>
      </w:r>
    </w:p>
    <w:p w:rsidR="005E48F5" w:rsidRPr="005E48F5" w:rsidRDefault="005E48F5" w:rsidP="005E48F5">
      <w:pPr>
        <w:jc w:val="both"/>
        <w:rPr>
          <w:color w:val="auto"/>
        </w:rPr>
      </w:pPr>
      <w:r w:rsidRPr="005E48F5">
        <w:rPr>
          <w:color w:val="auto"/>
        </w:rPr>
        <w:t>Построены диаграммы: Use</w:t>
      </w:r>
      <w:r w:rsidRPr="005E48F5">
        <w:rPr>
          <w:color w:val="auto"/>
        </w:rPr>
        <w:noBreakHyphen/>
        <w:t>Case (разрабатываемая система), IDEF0 (текущий процесс «как есть»), DFD уровней 0 и 1, ER</w:t>
      </w:r>
      <w:r w:rsidRPr="005E48F5">
        <w:rPr>
          <w:color w:val="auto"/>
        </w:rPr>
        <w:noBreakHyphen/>
        <w:t>диаграмма и реляционная модель базы данных, а также User Flow диаграмма для трёх ролей пользователей. Разработанная модель данных включает сущности «Пользователь», «Роль», «Право доступа», «Точка доступа», «QR</w:t>
      </w:r>
      <w:r w:rsidRPr="005E48F5">
        <w:rPr>
          <w:color w:val="auto"/>
        </w:rPr>
        <w:noBreakHyphen/>
        <w:t>секрет», «Журнал проходов», что обеспечивает полноту хранения информации и реализацию ролевого разграничения доступа (RBAC).</w:t>
      </w:r>
    </w:p>
    <w:p w:rsidR="00793CB3" w:rsidRPr="007F6286" w:rsidRDefault="005E48F5" w:rsidP="007F6286">
      <w:pPr>
        <w:jc w:val="both"/>
        <w:rPr>
          <w:color w:val="auto"/>
        </w:rPr>
      </w:pPr>
      <w:r w:rsidRPr="005E48F5">
        <w:rPr>
          <w:color w:val="auto"/>
        </w:rPr>
        <w:t>Результаты первой главы служат основой для выбора технологий, реализации системы и тестирования во второй главе дипломного проекта.</w:t>
      </w:r>
    </w:p>
    <w:sectPr w:rsidR="00793CB3" w:rsidRPr="007F6286" w:rsidSect="00C979F5">
      <w:footerReference w:type="default" r:id="rId21"/>
      <w:footerReference w:type="first" r:id="rId22"/>
      <w:pgSz w:w="11906" w:h="16838"/>
      <w:pgMar w:top="1134" w:right="850" w:bottom="1134" w:left="1701" w:header="708" w:footer="708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422D3" w:rsidRDefault="00F422D3" w:rsidP="00C979F5">
      <w:pPr>
        <w:spacing w:line="240" w:lineRule="auto"/>
      </w:pPr>
      <w:r>
        <w:separator/>
      </w:r>
    </w:p>
  </w:endnote>
  <w:endnote w:type="continuationSeparator" w:id="0">
    <w:p w:rsidR="00F422D3" w:rsidRDefault="00F422D3" w:rsidP="00C979F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450366906"/>
      <w:docPartObj>
        <w:docPartGallery w:val="Page Numbers (Bottom of Page)"/>
        <w:docPartUnique/>
      </w:docPartObj>
    </w:sdtPr>
    <w:sdtEndPr/>
    <w:sdtContent>
      <w:p w:rsidR="00C979F5" w:rsidRDefault="00C979F5" w:rsidP="00C979F5">
        <w:pPr>
          <w:pStyle w:val="aa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979F5" w:rsidRDefault="00C979F5" w:rsidP="00C979F5">
    <w:pPr>
      <w:pStyle w:val="aa"/>
      <w:ind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422D3" w:rsidRDefault="00F422D3" w:rsidP="00C979F5">
      <w:pPr>
        <w:spacing w:line="240" w:lineRule="auto"/>
      </w:pPr>
      <w:r>
        <w:separator/>
      </w:r>
    </w:p>
  </w:footnote>
  <w:footnote w:type="continuationSeparator" w:id="0">
    <w:p w:rsidR="00F422D3" w:rsidRDefault="00F422D3" w:rsidP="00C979F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AF038E"/>
    <w:multiLevelType w:val="multilevel"/>
    <w:tmpl w:val="FBC43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890F69"/>
    <w:multiLevelType w:val="multilevel"/>
    <w:tmpl w:val="CB32EEB8"/>
    <w:lvl w:ilvl="0">
      <w:start w:val="1"/>
      <w:numFmt w:val="decimal"/>
      <w:lvlText w:val="%1."/>
      <w:lvlJc w:val="left"/>
      <w:pPr>
        <w:ind w:left="6881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6941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4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601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760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7961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7961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8321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81" w:hanging="2160"/>
      </w:pPr>
      <w:rPr>
        <w:rFonts w:hint="default"/>
      </w:rPr>
    </w:lvl>
  </w:abstractNum>
  <w:abstractNum w:abstractNumId="2" w15:restartNumberingAfterBreak="0">
    <w:nsid w:val="0F893ECA"/>
    <w:multiLevelType w:val="multilevel"/>
    <w:tmpl w:val="11FE8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A91F8F"/>
    <w:multiLevelType w:val="multilevel"/>
    <w:tmpl w:val="DF52D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D72F2D"/>
    <w:multiLevelType w:val="multilevel"/>
    <w:tmpl w:val="10C6C4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6961FE"/>
    <w:multiLevelType w:val="multilevel"/>
    <w:tmpl w:val="11148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626CEC"/>
    <w:multiLevelType w:val="multilevel"/>
    <w:tmpl w:val="E2149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A42ABF"/>
    <w:multiLevelType w:val="multilevel"/>
    <w:tmpl w:val="132CF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C842D8"/>
    <w:multiLevelType w:val="multilevel"/>
    <w:tmpl w:val="422AA6C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4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48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596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04" w:hanging="2160"/>
      </w:pPr>
      <w:rPr>
        <w:rFonts w:hint="default"/>
      </w:rPr>
    </w:lvl>
  </w:abstractNum>
  <w:abstractNum w:abstractNumId="9" w15:restartNumberingAfterBreak="0">
    <w:nsid w:val="3D965FAC"/>
    <w:multiLevelType w:val="hybridMultilevel"/>
    <w:tmpl w:val="20A01B2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3ED372A3"/>
    <w:multiLevelType w:val="multilevel"/>
    <w:tmpl w:val="52282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2D62C94"/>
    <w:multiLevelType w:val="multilevel"/>
    <w:tmpl w:val="E60CD7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6A07597"/>
    <w:multiLevelType w:val="multilevel"/>
    <w:tmpl w:val="E76EF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C6272F"/>
    <w:multiLevelType w:val="multilevel"/>
    <w:tmpl w:val="D7C07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6E7835"/>
    <w:multiLevelType w:val="hybridMultilevel"/>
    <w:tmpl w:val="BBB0EAC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64DC16D8"/>
    <w:multiLevelType w:val="hybridMultilevel"/>
    <w:tmpl w:val="413C0F8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69465E7D"/>
    <w:multiLevelType w:val="multilevel"/>
    <w:tmpl w:val="4C06E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5B3E62"/>
    <w:multiLevelType w:val="hybridMultilevel"/>
    <w:tmpl w:val="DF6253C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71F46E42"/>
    <w:multiLevelType w:val="multilevel"/>
    <w:tmpl w:val="7890A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63A6667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9"/>
  </w:num>
  <w:num w:numId="2">
    <w:abstractNumId w:val="8"/>
  </w:num>
  <w:num w:numId="3">
    <w:abstractNumId w:val="16"/>
  </w:num>
  <w:num w:numId="4">
    <w:abstractNumId w:val="6"/>
  </w:num>
  <w:num w:numId="5">
    <w:abstractNumId w:val="11"/>
  </w:num>
  <w:num w:numId="6">
    <w:abstractNumId w:val="12"/>
  </w:num>
  <w:num w:numId="7">
    <w:abstractNumId w:val="2"/>
  </w:num>
  <w:num w:numId="8">
    <w:abstractNumId w:val="0"/>
  </w:num>
  <w:num w:numId="9">
    <w:abstractNumId w:val="5"/>
  </w:num>
  <w:num w:numId="10">
    <w:abstractNumId w:val="4"/>
  </w:num>
  <w:num w:numId="11">
    <w:abstractNumId w:val="13"/>
  </w:num>
  <w:num w:numId="12">
    <w:abstractNumId w:val="7"/>
  </w:num>
  <w:num w:numId="13">
    <w:abstractNumId w:val="3"/>
  </w:num>
  <w:num w:numId="14">
    <w:abstractNumId w:val="10"/>
  </w:num>
  <w:num w:numId="15">
    <w:abstractNumId w:val="18"/>
  </w:num>
  <w:num w:numId="16">
    <w:abstractNumId w:val="1"/>
  </w:num>
  <w:num w:numId="17">
    <w:abstractNumId w:val="17"/>
  </w:num>
  <w:num w:numId="18">
    <w:abstractNumId w:val="14"/>
  </w:num>
  <w:num w:numId="19">
    <w:abstractNumId w:val="15"/>
  </w:num>
  <w:num w:numId="2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02B"/>
    <w:rsid w:val="0006662E"/>
    <w:rsid w:val="000C53FF"/>
    <w:rsid w:val="000D1A31"/>
    <w:rsid w:val="000E5C75"/>
    <w:rsid w:val="000F0F57"/>
    <w:rsid w:val="0010000A"/>
    <w:rsid w:val="001B5FE8"/>
    <w:rsid w:val="001F61A4"/>
    <w:rsid w:val="002A760B"/>
    <w:rsid w:val="002B57D3"/>
    <w:rsid w:val="002F3452"/>
    <w:rsid w:val="004102E7"/>
    <w:rsid w:val="004403D6"/>
    <w:rsid w:val="00452475"/>
    <w:rsid w:val="0050085C"/>
    <w:rsid w:val="00503CD5"/>
    <w:rsid w:val="0050614D"/>
    <w:rsid w:val="005A6AC4"/>
    <w:rsid w:val="005C2A06"/>
    <w:rsid w:val="005E48F5"/>
    <w:rsid w:val="006B6214"/>
    <w:rsid w:val="006C4E2D"/>
    <w:rsid w:val="006E3B32"/>
    <w:rsid w:val="007575F4"/>
    <w:rsid w:val="00793CB3"/>
    <w:rsid w:val="007B4CDA"/>
    <w:rsid w:val="007D1C94"/>
    <w:rsid w:val="007D6D77"/>
    <w:rsid w:val="007F0125"/>
    <w:rsid w:val="007F6286"/>
    <w:rsid w:val="00832762"/>
    <w:rsid w:val="00850A23"/>
    <w:rsid w:val="00865901"/>
    <w:rsid w:val="008C060B"/>
    <w:rsid w:val="009015BF"/>
    <w:rsid w:val="00904283"/>
    <w:rsid w:val="00954E5E"/>
    <w:rsid w:val="009B2971"/>
    <w:rsid w:val="009D3BAB"/>
    <w:rsid w:val="00A15B95"/>
    <w:rsid w:val="00A628F1"/>
    <w:rsid w:val="00A81FB4"/>
    <w:rsid w:val="00A827CE"/>
    <w:rsid w:val="00B54C74"/>
    <w:rsid w:val="00B741D9"/>
    <w:rsid w:val="00BA702B"/>
    <w:rsid w:val="00C979F5"/>
    <w:rsid w:val="00CA6C3D"/>
    <w:rsid w:val="00CB73F7"/>
    <w:rsid w:val="00CD2430"/>
    <w:rsid w:val="00CF58B7"/>
    <w:rsid w:val="00CF76BB"/>
    <w:rsid w:val="00D05333"/>
    <w:rsid w:val="00D1313F"/>
    <w:rsid w:val="00D22E35"/>
    <w:rsid w:val="00DB4A99"/>
    <w:rsid w:val="00DC52B2"/>
    <w:rsid w:val="00DF7F17"/>
    <w:rsid w:val="00F422D3"/>
    <w:rsid w:val="00F42B41"/>
    <w:rsid w:val="00F61346"/>
    <w:rsid w:val="00FC3F4B"/>
    <w:rsid w:val="00FE6448"/>
    <w:rsid w:val="00FE67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B579B2"/>
  <w15:chartTrackingRefBased/>
  <w15:docId w15:val="{E890766F-8061-4FF8-81CC-AA8A4D3010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bCs/>
        <w:color w:val="000000"/>
        <w:sz w:val="28"/>
        <w:szCs w:val="28"/>
        <w:lang w:val="ru-RU" w:eastAsia="en-US" w:bidi="ar-SA"/>
      </w:rPr>
    </w:rPrDefault>
    <w:pPrDefault>
      <w:pPr>
        <w:spacing w:line="360" w:lineRule="auto"/>
        <w:ind w:firstLine="709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D22E35"/>
  </w:style>
  <w:style w:type="paragraph" w:styleId="1">
    <w:name w:val="heading 1"/>
    <w:basedOn w:val="a"/>
    <w:next w:val="a"/>
    <w:link w:val="10"/>
    <w:uiPriority w:val="9"/>
    <w:qFormat/>
    <w:rsid w:val="000F0F5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E48F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5A6AC4"/>
    <w:pPr>
      <w:spacing w:before="100" w:beforeAutospacing="1" w:after="100" w:afterAutospacing="1" w:line="240" w:lineRule="auto"/>
      <w:outlineLvl w:val="2"/>
    </w:pPr>
    <w:rPr>
      <w:rFonts w:eastAsia="Times New Roman"/>
      <w:b/>
      <w:color w:val="auto"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0F0F57"/>
    <w:rPr>
      <w:color w:val="0563C1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0F0F57"/>
    <w:pPr>
      <w:suppressAutoHyphens/>
      <w:spacing w:after="100" w:line="240" w:lineRule="auto"/>
    </w:pPr>
    <w:rPr>
      <w:rFonts w:eastAsia="Times New Roman"/>
      <w:sz w:val="24"/>
      <w:szCs w:val="24"/>
      <w:lang w:eastAsia="ar-SA"/>
    </w:rPr>
  </w:style>
  <w:style w:type="paragraph" w:styleId="21">
    <w:name w:val="toc 2"/>
    <w:basedOn w:val="a"/>
    <w:next w:val="a"/>
    <w:autoRedefine/>
    <w:uiPriority w:val="39"/>
    <w:semiHidden/>
    <w:unhideWhenUsed/>
    <w:rsid w:val="000F0F57"/>
    <w:pPr>
      <w:suppressAutoHyphens/>
      <w:spacing w:after="100" w:line="240" w:lineRule="auto"/>
      <w:ind w:left="240"/>
    </w:pPr>
    <w:rPr>
      <w:rFonts w:eastAsia="Times New Roman"/>
      <w:sz w:val="24"/>
      <w:szCs w:val="24"/>
      <w:lang w:eastAsia="ar-SA"/>
    </w:rPr>
  </w:style>
  <w:style w:type="paragraph" w:styleId="31">
    <w:name w:val="toc 3"/>
    <w:basedOn w:val="a"/>
    <w:next w:val="a"/>
    <w:autoRedefine/>
    <w:uiPriority w:val="39"/>
    <w:semiHidden/>
    <w:unhideWhenUsed/>
    <w:rsid w:val="000F0F57"/>
    <w:pPr>
      <w:suppressAutoHyphens/>
      <w:spacing w:after="100" w:line="240" w:lineRule="auto"/>
      <w:ind w:left="480"/>
    </w:pPr>
    <w:rPr>
      <w:rFonts w:eastAsia="Times New Roman"/>
      <w:sz w:val="24"/>
      <w:szCs w:val="24"/>
      <w:lang w:eastAsia="ar-SA"/>
    </w:rPr>
  </w:style>
  <w:style w:type="character" w:customStyle="1" w:styleId="10">
    <w:name w:val="Заголовок 1 Знак"/>
    <w:basedOn w:val="a0"/>
    <w:link w:val="1"/>
    <w:uiPriority w:val="9"/>
    <w:rsid w:val="000F0F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4">
    <w:name w:val="TOC Heading"/>
    <w:basedOn w:val="1"/>
    <w:next w:val="a"/>
    <w:uiPriority w:val="39"/>
    <w:unhideWhenUsed/>
    <w:qFormat/>
    <w:rsid w:val="000F0F57"/>
    <w:pPr>
      <w:suppressAutoHyphens/>
      <w:spacing w:line="240" w:lineRule="auto"/>
      <w:outlineLvl w:val="9"/>
    </w:pPr>
    <w:rPr>
      <w:rFonts w:ascii="Times New Roman" w:hAnsi="Times New Roman"/>
      <w:b/>
      <w:color w:val="000000" w:themeColor="text1"/>
      <w:lang w:eastAsia="ru-RU"/>
    </w:rPr>
  </w:style>
  <w:style w:type="paragraph" w:customStyle="1" w:styleId="docdata">
    <w:name w:val="docdata"/>
    <w:aliases w:val="docy,v5,1866,bqiaagaaeyqcaaagiaiaaaoxbgaabb8gaaaaaaaaaaaaaaaaaaaaaaaaaaaaaaaaaaaaaaaaaaaaaaaaaaaaaaaaaaaaaaaaaaaaaaaaaaaaaaaaaaaaaaaaaaaaaaaaaaaaaaaaaaaaaaaaaaaaaaaaaaaaaaaaaaaaaaaaaaaaaaaaaaaaaaaaaaaaaaaaaaaaaaaaaaaaaaaaaaaaaaaaaaaaaaaaaaaaaaaa"/>
    <w:basedOn w:val="a"/>
    <w:rsid w:val="000F0F57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paragraph" w:styleId="a5">
    <w:name w:val="Normal (Web)"/>
    <w:basedOn w:val="a"/>
    <w:uiPriority w:val="99"/>
    <w:unhideWhenUsed/>
    <w:rsid w:val="000F0F57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table" w:styleId="a6">
    <w:name w:val="Table Grid"/>
    <w:basedOn w:val="a1"/>
    <w:rsid w:val="00CD2430"/>
    <w:pPr>
      <w:spacing w:line="240" w:lineRule="auto"/>
    </w:pPr>
    <w:rPr>
      <w:rFonts w:asciiTheme="minorHAnsi" w:hAnsiTheme="minorHAnsi" w:cstheme="minorBidi"/>
      <w:bCs w:val="0"/>
      <w:color w:val="auto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7">
    <w:name w:val="List Paragraph"/>
    <w:basedOn w:val="a"/>
    <w:uiPriority w:val="34"/>
    <w:qFormat/>
    <w:rsid w:val="001F61A4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5A6AC4"/>
    <w:rPr>
      <w:rFonts w:eastAsia="Times New Roman"/>
      <w:b/>
      <w:color w:val="auto"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5A6AC4"/>
    <w:pPr>
      <w:spacing w:before="100" w:beforeAutospacing="1" w:after="100" w:afterAutospacing="1" w:line="240" w:lineRule="auto"/>
    </w:pPr>
    <w:rPr>
      <w:rFonts w:eastAsia="Times New Roman"/>
      <w:bCs w:val="0"/>
      <w:color w:val="auto"/>
      <w:sz w:val="24"/>
      <w:szCs w:val="24"/>
      <w:lang w:eastAsia="ru-RU"/>
    </w:rPr>
  </w:style>
  <w:style w:type="paragraph" w:styleId="a8">
    <w:name w:val="header"/>
    <w:basedOn w:val="a"/>
    <w:link w:val="a9"/>
    <w:uiPriority w:val="99"/>
    <w:unhideWhenUsed/>
    <w:rsid w:val="00C979F5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C979F5"/>
  </w:style>
  <w:style w:type="paragraph" w:styleId="aa">
    <w:name w:val="footer"/>
    <w:basedOn w:val="a"/>
    <w:link w:val="ab"/>
    <w:uiPriority w:val="99"/>
    <w:unhideWhenUsed/>
    <w:rsid w:val="00C979F5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C979F5"/>
  </w:style>
  <w:style w:type="character" w:customStyle="1" w:styleId="914">
    <w:name w:val="914"/>
    <w:aliases w:val="bqiaagaaeyqcaaagiaiaaap5agaabqcdaaaaaaaaaaaaaaaaaaaaaaaaaaaaaaaaaaaaaaaaaaaaaaaaaaaaaaaaaaaaaaaaaaaaaaaaaaaaaaaaaaaaaaaaaaaaaaaaaaaaaaaaaaaaaaaaaaaaaaaaaaaaaaaaaaaaaaaaaaaaaaaaaaaaaaaaaaaaaaaaaaaaaaaaaaaaaaaaaaaaaaaaaaaaaaaaaaaaaaaaa"/>
    <w:basedOn w:val="a0"/>
    <w:rsid w:val="009B2971"/>
  </w:style>
  <w:style w:type="character" w:customStyle="1" w:styleId="20">
    <w:name w:val="Заголовок 2 Знак"/>
    <w:basedOn w:val="a0"/>
    <w:link w:val="2"/>
    <w:uiPriority w:val="9"/>
    <w:semiHidden/>
    <w:rsid w:val="005E48F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c">
    <w:name w:val="Strong"/>
    <w:basedOn w:val="a0"/>
    <w:uiPriority w:val="22"/>
    <w:qFormat/>
    <w:rsid w:val="005E48F5"/>
    <w:rPr>
      <w:b/>
      <w:bCs w:val="0"/>
    </w:rPr>
  </w:style>
  <w:style w:type="character" w:styleId="ad">
    <w:name w:val="Emphasis"/>
    <w:basedOn w:val="a0"/>
    <w:uiPriority w:val="20"/>
    <w:qFormat/>
    <w:rsid w:val="005E48F5"/>
    <w:rPr>
      <w:i/>
      <w:iCs/>
    </w:rPr>
  </w:style>
  <w:style w:type="character" w:styleId="HTML">
    <w:name w:val="HTML Code"/>
    <w:basedOn w:val="a0"/>
    <w:uiPriority w:val="99"/>
    <w:semiHidden/>
    <w:unhideWhenUsed/>
    <w:rsid w:val="005E48F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588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33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66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42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46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83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67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36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47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69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48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938145">
                  <w:blockQuote w:val="1"/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single" w:sz="12" w:space="11" w:color="81858C"/>
                    <w:bottom w:val="none" w:sz="0" w:space="0" w:color="auto"/>
                    <w:right w:val="none" w:sz="0" w:space="0" w:color="auto"/>
                  </w:divBdr>
                </w:div>
                <w:div w:id="885526751">
                  <w:blockQuote w:val="1"/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single" w:sz="12" w:space="11" w:color="81858C"/>
                    <w:bottom w:val="none" w:sz="0" w:space="0" w:color="auto"/>
                    <w:right w:val="none" w:sz="0" w:space="0" w:color="auto"/>
                  </w:divBdr>
                </w:div>
                <w:div w:id="1167742886">
                  <w:blockQuote w:val="1"/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single" w:sz="12" w:space="11" w:color="81858C"/>
                    <w:bottom w:val="none" w:sz="0" w:space="0" w:color="auto"/>
                    <w:right w:val="none" w:sz="0" w:space="0" w:color="auto"/>
                  </w:divBdr>
                </w:div>
                <w:div w:id="1005522464">
                  <w:blockQuote w:val="1"/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single" w:sz="12" w:space="11" w:color="81858C"/>
                    <w:bottom w:val="none" w:sz="0" w:space="0" w:color="auto"/>
                    <w:right w:val="none" w:sz="0" w:space="0" w:color="auto"/>
                  </w:divBdr>
                </w:div>
                <w:div w:id="280458640">
                  <w:blockQuote w:val="1"/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single" w:sz="12" w:space="11" w:color="81858C"/>
                    <w:bottom w:val="none" w:sz="0" w:space="0" w:color="auto"/>
                    <w:right w:val="none" w:sz="0" w:space="0" w:color="auto"/>
                  </w:divBdr>
                </w:div>
                <w:div w:id="489559816">
                  <w:blockQuote w:val="1"/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single" w:sz="12" w:space="11" w:color="81858C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177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4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58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image" Target="media/image12.jpe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fontTable" Target="fontTable.xml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982</TotalTime>
  <Pages>25</Pages>
  <Words>3558</Words>
  <Characters>20285</Characters>
  <Application>Microsoft Office Word</Application>
  <DocSecurity>0</DocSecurity>
  <Lines>169</Lines>
  <Paragraphs>47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Silex</dc:creator>
  <cp:keywords/>
  <dc:description/>
  <cp:lastModifiedBy>Silex</cp:lastModifiedBy>
  <cp:revision>36</cp:revision>
  <dcterms:created xsi:type="dcterms:W3CDTF">2026-04-18T18:11:00Z</dcterms:created>
  <dcterms:modified xsi:type="dcterms:W3CDTF">2026-04-24T16:50:00Z</dcterms:modified>
</cp:coreProperties>
</file>