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</w:t>
        <w:br w:type="textWrapping"/>
        <w:t xml:space="preserve">ФЕДЕРАЛЬНОЕ ГОСУДАРСТВЕННОЕ АВТОНОМНОЕ ОБРАЗОВАТЕЛЬНОЕ УЧРЕЖДЕНИЕ ВЫСШЕГО ОБРАЗОВАНИЯ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 </w:t>
        <w:br w:type="textWrapping"/>
        <w:t xml:space="preserve">(МОСКОВСКИЙ ПОЛИТЕХ)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Отчёт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работе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учебной группы 241-351, Деген С.В.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Шорников Андрей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Матрица “MITRE ATT&amp;CK”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MITRE ATT&amp;CK содержит в себе паттерны поведения киберпреступников. Матрицу можно использовать для подробного анализа кибер-атак, а также для разработки стратегии защиты информации.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аспекты MITRE ATT&amp;CK: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знаний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Тактики - ресурс предоставляет доступ к уже известным целям злоумышленников, которые они пытаются достич методом взлома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Техники - каждая из тактик имеет различные методы взлома для получения информации необходимой для следующего этапа атаки. Так на этапе “Разведка” злоумышленники собирают информацию для этапа “Первоначальный доступ”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Подтехники - в данном разделе указаны варианты и детали осуществления техники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угрозы - матрицу можно использовать для исследования собственной системы и её уязвимостей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защитных мер - знание тактик и методов злоумышленников поможет разработать более эффективную систему защиты, а также поспособствует в обучении молодых сотрудников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имитация атак - используя матрицу, можно в точности разработать сценарий атаки для проверки эффективности защиты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Сообщество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MITRE ATT&amp;CK пополняется исходя из отчётов о кибератаках, тем самым матрица остаётся актуальной и обновляется за счёт сообщества кибербезопасности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MITRE ATT&amp;CK доступна для интеграции в любые утилиты и платформы, что помогает автоматизировать обнаружение и реагирования на угрозы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Enterprise - раздел содержащий информацию о тактиках и техниках взлома направленных на корпоративные системы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 - раздел содержащий информацию о тактиках техниках взлома направленных на мобильные устройства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 - раздел содержащий информацию о тактиках и техниках взлома направленных на облачные среды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Pre-ATT&amp;CK - раздел описывающий действие злоумышленников на этапе “Разведка”, до начала непосредственной атаки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Портал OWASP Foundation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(Open Web Application Security Project) — это международная некоммерческая организация, её цель - улучшить безопасность программного обеспечения. Портал предоставляет доступ к различным ресурсам, инструментам, а также информации, для того, чтобы разработчики могли создавать, тестировать и поддерживать безопасность своих приложений.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аспекты OWASP: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Проекты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Top Ten - это список самых распространённых и критических уязвимостей за последние несколько лет. Список регулярно обновляется, что даёт разработчикам понимание от чего нужно защищаться в первую очередь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ZAP (Zed Attack Proxy) - бесплатная утилита для тестирования веб-приложений на наличие уязвимостей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SAMM (Software Assurance Maturity Model) - модель, которая проверяет процессы обеспечения безопасности программного обеспечения и даёт им оценку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ASVS (Application Security Verification Standard) - стандарт,  который предоставляет набор требований для проверки безопасности веб-приложений.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и материалы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- подробные руководства и документы содержащие лучшие практики, методологии и советы по проектированию безопасных приложений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- полезные утилиты в общем доступе помогающие в тестировании, анализе кода и управлении уязвимостями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- ресурсы для обучения и повышения навыков в формате курсов и вебинаров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Сообщество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OWASP активное сообщество из специалистов высокого класса в области информационной безопасности, разработки приложений и исследований. Организация часто проводит очные мероприятия: семинары, митапы, конференции, которы помогают участникам обмениваться опытом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инициатива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имеет глобальное присутствие с местными проектами и главами в различных странах. Это позволяет адаптировать рекомендации и ресурсы к конкретным регионам и их потребностям.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безопасности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по умолчанию - это означает, что приложение должно быть безопасным по умолчанию, без дополнительных настроек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Прозрачность - процессы и принципы безопасности должны быть открытыми и доступными для изучения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и осведомленность - требование по обучению и осведомлению разработчиков и пользователей в вопросе безопасности.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Разбор кибератаки на компанию "SolarWinds"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Введение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феврале 2024 года компания "SolarWinds", известная своим программным обеспечением для управления IT-инфраструктурой, вновь оказалась в центре внимания из-за новой кибератаки. На этот раз злоумышленники использовали уязвимости в обновлениях ПО для распространения вредоносного кода, что привело к компрометации данных клиентов и нарушению работы их систем.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Хронология событий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- 5 февраля 2024 года: Специалисты SolarWinds обнаружили подозрительную активность в своих системах обновления ПО.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- 7 февраля 2024 года: Было подтверждено, что злоумышленники внедрили вредоносный код в один из модулей обновления, который автоматически распространялся среди клиентов.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- 10 февраля 2024 года: SolarWinds выпустила экстренное обновление для устранения уязвимости и уведомила клиентов о потенциальной угрозе.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- 12 февраля 2024 года: Появились первые сообщения о компрометации данных у нескольких крупных клиентов, включая государственные учреждения и частные компании.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Примененные тактики, техники и процедуры (TTPs)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Разведка (Reconnaissance, T1595): Злоумышленники заранее изучили инфраструктуру SolarWinds, чтобы выявить уязвимости в системе обновлений.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Первоначальный доступ (Initial Access, T1195): Использование цепочки поставок (supply chain attack) для внедрения вредоносного кода через легитимные обновления ПО.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Закрепление (Persistence, T1078): Создание скрытых учетных записей для поддержания доступа к системам.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Обход защиты (Defense Evasion, T1562): Отключение журналирования и использование шифрования для скрытия активности.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Доступ к учетным данным (Credential Access, T1003): Кража учетных данных администраторов для расширения контроля.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Развертывание вредоносного ПО (Execution, T1059): Запуск скриптов для удаленного управления системами.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Эксфильтрация данных (Exfiltration, T1041): Передача украденных данных на внешние серверы.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Последствия инцидента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SolarWinds: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Повторный удар по репутации после инцидента 2020 года.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Финансовые потери из-за судебных исков и затрат на восстановление.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Для клиентов: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Компрометация конфиденциальных данных.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Нарушение работы IT-систем, требующее временного отключения сервисов.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Меры по восстановлению и предотвращению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Восстановление: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SolarWinds выпустила патчи для устранения уязвимостей.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Клиентам рекомендовано провести аудит систем и сменить учетные данные.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Предотвращение: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Усиление контроля за цепочкой поставок.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Внедрение более строгих процедур проверки обновлений.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Регулярное обучение сотрудников по вопросам кибербезопасности.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