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pio37ky0q5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694829" cy="278951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4829" cy="2789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Feature matrix: (90, 480) (trials x features)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3-class accuracy:      93.3% +/- 7.4%   (chance = 33.3%)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Fist vs Peace only:    93.5% +/- 9.4%   (chance = 50%)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Shuffled-label control: 33.8%   (should be near 33%)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Confusion matrix (rows = true, columns = predicted):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Fist  Peace   Open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Fist     28      2      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Peace      2     28      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Open      0      2     28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5343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34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6281738" cy="180263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738" cy="1802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e2w8ksuzzg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1rlqepb167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epilepsy patient, 60-electrode grid sitting right on the brain surface over the hand area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Task: screen shows rock / paper / scissors, make the shape for 2 s, rest 2–3 s. 90 trials, 30 each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Recorded 1,200 times per second: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brain signal (60 channels)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cue was on screen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sensor glove (how bent each finger is)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hpnb0686n4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Steps 1–3: clean, find the signal, decode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cleaning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Removed noise shared across all electrodes (probably not brain)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Removed slow drift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Removed power-line hum at 50 Hz (recorded in Japan, so 50, not 60)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finding the movement signal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a brain area is working, its fast activity (high-gamma, 50–300 Hz) gets stronger, so I kept just that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Fist and peace light up the middle of the grid (ch 16/17, 26/27, 36/37)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hand barely does anything (hand is already open at rest)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 decoder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trial becomes a list of numbers: high-gamma strength per electrode, in short time slices after the cue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Trained LDA to match patterns to gestures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Tested on held-out trials (cross-validation):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93% correct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Sanity check: scrambled the labels and got ~33% (pure guessing), so the 93% is real signal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Paper benchmark (Gruenwald 2019) is ~99%, so there's room to improve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72tpmwf4e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4: does the past leave a trace?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Looked at the REST period between trials.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Can the brain still tell which gesture was just made?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Yes, but only for ~1 s (peaks at 84%), then gone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Glove still shows the old hand position the whole time, so the brain isn't just tracking fingers. It actually moves 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Does the resting state depend on what came before?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Yes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a real movement (fist/peace), beta rhythm dips then rebounds higher ("beta rebound," a known effect)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the brain starts the next trial in a different state depending on whether it just moved: +1.6 dB, p = 0.002, detectable 75% of the time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Does that mess up the decoder?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Mostly no. 94% after a movement, 99% after open hand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rdddbncwic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Takeaway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brain forgets which gesture it made within ~1 s, but keeps a general "I just moved" trace that changes its starting state for the next trial. The decoder handles it fine.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Caveats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patient, epileptic cortex, ~89 trial-to-trial transitions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of the beta difference could be hand posture; the gesture-identity fade is the clearer evidence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