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Digisim PS2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15000" cy="32194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Test Case: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15000" cy="32194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15000" cy="3219450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Start: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Queue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Front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255,6,3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9,255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12,255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15,12,255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255,15,12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18,255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21,18,255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255,21,18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24,255,21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24,255,21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24,255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255,24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0 </w:t>
            </w: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(END)</w:t>
            </w:r>
          </w:p>
        </w:tc>
      </w:tr>
    </w:tbl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15000" cy="32194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Circuit Explanation: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psuedocode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BFS 255 wla concept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&lt;bits\stdc++.h&gt;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[]=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177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1e5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tpc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tpc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()){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){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++;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())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    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"= curr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 = its dist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tpc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]);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]);   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"=ans</w:t>
      </w: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31"/>
          <w:szCs w:val="31"/>
        </w:rPr>
      </w:pPr>
      <w:r w:rsidDel="00000000" w:rsidR="00000000" w:rsidRPr="00000000">
        <w:rPr>
          <w:sz w:val="32"/>
          <w:szCs w:val="32"/>
          <w:rtl w:val="0"/>
        </w:rPr>
        <w:t xml:space="preserve">Explanation : Here we push 255 to queue at end of each level , when the popped element from queue == 255 , then we increment the value of TPC , to match the value  </w:t>
      </w: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tpc.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31"/>
          <w:szCs w:val="31"/>
        </w:rPr>
      </w:pP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CLOCK: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Its a down counter i.e the values shown are 11 , 10, 01 in this order. 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ROM: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address is taken at 11 we add 1 to address , at 10 we add 1 to address and at  01 we take the node at front of queue.</w:t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Front of Queue: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front position of queue is stored in a 4 bit register and based on current address and mod 3 clock output it is incremented or decremented.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Queue: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queue is basically a line of registers , with a load line for parallel right shift and MUX connected to select values via select lines FRONT0 ,FRONT 1, FRONT 2.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1"/>
          <w:szCs w:val="31"/>
          <w:rtl w:val="0"/>
        </w:rPr>
        <w:t xml:space="preserve">TPC: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Whenever we receive an address of 255 from queue , it means that a level has been traversed and TPC is incremented in the current value .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stored value of TPC is then used to add to the value of node , that is used to calculate the expense.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1175C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9168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1844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8448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4olTHbyooeKtVh+NnrsDeJLrKQ==">AMUW2mV0zVplbIr/vvDwdNtPCX23eExHZkUoHZQy2zRkVIq6x4moGNdsFWpDSIrIgnsc/0JY3401fXq8kXA969Y6BmiXaB5s5FgiJDXKFdrUkXTsic+ONoo=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2021-04-11T15:04:00Z</dcterms:created>
  <dc:creator>pranavmittal2001@outlook.com</dc:creator>
</cp:coreProperties>
</file>