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Paper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out Assumptions and how we can remove or modify them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 down Observations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the solution presented and think about adding features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Aug 30 read and add in 1st paper (Aug 26 - Aug 30) Friday , Saturday , Sunday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sep: 15th read and add in 2nd paper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Sep 30 algo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Oct 15 math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Oct 30 implementation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Nov 15 paper writing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Paper Writing : Latex  , Overleaf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Paper Writing : Gnu Plot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Figure : xfig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Don't write Text and use plagiarism checks .( Paper size : 6-7 pages 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