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Multicolor modal matty silk poncho with a smooth texture and vibrant drape. A perfect fusion of rich hues and effortless elegance for a distinctive look.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