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White top featuring a refined knitted design that adds subtle texture to its clean silhouette. A seamless blend of traditional craftsmanship and contemporary style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