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Modal silk blend scarf adorned with a yellow and blue floral pattern. A perfect balance of softness and vibrant design, crafted for effortless elegance.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