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58E" w:rsidRDefault="0052158E" w:rsidP="0052158E">
      <w:pPr>
        <w:spacing w:line="360" w:lineRule="auto"/>
        <w:jc w:val="center"/>
        <w:rPr>
          <w:caps/>
          <w:sz w:val="28"/>
          <w:szCs w:val="28"/>
        </w:rPr>
      </w:pPr>
      <w:r w:rsidRPr="006414B2">
        <w:rPr>
          <w:caps/>
          <w:sz w:val="28"/>
          <w:szCs w:val="28"/>
        </w:rPr>
        <w:t>Справка</w:t>
      </w:r>
    </w:p>
    <w:p w:rsidR="0052158E" w:rsidRPr="00C06973" w:rsidRDefault="0052158E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внедрении результатов </w:t>
      </w:r>
      <w:r w:rsidR="00C06973">
        <w:rPr>
          <w:sz w:val="28"/>
          <w:szCs w:val="28"/>
        </w:rPr>
        <w:t xml:space="preserve">выпускной квалификационной работы </w:t>
      </w:r>
      <w:r w:rsidR="00B4783E">
        <w:rPr>
          <w:sz w:val="28"/>
          <w:szCs w:val="28"/>
        </w:rPr>
        <w:t>магистра</w:t>
      </w:r>
    </w:p>
    <w:p w:rsidR="0052158E" w:rsidRPr="00A31BB2" w:rsidRDefault="00A31BB2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A31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кафедры Компьютерные системы и сети МГТУ им. Н.Э. Баумана</w:t>
      </w:r>
    </w:p>
    <w:p w:rsidR="0052158E" w:rsidRDefault="0052158E" w:rsidP="000413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1387">
        <w:rPr>
          <w:sz w:val="28"/>
          <w:szCs w:val="28"/>
        </w:rPr>
        <w:t>Панфилкина Артёма Михайловича</w:t>
      </w:r>
      <w:r>
        <w:rPr>
          <w:sz w:val="28"/>
          <w:szCs w:val="28"/>
        </w:rPr>
        <w:t>.</w:t>
      </w:r>
    </w:p>
    <w:p w:rsidR="008D4C31" w:rsidRPr="00A472B5" w:rsidRDefault="008D4C31" w:rsidP="00A472B5">
      <w:pPr>
        <w:spacing w:line="360" w:lineRule="auto"/>
        <w:jc w:val="center"/>
        <w:rPr>
          <w:sz w:val="28"/>
          <w:szCs w:val="28"/>
        </w:rPr>
      </w:pPr>
    </w:p>
    <w:p w:rsidR="00B4783E" w:rsidRDefault="0052158E" w:rsidP="002F1CA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C06973">
        <w:rPr>
          <w:sz w:val="28"/>
          <w:szCs w:val="28"/>
        </w:rPr>
        <w:t xml:space="preserve">выпускной квалификационной работы </w:t>
      </w:r>
      <w:r w:rsidR="00B4783E">
        <w:rPr>
          <w:sz w:val="28"/>
          <w:szCs w:val="28"/>
        </w:rPr>
        <w:t xml:space="preserve">магистра </w:t>
      </w:r>
      <w:r>
        <w:rPr>
          <w:sz w:val="28"/>
          <w:szCs w:val="28"/>
        </w:rPr>
        <w:t xml:space="preserve">студента </w:t>
      </w:r>
      <w:r w:rsidR="00041387">
        <w:rPr>
          <w:sz w:val="28"/>
          <w:szCs w:val="28"/>
        </w:rPr>
        <w:t xml:space="preserve">Панфилкина Артёма Михайловича </w:t>
      </w:r>
      <w:r w:rsidR="00A31BB2">
        <w:rPr>
          <w:sz w:val="28"/>
          <w:szCs w:val="28"/>
        </w:rPr>
        <w:t xml:space="preserve">на тему </w:t>
      </w:r>
      <w:r w:rsidR="002F1CAB">
        <w:rPr>
          <w:sz w:val="28"/>
          <w:szCs w:val="28"/>
        </w:rPr>
        <w:t>«</w:t>
      </w:r>
      <w:r w:rsidR="00041387" w:rsidRPr="00041387">
        <w:rPr>
          <w:sz w:val="28"/>
          <w:szCs w:val="28"/>
        </w:rPr>
        <w:t>Программная система прогнозирования появления новых технологических областей</w:t>
      </w:r>
      <w:r w:rsidR="002F1CAB">
        <w:rPr>
          <w:sz w:val="28"/>
          <w:szCs w:val="28"/>
        </w:rPr>
        <w:t>»</w:t>
      </w:r>
      <w:r w:rsidR="002F1CAB" w:rsidRPr="002F1CAB">
        <w:rPr>
          <w:sz w:val="28"/>
          <w:szCs w:val="28"/>
        </w:rPr>
        <w:t xml:space="preserve"> </w:t>
      </w:r>
      <w:r w:rsidR="002F1CAB">
        <w:rPr>
          <w:sz w:val="28"/>
          <w:szCs w:val="28"/>
        </w:rPr>
        <w:t>включен</w:t>
      </w:r>
      <w:r w:rsidR="00680D03">
        <w:rPr>
          <w:sz w:val="28"/>
          <w:szCs w:val="28"/>
        </w:rPr>
        <w:t>ы</w:t>
      </w:r>
      <w:r w:rsidR="002F1CAB">
        <w:rPr>
          <w:sz w:val="28"/>
          <w:szCs w:val="28"/>
        </w:rPr>
        <w:t xml:space="preserve"> в </w:t>
      </w:r>
      <w:r w:rsidR="00B4783E">
        <w:rPr>
          <w:sz w:val="28"/>
          <w:szCs w:val="28"/>
        </w:rPr>
        <w:t>состав</w:t>
      </w:r>
      <w:r w:rsidR="002F1CAB">
        <w:rPr>
          <w:sz w:val="28"/>
          <w:szCs w:val="28"/>
        </w:rPr>
        <w:t xml:space="preserve"> </w:t>
      </w:r>
      <w:r w:rsidR="00B4783E" w:rsidRPr="00B4783E">
        <w:rPr>
          <w:sz w:val="28"/>
          <w:szCs w:val="28"/>
        </w:rPr>
        <w:t>прототип</w:t>
      </w:r>
      <w:r w:rsidR="00B4783E">
        <w:rPr>
          <w:sz w:val="28"/>
          <w:szCs w:val="28"/>
        </w:rPr>
        <w:t xml:space="preserve">а </w:t>
      </w:r>
      <w:r w:rsidR="00B4783E" w:rsidRPr="00B4783E">
        <w:rPr>
          <w:sz w:val="28"/>
          <w:szCs w:val="28"/>
        </w:rPr>
        <w:t xml:space="preserve">интеллектуальной унифицированной системы поддержки принятия </w:t>
      </w:r>
      <w:r w:rsidR="00B4783E" w:rsidRPr="00680D03">
        <w:rPr>
          <w:sz w:val="28"/>
          <w:szCs w:val="28"/>
        </w:rPr>
        <w:t>стратегических решений (ИУСППСР)</w:t>
      </w:r>
      <w:r w:rsidR="00544DB4" w:rsidRPr="00680D03">
        <w:rPr>
          <w:sz w:val="28"/>
          <w:szCs w:val="28"/>
        </w:rPr>
        <w:t xml:space="preserve"> </w:t>
      </w:r>
      <w:r w:rsidR="00B4783E" w:rsidRPr="00680D03">
        <w:rPr>
          <w:sz w:val="28"/>
          <w:szCs w:val="28"/>
        </w:rPr>
        <w:t>в качестве подсистемы</w:t>
      </w:r>
      <w:r w:rsidR="00895345" w:rsidRPr="00680D03">
        <w:rPr>
          <w:sz w:val="28"/>
          <w:szCs w:val="28"/>
        </w:rPr>
        <w:t xml:space="preserve"> анализа </w:t>
      </w:r>
      <w:r w:rsidR="00680D03" w:rsidRPr="00680D03">
        <w:rPr>
          <w:sz w:val="28"/>
          <w:szCs w:val="28"/>
        </w:rPr>
        <w:t>патентных данных</w:t>
      </w:r>
      <w:r w:rsidR="00895345" w:rsidRPr="00680D03">
        <w:rPr>
          <w:sz w:val="28"/>
          <w:szCs w:val="28"/>
        </w:rPr>
        <w:t xml:space="preserve">. </w:t>
      </w:r>
      <w:r w:rsidR="00B4783E" w:rsidRPr="00680D03">
        <w:rPr>
          <w:sz w:val="28"/>
          <w:szCs w:val="28"/>
        </w:rPr>
        <w:t xml:space="preserve">Разработанная студентом </w:t>
      </w:r>
      <w:r w:rsidR="00680D03">
        <w:rPr>
          <w:sz w:val="28"/>
          <w:szCs w:val="28"/>
        </w:rPr>
        <w:t>под</w:t>
      </w:r>
      <w:r w:rsidR="00B4783E" w:rsidRPr="00680D03">
        <w:rPr>
          <w:sz w:val="28"/>
          <w:szCs w:val="28"/>
        </w:rPr>
        <w:t xml:space="preserve">система позволит </w:t>
      </w:r>
      <w:r w:rsidR="00680D03" w:rsidRPr="00680D03">
        <w:rPr>
          <w:sz w:val="28"/>
          <w:szCs w:val="28"/>
        </w:rPr>
        <w:t>прогнозировать изменения в патентном ландшафте, включая</w:t>
      </w:r>
      <w:r w:rsidR="00680D03">
        <w:rPr>
          <w:sz w:val="28"/>
          <w:szCs w:val="28"/>
        </w:rPr>
        <w:t xml:space="preserve"> появление кластеров патентов, соответствующих новым технологическим областям</w:t>
      </w:r>
      <w:r w:rsidR="00895345">
        <w:rPr>
          <w:sz w:val="28"/>
          <w:szCs w:val="28"/>
        </w:rPr>
        <w:t>.</w:t>
      </w:r>
      <w:r w:rsidR="00680D03">
        <w:rPr>
          <w:sz w:val="28"/>
          <w:szCs w:val="28"/>
        </w:rPr>
        <w:t xml:space="preserve"> Эта информация может использоваться для поддержки принятия решений, направленных на развитие перспективных направлений науки и техники.</w:t>
      </w:r>
      <w:r w:rsidR="00895345">
        <w:rPr>
          <w:sz w:val="28"/>
          <w:szCs w:val="28"/>
        </w:rPr>
        <w:t xml:space="preserve"> ИУСППСР разрабатывается в рамках реализации Программы развития «Приоритет 2030» командой проекта «</w:t>
      </w:r>
      <w:r w:rsidR="00895345" w:rsidRPr="00895345">
        <w:rPr>
          <w:sz w:val="28"/>
          <w:szCs w:val="28"/>
        </w:rPr>
        <w:t>Создание интеллектуальных унифицированных систем поддержки принятия стратегических решений на базе глубокой и прогнозной аналитики больших данных (фундаментальные и прикладные исследования)</w:t>
      </w:r>
      <w:r w:rsidR="00895345">
        <w:rPr>
          <w:sz w:val="28"/>
          <w:szCs w:val="28"/>
        </w:rPr>
        <w:t>», входящего в стратегический проект «</w:t>
      </w:r>
      <w:r w:rsidR="00895345" w:rsidRPr="00895345">
        <w:rPr>
          <w:sz w:val="28"/>
          <w:szCs w:val="28"/>
        </w:rPr>
        <w:t>Bauman DeepAnalytics</w:t>
      </w:r>
      <w:r w:rsidR="00895345">
        <w:rPr>
          <w:sz w:val="28"/>
          <w:szCs w:val="28"/>
        </w:rPr>
        <w:t xml:space="preserve">». </w:t>
      </w:r>
    </w:p>
    <w:p w:rsidR="00A472B5" w:rsidRDefault="00A472B5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B85FB4" w:rsidRPr="00A472B5" w:rsidRDefault="00B85FB4" w:rsidP="00A472B5">
      <w:pPr>
        <w:spacing w:line="360" w:lineRule="auto"/>
        <w:ind w:firstLine="540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2176"/>
        <w:gridCol w:w="2618"/>
      </w:tblGrid>
      <w:tr w:rsidR="00431F4C" w:rsidTr="00431F4C">
        <w:tc>
          <w:tcPr>
            <w:tcW w:w="4928" w:type="dxa"/>
            <w:vAlign w:val="bottom"/>
          </w:tcPr>
          <w:p w:rsidR="00431F4C" w:rsidRPr="00431F4C" w:rsidRDefault="00431F4C" w:rsidP="00B85FB4">
            <w:pPr>
              <w:spacing w:line="360" w:lineRule="auto"/>
              <w:rPr>
                <w:sz w:val="28"/>
                <w:szCs w:val="28"/>
              </w:rPr>
            </w:pPr>
            <w:r w:rsidRPr="00431F4C">
              <w:rPr>
                <w:sz w:val="28"/>
                <w:szCs w:val="28"/>
              </w:rPr>
              <w:t xml:space="preserve">Руководитель стратегического </w:t>
            </w:r>
          </w:p>
          <w:p w:rsidR="00431F4C" w:rsidRPr="00431F4C" w:rsidRDefault="00B85FB4" w:rsidP="00B85F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431F4C" w:rsidRPr="00431F4C">
              <w:rPr>
                <w:sz w:val="28"/>
                <w:szCs w:val="28"/>
              </w:rPr>
              <w:t>роекта «Bauman DeepAnalytics»,</w:t>
            </w:r>
          </w:p>
          <w:p w:rsidR="00431F4C" w:rsidRDefault="00431F4C" w:rsidP="00B85FB4">
            <w:pPr>
              <w:spacing w:line="360" w:lineRule="auto"/>
              <w:rPr>
                <w:sz w:val="28"/>
                <w:szCs w:val="28"/>
              </w:rPr>
            </w:pPr>
            <w:r w:rsidRPr="00431F4C">
              <w:rPr>
                <w:sz w:val="28"/>
                <w:szCs w:val="28"/>
              </w:rPr>
              <w:t>Руководитель НУК ИУ</w:t>
            </w:r>
          </w:p>
        </w:tc>
        <w:tc>
          <w:tcPr>
            <w:tcW w:w="1984" w:type="dxa"/>
            <w:vAlign w:val="bottom"/>
          </w:tcPr>
          <w:p w:rsidR="00431F4C" w:rsidRDefault="00431F4C" w:rsidP="00431F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2659" w:type="dxa"/>
            <w:vAlign w:val="bottom"/>
          </w:tcPr>
          <w:p w:rsidR="00431F4C" w:rsidRDefault="00431F4C" w:rsidP="00431F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Пролетарский</w:t>
            </w:r>
          </w:p>
        </w:tc>
      </w:tr>
    </w:tbl>
    <w:p w:rsidR="0052158E" w:rsidRPr="00BF56F9" w:rsidRDefault="0052158E" w:rsidP="00A472B5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sectPr w:rsidR="0052158E" w:rsidRPr="00BF56F9" w:rsidSect="001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C31"/>
    <w:rsid w:val="00041387"/>
    <w:rsid w:val="000C37F5"/>
    <w:rsid w:val="000D59B0"/>
    <w:rsid w:val="001B6F96"/>
    <w:rsid w:val="001F1F80"/>
    <w:rsid w:val="002418DB"/>
    <w:rsid w:val="002A0EAF"/>
    <w:rsid w:val="002F1CAB"/>
    <w:rsid w:val="003E42A4"/>
    <w:rsid w:val="00431F4C"/>
    <w:rsid w:val="0046518C"/>
    <w:rsid w:val="004D5448"/>
    <w:rsid w:val="0052158E"/>
    <w:rsid w:val="00544DB4"/>
    <w:rsid w:val="0056741B"/>
    <w:rsid w:val="005C369E"/>
    <w:rsid w:val="00680D03"/>
    <w:rsid w:val="007D0530"/>
    <w:rsid w:val="008029DB"/>
    <w:rsid w:val="00895345"/>
    <w:rsid w:val="008D4C31"/>
    <w:rsid w:val="00917604"/>
    <w:rsid w:val="00972C77"/>
    <w:rsid w:val="00A31BB2"/>
    <w:rsid w:val="00A472B5"/>
    <w:rsid w:val="00B4783E"/>
    <w:rsid w:val="00B85FB4"/>
    <w:rsid w:val="00BF56F9"/>
    <w:rsid w:val="00C06973"/>
    <w:rsid w:val="00C27450"/>
    <w:rsid w:val="00E4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C3833"/>
  <w15:docId w15:val="{B1F2C96B-99F0-984B-AF30-F63339E1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1F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1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11</cp:revision>
  <dcterms:created xsi:type="dcterms:W3CDTF">2023-05-17T16:26:00Z</dcterms:created>
  <dcterms:modified xsi:type="dcterms:W3CDTF">2024-05-27T10:12:00Z</dcterms:modified>
</cp:coreProperties>
</file>