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1424" w:leftChars="0" w:firstLine="0" w:firstLineChars="0"/>
        <w:rPr>
          <w:rFonts w:hint="eastAsia" w:ascii="Calibri" w:hAnsi="Calibri" w:eastAsia="宋体"/>
          <w:b/>
          <w:position w:val="0"/>
          <w:sz w:val="32"/>
          <w:szCs w:val="32"/>
          <w:lang w:val="en-US" w:eastAsia="zh-CN"/>
        </w:rPr>
      </w:pPr>
      <w:r>
        <w:rPr>
          <w:rFonts w:ascii="Calibri" w:hAnsi="Calibri" w:eastAsia="宋体"/>
          <w:b/>
          <w:position w:val="0"/>
          <w:sz w:val="32"/>
          <w:szCs w:val="32"/>
        </w:rPr>
        <w:t>Python中的pass语句</w:t>
      </w:r>
      <w:r>
        <w:rPr>
          <w:rFonts w:hint="eastAsia" w:ascii="Calibri" w:hAnsi="Calibri" w:eastAsia="宋体"/>
          <w:b/>
          <w:position w:val="0"/>
          <w:sz w:val="32"/>
          <w:szCs w:val="32"/>
          <w:lang w:eastAsia="zh-CN"/>
        </w:rPr>
        <w:t>和注释</w:t>
      </w:r>
      <w:r>
        <w:rPr>
          <w:rFonts w:hint="eastAsia" w:ascii="Calibri" w:hAnsi="Calibri" w:eastAsia="宋体"/>
          <w:b/>
          <w:position w:val="0"/>
          <w:sz w:val="32"/>
          <w:szCs w:val="32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 w:ascii="Calibri" w:hAnsi="Calibri" w:eastAsia="宋体"/>
          <w:b/>
          <w:position w:val="0"/>
          <w:sz w:val="32"/>
          <w:szCs w:val="32"/>
          <w:lang w:val="en-US" w:eastAsia="zh-CN"/>
        </w:rPr>
      </w:pPr>
      <w:r>
        <w:rPr>
          <w:rFonts w:hint="eastAsia" w:ascii="Calibri" w:hAnsi="Calibri" w:eastAsia="宋体"/>
          <w:b/>
          <w:position w:val="0"/>
          <w:sz w:val="32"/>
          <w:szCs w:val="32"/>
          <w:lang w:val="en-US" w:eastAsia="zh-CN"/>
        </w:rPr>
        <w:t>一、pass语句</w:t>
      </w:r>
    </w:p>
    <w:p>
      <w:pPr>
        <w:numPr>
          <w:ilvl w:val="0"/>
          <w:numId w:val="0"/>
        </w:numPr>
        <w:rPr>
          <w:rFonts w:ascii="宋体" w:hAnsi="宋体" w:eastAsia="宋体"/>
          <w:position w:val="0"/>
        </w:rPr>
      </w:pPr>
      <w:r>
        <w:rPr>
          <w:rFonts w:ascii="Calibri" w:hAnsi="Calibri" w:eastAsia="宋体"/>
          <w:b/>
          <w:position w:val="0"/>
          <w:sz w:val="32"/>
          <w:szCs w:val="32"/>
        </w:rPr>
        <w:t xml:space="preserve">   </w:t>
      </w:r>
      <w:r>
        <w:rPr>
          <w:rFonts w:ascii="宋体" w:hAnsi="宋体" w:eastAsia="宋体"/>
          <w:position w:val="0"/>
        </w:rPr>
        <w:t xml:space="preserve"> pass语句在python中就表示空语句，不做任何事情，相当于Java中的;或者</w:t>
      </w:r>
      <w:r>
        <w:rPr>
          <w:rFonts w:ascii="微软雅黑" w:hAnsi="微软雅黑" w:eastAsia="&quot;PingFang SC&quot;"/>
          <w:color w:val="333333"/>
          <w:position w:val="0"/>
          <w:shd w:val="clear" w:fill="FFFFFF"/>
        </w:rPr>
        <w:t>类似c里面写个;</w:t>
      </w:r>
      <w:r>
        <w:rPr>
          <w:rFonts w:ascii="宋体" w:hAnsi="宋体" w:eastAsia="宋体"/>
          <w:position w:val="0"/>
        </w:rPr>
        <w:t>。</w:t>
      </w:r>
    </w:p>
    <w:p>
      <w:pPr>
        <w:numPr>
          <w:ilvl w:val="0"/>
          <w:numId w:val="0"/>
        </w:numPr>
        <w:rPr>
          <w:rFonts w:ascii="宋体" w:hAnsi="宋体" w:eastAsia="宋体"/>
          <w:position w:val="0"/>
        </w:rPr>
      </w:pPr>
      <w:r>
        <w:rPr>
          <w:rFonts w:ascii="宋体" w:hAnsi="宋体" w:eastAsia="宋体"/>
          <w:position w:val="0"/>
        </w:rPr>
        <w:t xml:space="preserve">    pass语句的作用：</w:t>
      </w:r>
    </w:p>
    <w:p>
      <w:pPr>
        <w:numPr>
          <w:ilvl w:val="0"/>
          <w:numId w:val="0"/>
        </w:numPr>
        <w:rPr>
          <w:rFonts w:ascii="宋体" w:hAnsi="宋体" w:eastAsia="宋体"/>
          <w:position w:val="0"/>
        </w:rPr>
      </w:pPr>
      <w:r>
        <w:rPr>
          <w:rFonts w:ascii="宋体" w:hAnsi="宋体" w:eastAsia="宋体"/>
          <w:position w:val="0"/>
        </w:rPr>
        <w:t xml:space="preserve">    1、解决语法错误问题：(用来保证格式或是语义的完整性)</w:t>
      </w:r>
    </w:p>
    <w:p>
      <w:pPr>
        <w:numPr>
          <w:ilvl w:val="0"/>
          <w:numId w:val="0"/>
        </w:numPr>
        <w:rPr>
          <w:rFonts w:ascii="宋体" w:hAnsi="宋体" w:eastAsia="宋体"/>
          <w:position w:val="0"/>
        </w:rPr>
      </w:pPr>
      <w:r>
        <w:rPr>
          <w:rFonts w:ascii="宋体" w:hAnsi="宋体" w:eastAsia="宋体"/>
          <w:position w:val="0"/>
        </w:rPr>
        <w:t xml:space="preserve">    a=23</w:t>
      </w:r>
    </w:p>
    <w:p>
      <w:pPr>
        <w:numPr>
          <w:ilvl w:val="0"/>
          <w:numId w:val="0"/>
        </w:numPr>
        <w:rPr>
          <w:rFonts w:ascii="宋体" w:hAnsi="宋体" w:eastAsia="宋体"/>
          <w:position w:val="0"/>
        </w:rPr>
      </w:pPr>
      <w:r>
        <w:rPr>
          <w:rFonts w:ascii="宋体" w:hAnsi="宋体" w:eastAsia="宋体"/>
          <w:position w:val="0"/>
        </w:rPr>
        <w:t xml:space="preserve">    if a&gt;23:</w:t>
      </w:r>
    </w:p>
    <w:p>
      <w:pPr>
        <w:numPr>
          <w:ilvl w:val="0"/>
          <w:numId w:val="0"/>
        </w:numPr>
        <w:rPr>
          <w:rFonts w:ascii="宋体" w:hAnsi="宋体" w:eastAsia="宋体"/>
          <w:position w:val="0"/>
        </w:rPr>
      </w:pPr>
      <w:r>
        <w:rPr>
          <w:rFonts w:ascii="宋体" w:hAnsi="宋体" w:eastAsia="宋体"/>
          <w:position w:val="0"/>
        </w:rPr>
        <w:t xml:space="preserve">            pass</w:t>
      </w:r>
    </w:p>
    <w:p>
      <w:pPr>
        <w:numPr>
          <w:ilvl w:val="0"/>
          <w:numId w:val="0"/>
        </w:numPr>
        <w:rPr>
          <w:rFonts w:ascii="宋体" w:hAnsi="宋体" w:eastAsia="宋体"/>
          <w:position w:val="0"/>
        </w:rPr>
      </w:pPr>
      <w:r>
        <w:rPr>
          <w:rFonts w:ascii="宋体" w:hAnsi="宋体" w:eastAsia="宋体"/>
          <w:position w:val="0"/>
        </w:rPr>
        <w:t xml:space="preserve">    else:</w:t>
      </w:r>
    </w:p>
    <w:p>
      <w:pPr>
        <w:numPr>
          <w:ilvl w:val="0"/>
          <w:numId w:val="0"/>
        </w:numPr>
        <w:rPr>
          <w:rFonts w:ascii="宋体" w:hAnsi="宋体" w:eastAsia="宋体"/>
          <w:position w:val="0"/>
        </w:rPr>
      </w:pPr>
      <w:r>
        <w:rPr>
          <w:rFonts w:ascii="宋体" w:hAnsi="宋体" w:eastAsia="宋体"/>
          <w:position w:val="0"/>
        </w:rPr>
        <w:t xml:space="preserve">        print(a)</w:t>
      </w:r>
    </w:p>
    <w:p>
      <w:pPr>
        <w:numPr>
          <w:ilvl w:val="0"/>
          <w:numId w:val="0"/>
        </w:numPr>
        <w:rPr>
          <w:rFonts w:ascii="宋体" w:hAnsi="宋体" w:eastAsia="宋体"/>
          <w:position w:val="0"/>
        </w:rPr>
      </w:pPr>
      <w:r>
        <w:rPr>
          <w:rFonts w:ascii="宋体" w:hAnsi="宋体" w:eastAsia="宋体"/>
          <w:position w:val="0"/>
        </w:rPr>
        <w:t xml:space="preserve">    当a&gt;23时,什么事情都不做,但是,如果把pass去掉,就会报错。</w:t>
      </w:r>
    </w:p>
    <w:p>
      <w:pPr>
        <w:numPr>
          <w:ilvl w:val="0"/>
          <w:numId w:val="0"/>
        </w:numPr>
        <w:rPr>
          <w:rFonts w:ascii="宋体" w:hAnsi="宋体" w:eastAsia="宋体"/>
          <w:position w:val="0"/>
        </w:rPr>
      </w:pPr>
      <w:r>
        <w:rPr>
          <w:rFonts w:ascii="宋体" w:hAnsi="宋体" w:eastAsia="宋体"/>
          <w:position w:val="0"/>
        </w:rPr>
        <w:t xml:space="preserve">    </w:t>
      </w:r>
      <w:r>
        <w:drawing>
          <wp:inline distT="0" distB="0" distL="0" distR="0">
            <wp:extent cx="3438525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/>
          <w:position w:val="0"/>
        </w:rPr>
      </w:pPr>
      <w:r>
        <w:rPr>
          <w:rFonts w:ascii="宋体" w:hAnsi="宋体" w:eastAsia="宋体"/>
          <w:position w:val="0"/>
        </w:rPr>
        <w:t xml:space="preserve">    Python是对行缩进极为敏感的编程语言,所谓缩进，就是每一行开头的空白。这个空白可以由多个空格或者制表符组成。python下面你怎么缩进都可以，比如3个空格，2个tab，这样都是合法的。但是同一个逻辑块下面必须用一样的。一般来说，我们推荐2空格缩进。</w:t>
      </w:r>
    </w:p>
    <w:p>
      <w:pPr>
        <w:numPr>
          <w:ilvl w:val="0"/>
          <w:numId w:val="0"/>
        </w:numPr>
        <w:rPr>
          <w:rFonts w:ascii="宋体" w:hAnsi="宋体" w:eastAsia="宋体"/>
          <w:position w:val="0"/>
        </w:rPr>
      </w:pPr>
      <w:r>
        <w:rPr>
          <w:rFonts w:ascii="Calibri" w:hAnsi="Calibri" w:eastAsia="宋体"/>
          <w:b/>
          <w:position w:val="0"/>
          <w:sz w:val="32"/>
          <w:szCs w:val="32"/>
        </w:rPr>
        <w:t xml:space="preserve"> </w:t>
      </w:r>
      <w:r>
        <w:rPr>
          <w:rFonts w:ascii="宋体" w:hAnsi="宋体" w:eastAsia="宋体"/>
          <w:position w:val="0"/>
        </w:rPr>
        <w:t xml:space="preserve">   2、pass语句在函数中的作用</w:t>
      </w:r>
    </w:p>
    <w:p>
      <w:pPr>
        <w:numPr>
          <w:ilvl w:val="0"/>
          <w:numId w:val="0"/>
        </w:num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FFFFFF"/>
        <w:rPr>
          <w:rFonts w:ascii="宋体" w:hAnsi="宋体" w:eastAsia="宋体"/>
          <w:position w:val="0"/>
        </w:rPr>
      </w:pPr>
      <w:r>
        <w:rPr>
          <w:rFonts w:ascii="宋体" w:hAnsi="宋体" w:eastAsia="宋体"/>
          <w:position w:val="0"/>
        </w:rPr>
        <w:t xml:space="preserve">    当你在编写一个程序时，执行语句部分思路还没有完成，这时你可以用pass语句来占位，也可以当做是一个标记，是要过后来完成的代码。比如下面这样：</w:t>
      </w:r>
    </w:p>
    <w:p>
      <w:pPr>
        <w:numPr>
          <w:ilvl w:val="0"/>
          <w:numId w:val="0"/>
        </w:numPr>
        <w:rPr>
          <w:rFonts w:ascii="宋体" w:hAnsi="宋体" w:eastAsia="宋体"/>
          <w:position w:val="0"/>
        </w:rPr>
      </w:pPr>
      <w:r>
        <w:rPr>
          <w:rFonts w:ascii="宋体" w:hAnsi="宋体" w:eastAsia="宋体"/>
          <w:position w:val="0"/>
        </w:rPr>
        <w:t>def iplaypython():</w:t>
      </w:r>
    </w:p>
    <w:p>
      <w:pPr>
        <w:numPr>
          <w:ilvl w:val="0"/>
          <w:numId w:val="0"/>
        </w:numPr>
        <w:rPr>
          <w:rFonts w:ascii="宋体" w:hAnsi="宋体" w:eastAsia="宋体"/>
          <w:position w:val="0"/>
        </w:rPr>
      </w:pPr>
      <w:r>
        <w:rPr>
          <w:rFonts w:ascii="宋体" w:hAnsi="宋体" w:eastAsia="宋体"/>
          <w:position w:val="0"/>
        </w:rPr>
        <w:t xml:space="preserve">    pass</w:t>
      </w:r>
    </w:p>
    <w:p>
      <w:pPr>
        <w:numPr>
          <w:ilvl w:val="0"/>
          <w:numId w:val="0"/>
        </w:numPr>
        <w:rPr>
          <w:rFonts w:ascii="宋体" w:hAnsi="宋体" w:eastAsia="宋体"/>
          <w:position w:val="0"/>
        </w:rPr>
      </w:pPr>
      <w:r>
        <w:rPr>
          <w:rFonts w:ascii="宋体" w:hAnsi="宋体" w:eastAsia="宋体"/>
          <w:position w:val="0"/>
        </w:rPr>
        <w:t xml:space="preserve">    3、pass语句在循环中的作用</w:t>
      </w:r>
    </w:p>
    <w:p>
      <w:pPr>
        <w:numPr>
          <w:ilvl w:val="0"/>
          <w:numId w:val="0"/>
        </w:num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FFFFFF"/>
        <w:rPr>
          <w:rFonts w:ascii="宋体" w:hAnsi="宋体" w:eastAsia="宋体"/>
          <w:position w:val="0"/>
        </w:rPr>
      </w:pPr>
      <w:r>
        <w:rPr>
          <w:rFonts w:ascii="宋体" w:hAnsi="宋体" w:eastAsia="宋体"/>
          <w:position w:val="0"/>
        </w:rPr>
        <w:t>pass也常用于为复合语句编写一个空的主体，比如说你想一个while语句的无限循环，每次迭代时不需要任何操作，你可以这样写：</w:t>
      </w:r>
    </w:p>
    <w:p>
      <w:pPr>
        <w:numPr>
          <w:ilvl w:val="0"/>
          <w:numId w:val="0"/>
        </w:numPr>
        <w:rPr>
          <w:rFonts w:ascii="宋体" w:hAnsi="宋体" w:eastAsia="宋体"/>
          <w:position w:val="0"/>
        </w:rPr>
      </w:pPr>
      <w:r>
        <w:rPr>
          <w:rFonts w:ascii="宋体" w:hAnsi="宋体" w:eastAsia="宋体"/>
          <w:position w:val="0"/>
        </w:rPr>
        <w:t xml:space="preserve">whileTrue: </w:t>
      </w:r>
    </w:p>
    <w:p>
      <w:pPr>
        <w:numPr>
          <w:ilvl w:val="0"/>
          <w:numId w:val="0"/>
        </w:numPr>
        <w:rPr>
          <w:rFonts w:ascii="宋体" w:hAnsi="宋体" w:eastAsia="宋体"/>
          <w:position w:val="0"/>
        </w:rPr>
      </w:pPr>
      <w:r>
        <w:rPr>
          <w:rFonts w:ascii="宋体" w:hAnsi="宋体" w:eastAsia="宋体"/>
          <w:position w:val="0"/>
        </w:rPr>
        <w:t xml:space="preserve">  pass</w:t>
      </w:r>
    </w:p>
    <w:p>
      <w:pPr>
        <w:numPr>
          <w:ilvl w:val="0"/>
          <w:numId w:val="0"/>
        </w:num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FFFFFF"/>
        <w:ind w:firstLine="420"/>
        <w:rPr>
          <w:rFonts w:hint="eastAsia" w:ascii="宋体" w:hAnsi="宋体" w:eastAsia="宋体"/>
          <w:position w:val="0"/>
          <w:lang w:eastAsia="zh-CN"/>
        </w:rPr>
      </w:pPr>
      <w:r>
        <w:rPr>
          <w:rFonts w:ascii="宋体" w:hAnsi="宋体" w:eastAsia="宋体"/>
          <w:position w:val="0"/>
        </w:rPr>
        <w:t>以上只是举个例子，现实中最好不要写这样的代码，因为执行代码块为pass也就是空什么也不做，这时python会进入死循环</w:t>
      </w:r>
      <w:r>
        <w:rPr>
          <w:rFonts w:hint="eastAsia" w:ascii="宋体" w:hAnsi="宋体" w:eastAsia="宋体"/>
          <w:position w:val="0"/>
          <w:lang w:eastAsia="zh-CN"/>
        </w:rPr>
        <w:t>。</w:t>
      </w:r>
    </w:p>
    <w:p>
      <w:pPr>
        <w:numPr>
          <w:ilvl w:val="0"/>
          <w:numId w:val="0"/>
        </w:num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FFFFFF"/>
        <w:ind w:firstLine="420"/>
        <w:rPr>
          <w:rFonts w:hint="eastAsia" w:ascii="宋体" w:hAnsi="宋体" w:eastAsia="宋体"/>
          <w:position w:val="0"/>
          <w:lang w:eastAsia="zh-CN"/>
        </w:rPr>
      </w:pPr>
    </w:p>
    <w:p>
      <w:pPr>
        <w:numPr>
          <w:ilvl w:val="0"/>
          <w:numId w:val="2"/>
        </w:numPr>
        <w:rPr>
          <w:rFonts w:hint="eastAsia" w:ascii="Calibri" w:hAnsi="Calibri" w:eastAsia="宋体"/>
          <w:b/>
          <w:position w:val="0"/>
          <w:sz w:val="32"/>
          <w:szCs w:val="32"/>
          <w:lang w:val="en-US" w:eastAsia="zh-CN"/>
        </w:rPr>
      </w:pPr>
      <w:r>
        <w:rPr>
          <w:rFonts w:hint="eastAsia" w:ascii="Calibri" w:hAnsi="Calibri" w:eastAsia="宋体"/>
          <w:b/>
          <w:position w:val="0"/>
          <w:sz w:val="32"/>
          <w:szCs w:val="32"/>
          <w:lang w:val="en-US" w:eastAsia="zh-CN"/>
        </w:rPr>
        <w:t xml:space="preserve">注释 </w:t>
      </w:r>
    </w:p>
    <w:p>
      <w:pPr>
        <w:numPr>
          <w:ilvl w:val="0"/>
          <w:numId w:val="0"/>
        </w:num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FFFFFF"/>
        <w:rPr>
          <w:rFonts w:hint="eastAsia" w:ascii="宋体" w:hAnsi="宋体" w:eastAsia="宋体"/>
          <w:position w:val="0"/>
          <w:lang w:val="en-US" w:eastAsia="zh-CN"/>
        </w:rPr>
      </w:pPr>
      <w:r>
        <w:rPr>
          <w:rFonts w:hint="eastAsia" w:ascii="宋体" w:hAnsi="宋体" w:eastAsia="宋体"/>
          <w:position w:val="0"/>
          <w:lang w:val="en-US" w:eastAsia="zh-CN"/>
        </w:rPr>
        <w:t>1、单行注释  #</w:t>
      </w:r>
    </w:p>
    <w:p>
      <w:pPr>
        <w:numPr>
          <w:ilvl w:val="0"/>
          <w:numId w:val="0"/>
        </w:num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FFFFFF"/>
        <w:rPr>
          <w:rFonts w:hint="eastAsia" w:ascii="宋体" w:hAnsi="宋体" w:eastAsia="宋体"/>
          <w:position w:val="0"/>
          <w:lang w:val="en-US" w:eastAsia="zh-CN"/>
        </w:rPr>
      </w:pPr>
      <w:r>
        <w:rPr>
          <w:rFonts w:hint="eastAsia" w:ascii="宋体" w:hAnsi="宋体" w:eastAsia="宋体"/>
          <w:position w:val="0"/>
          <w:lang w:val="en-US" w:eastAsia="zh-CN"/>
        </w:rPr>
        <w:t xml:space="preserve">2、多行注释 </w:t>
      </w:r>
    </w:p>
    <w:p>
      <w:pPr>
        <w:numPr>
          <w:ilvl w:val="0"/>
          <w:numId w:val="0"/>
        </w:num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FFFFFF"/>
        <w:rPr>
          <w:rFonts w:hint="eastAsia" w:ascii="宋体" w:hAnsi="宋体" w:eastAsia="宋体"/>
          <w:position w:val="0"/>
          <w:lang w:val="en-US" w:eastAsia="zh-CN"/>
        </w:rPr>
      </w:pPr>
      <w:r>
        <w:rPr>
          <w:rFonts w:hint="eastAsia" w:ascii="宋体" w:hAnsi="宋体" w:eastAsia="宋体"/>
          <w:position w:val="0"/>
          <w:lang w:val="en-US" w:eastAsia="zh-CN"/>
        </w:rPr>
        <w:t xml:space="preserve">     方法1：三个单引号</w:t>
      </w:r>
    </w:p>
    <w:p>
      <w:pPr>
        <w:numPr>
          <w:ilvl w:val="0"/>
          <w:numId w:val="0"/>
        </w:num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FFFFFF"/>
        <w:ind w:firstLine="630" w:firstLineChars="300"/>
        <w:rPr>
          <w:rFonts w:hint="default" w:ascii="宋体" w:hAnsi="宋体" w:eastAsia="宋体"/>
          <w:position w:val="0"/>
          <w:lang w:val="en-US" w:eastAsia="zh-CN"/>
        </w:rPr>
      </w:pPr>
      <w:r>
        <w:rPr>
          <w:rFonts w:hint="default" w:ascii="宋体" w:hAnsi="宋体" w:eastAsia="宋体"/>
          <w:position w:val="0"/>
          <w:lang w:val="en-US" w:eastAsia="zh-CN"/>
        </w:rPr>
        <w:t>‘’’</w:t>
      </w:r>
      <w:bookmarkStart w:id="0" w:name="_GoBack"/>
      <w:bookmarkEnd w:id="0"/>
    </w:p>
    <w:p>
      <w:pPr>
        <w:numPr>
          <w:ilvl w:val="0"/>
          <w:numId w:val="0"/>
        </w:num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FFFFFF"/>
        <w:ind w:firstLine="630" w:firstLineChars="300"/>
        <w:rPr>
          <w:rFonts w:hint="eastAsia" w:ascii="宋体" w:hAnsi="宋体" w:eastAsia="宋体"/>
          <w:position w:val="0"/>
          <w:lang w:val="en-US" w:eastAsia="zh-CN"/>
        </w:rPr>
      </w:pPr>
      <w:r>
        <w:rPr>
          <w:rFonts w:hint="eastAsia" w:ascii="宋体" w:hAnsi="宋体" w:eastAsia="宋体"/>
          <w:position w:val="0"/>
          <w:lang w:val="en-US" w:eastAsia="zh-CN"/>
        </w:rPr>
        <w:t>注释内容</w:t>
      </w:r>
    </w:p>
    <w:p>
      <w:pPr>
        <w:numPr>
          <w:ilvl w:val="0"/>
          <w:numId w:val="0"/>
        </w:num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FFFFFF"/>
        <w:ind w:firstLine="840" w:firstLineChars="400"/>
        <w:rPr>
          <w:rFonts w:hint="default" w:ascii="宋体" w:hAnsi="宋体" w:eastAsia="宋体"/>
          <w:position w:val="0"/>
          <w:lang w:val="en-US" w:eastAsia="zh-CN"/>
        </w:rPr>
      </w:pPr>
      <w:r>
        <w:rPr>
          <w:rFonts w:hint="default" w:ascii="宋体" w:hAnsi="宋体" w:eastAsia="宋体"/>
          <w:position w:val="0"/>
          <w:lang w:val="en-US" w:eastAsia="zh-CN"/>
        </w:rPr>
        <w:t>‘’’</w:t>
      </w:r>
    </w:p>
    <w:p>
      <w:pPr>
        <w:numPr>
          <w:ilvl w:val="0"/>
          <w:numId w:val="0"/>
        </w:num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FFFFFF"/>
        <w:ind w:firstLine="840" w:firstLineChars="400"/>
        <w:rPr>
          <w:rFonts w:hint="default" w:ascii="宋体" w:hAnsi="宋体" w:eastAsia="宋体"/>
          <w:position w:val="0"/>
          <w:lang w:val="en-US" w:eastAsia="zh-CN"/>
        </w:rPr>
      </w:pPr>
    </w:p>
    <w:p>
      <w:pPr>
        <w:numPr>
          <w:ilvl w:val="0"/>
          <w:numId w:val="0"/>
        </w:num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FFFFFF"/>
        <w:ind w:firstLine="630" w:firstLineChars="300"/>
        <w:rPr>
          <w:rFonts w:hint="eastAsia" w:ascii="宋体" w:hAnsi="宋体" w:eastAsia="宋体"/>
          <w:position w:val="0"/>
          <w:lang w:val="en-US" w:eastAsia="zh-CN"/>
        </w:rPr>
      </w:pPr>
      <w:r>
        <w:rPr>
          <w:rFonts w:hint="eastAsia" w:ascii="宋体" w:hAnsi="宋体" w:eastAsia="宋体"/>
          <w:position w:val="0"/>
          <w:lang w:val="en-US" w:eastAsia="zh-CN"/>
        </w:rPr>
        <w:t>方法2：三个双引号</w:t>
      </w:r>
    </w:p>
    <w:p>
      <w:pPr>
        <w:numPr>
          <w:ilvl w:val="0"/>
          <w:numId w:val="0"/>
        </w:num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FFFFFF"/>
        <w:ind w:firstLine="630" w:firstLineChars="300"/>
        <w:rPr>
          <w:rFonts w:hint="default" w:ascii="宋体" w:hAnsi="宋体" w:eastAsia="宋体"/>
          <w:position w:val="0"/>
          <w:lang w:val="en-US" w:eastAsia="zh-CN"/>
        </w:rPr>
      </w:pPr>
      <w:r>
        <w:rPr>
          <w:rFonts w:hint="default" w:ascii="宋体" w:hAnsi="宋体" w:eastAsia="宋体"/>
          <w:position w:val="0"/>
          <w:lang w:val="en-US" w:eastAsia="zh-CN"/>
        </w:rPr>
        <w:t>‘’’’’’</w:t>
      </w:r>
    </w:p>
    <w:p>
      <w:pPr>
        <w:numPr>
          <w:ilvl w:val="0"/>
          <w:numId w:val="0"/>
        </w:num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FFFFFF"/>
        <w:ind w:firstLine="630" w:firstLineChars="300"/>
        <w:rPr>
          <w:rFonts w:hint="eastAsia" w:ascii="宋体" w:hAnsi="宋体" w:eastAsia="宋体"/>
          <w:position w:val="0"/>
          <w:lang w:val="en-US" w:eastAsia="zh-CN"/>
        </w:rPr>
      </w:pPr>
      <w:r>
        <w:rPr>
          <w:rFonts w:hint="eastAsia" w:ascii="宋体" w:hAnsi="宋体" w:eastAsia="宋体"/>
          <w:position w:val="0"/>
          <w:lang w:val="en-US" w:eastAsia="zh-CN"/>
        </w:rPr>
        <w:t>注释内容</w:t>
      </w:r>
    </w:p>
    <w:p>
      <w:pPr>
        <w:numPr>
          <w:ilvl w:val="0"/>
          <w:numId w:val="0"/>
        </w:num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FFFFFF"/>
        <w:ind w:firstLine="630" w:firstLineChars="300"/>
        <w:rPr>
          <w:rFonts w:hint="default" w:ascii="宋体" w:hAnsi="宋体" w:eastAsia="宋体"/>
          <w:position w:val="0"/>
          <w:lang w:val="en-US" w:eastAsia="zh-CN"/>
        </w:rPr>
      </w:pPr>
      <w:r>
        <w:rPr>
          <w:rFonts w:hint="default" w:ascii="宋体" w:hAnsi="宋体" w:eastAsia="宋体"/>
          <w:position w:val="0"/>
          <w:lang w:val="en-US" w:eastAsia="zh-CN"/>
        </w:rPr>
        <w:t>‘’’’’’</w:t>
      </w:r>
    </w:p>
    <w:p>
      <w:pPr>
        <w:numPr>
          <w:ilvl w:val="0"/>
          <w:numId w:val="0"/>
        </w:numPr>
        <w:pBdr>
          <w:top w:val="none" w:color="000000" w:sz="0" w:space="3"/>
          <w:left w:val="none" w:color="000000" w:sz="0" w:space="3"/>
          <w:bottom w:val="none" w:color="000000" w:sz="0" w:space="3"/>
          <w:right w:val="none" w:color="000000" w:sz="0" w:space="3"/>
          <w:between w:val="none" w:color="000000" w:sz="0" w:space="0"/>
        </w:pBdr>
        <w:shd w:val="clear" w:color="000000" w:fill="FFFFFF"/>
        <w:ind w:firstLine="630" w:firstLineChars="300"/>
        <w:rPr>
          <w:rFonts w:hint="eastAsia" w:ascii="宋体" w:hAnsi="宋体" w:eastAsia="宋体"/>
          <w:position w:val="0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701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Helvetica Neue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&quot;PingFang SC&quot;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quot;microsoft yahei&quot;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&quot;Source Code Pro&quot;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D87267"/>
    <w:multiLevelType w:val="singleLevel"/>
    <w:tmpl w:val="EED87267"/>
    <w:lvl w:ilvl="0" w:tentative="0">
      <w:start w:val="10"/>
      <w:numFmt w:val="chineseCounting"/>
      <w:suff w:val="space"/>
      <w:lvlText w:val="第%1章"/>
      <w:lvlJc w:val="left"/>
      <w:pPr>
        <w:ind w:left="1424" w:leftChars="0" w:firstLine="0" w:firstLineChars="0"/>
      </w:pPr>
      <w:rPr>
        <w:rFonts w:hint="eastAsia"/>
      </w:rPr>
    </w:lvl>
  </w:abstractNum>
  <w:abstractNum w:abstractNumId="1">
    <w:nsid w:val="0D69E4CD"/>
    <w:multiLevelType w:val="singleLevel"/>
    <w:tmpl w:val="0D69E4C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800"/>
  <w:drawingGridHorizontalSpacing w:val="18546688"/>
  <w:drawingGridVerticalSpacing w:val="18546688"/>
  <w:endnotePr>
    <w:numFmt w:val="decimal"/>
  </w:endnotePr>
  <w:compat>
    <w:doNotExpandShiftReturn/>
    <w:useFELayout/>
    <w:compatSetting w:name="compatibilityMode" w:uri="http://schemas.microsoft.com/office/word" w:val="12"/>
  </w:compat>
  <w:rsids>
    <w:rsidRoot w:val="00000000"/>
    <w:rsid w:val="047001A2"/>
    <w:rsid w:val="10F0091C"/>
    <w:rsid w:val="3E2C512F"/>
    <w:rsid w:val="50BC7D54"/>
    <w:rsid w:val="510450ED"/>
    <w:rsid w:val="51F8788D"/>
    <w:rsid w:val="584B31EA"/>
    <w:rsid w:val="656961D1"/>
    <w:rsid w:val="6F5929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5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0"/>
    <w:pPr>
      <w:jc w:val="both"/>
    </w:pPr>
    <w:rPr>
      <w:rFonts w:ascii="Times New Roman" w:hAnsi="Times New Roman" w:eastAsia="Times New Roman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0"/>
    <w:pPr>
      <w:ind w:left="10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0"/>
    <w:pPr>
      <w:ind w:left="1200" w:hanging="400"/>
      <w:jc w:val="both"/>
    </w:pPr>
    <w:rPr>
      <w:rFonts w:ascii="Times New Roman" w:hAnsi="Times New Roman" w:eastAsia="Times New Roman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0"/>
    <w:pPr>
      <w:ind w:left="14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0"/>
    <w:pPr>
      <w:ind w:left="1600" w:hanging="400"/>
      <w:jc w:val="both"/>
    </w:pPr>
    <w:rPr>
      <w:rFonts w:ascii="Times New Roman" w:hAnsi="Times New Roman" w:eastAsia="Times New Roman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0"/>
    <w:pPr>
      <w:ind w:left="18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0"/>
    <w:pPr>
      <w:ind w:left="20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0"/>
    <w:pPr>
      <w:ind w:left="22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character" w:default="1" w:styleId="22">
    <w:name w:val="Default Paragraph Font"/>
    <w:link w:val="1"/>
    <w:uiPriority w:val="0"/>
  </w:style>
  <w:style w:type="table" w:default="1" w:styleId="2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qFormat/>
    <w:uiPriority w:val="0"/>
    <w:pPr>
      <w:ind w:left="255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2">
    <w:name w:val="toc 5"/>
    <w:next w:val="1"/>
    <w:qFormat/>
    <w:uiPriority w:val="0"/>
    <w:pPr>
      <w:ind w:left="17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3">
    <w:name w:val="toc 3"/>
    <w:next w:val="1"/>
    <w:qFormat/>
    <w:uiPriority w:val="0"/>
    <w:pPr>
      <w:ind w:left="85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4">
    <w:name w:val="toc 8"/>
    <w:next w:val="1"/>
    <w:qFormat/>
    <w:uiPriority w:val="0"/>
    <w:pPr>
      <w:ind w:left="297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5">
    <w:name w:val="toc 1"/>
    <w:next w:val="1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6">
    <w:name w:val="toc 4"/>
    <w:next w:val="1"/>
    <w:qFormat/>
    <w:uiPriority w:val="0"/>
    <w:pPr>
      <w:ind w:left="127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7">
    <w:name w:val="Subtitle"/>
    <w:qFormat/>
    <w:uiPriority w:val="0"/>
    <w:pPr>
      <w:jc w:val="center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18">
    <w:name w:val="toc 6"/>
    <w:next w:val="1"/>
    <w:qFormat/>
    <w:uiPriority w:val="0"/>
    <w:pPr>
      <w:ind w:left="212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9">
    <w:name w:val="toc 2"/>
    <w:next w:val="1"/>
    <w:qFormat/>
    <w:uiPriority w:val="0"/>
    <w:pPr>
      <w:ind w:left="42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0">
    <w:name w:val="toc 9"/>
    <w:next w:val="1"/>
    <w:qFormat/>
    <w:uiPriority w:val="0"/>
    <w:pPr>
      <w:ind w:left="3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1">
    <w:name w:val="Title"/>
    <w:qFormat/>
    <w:uiPriority w:val="0"/>
    <w:pPr>
      <w:jc w:val="center"/>
    </w:pPr>
    <w:rPr>
      <w:rFonts w:ascii="Times New Roman" w:hAnsi="Times New Roman" w:eastAsia="Times New Roman" w:cs="Times New Roman"/>
      <w:b/>
      <w:sz w:val="32"/>
      <w:szCs w:val="32"/>
      <w:lang w:val="en-US" w:eastAsia="zh-CN" w:bidi="ar-SA"/>
    </w:rPr>
  </w:style>
  <w:style w:type="character" w:styleId="23">
    <w:name w:val="Strong"/>
    <w:link w:val="1"/>
    <w:qFormat/>
    <w:uiPriority w:val="0"/>
    <w:rPr>
      <w:b/>
    </w:rPr>
  </w:style>
  <w:style w:type="character" w:styleId="24">
    <w:name w:val="Emphasis"/>
    <w:link w:val="1"/>
    <w:qFormat/>
    <w:uiPriority w:val="0"/>
    <w:rPr>
      <w:i/>
    </w:rPr>
  </w:style>
  <w:style w:type="paragraph" w:styleId="26">
    <w:name w:val="No Spacing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7">
    <w:name w:val="Quote"/>
    <w:qFormat/>
    <w:uiPriority w:val="0"/>
    <w:pPr>
      <w:ind w:left="864" w:right="864"/>
      <w:jc w:val="center"/>
    </w:pPr>
    <w:rPr>
      <w:rFonts w:ascii="Times New Roman" w:hAnsi="Times New Roman" w:eastAsia="Times New Roman" w:cs="Times New Roman"/>
      <w:i/>
      <w:color w:val="404040"/>
      <w:sz w:val="21"/>
      <w:szCs w:val="21"/>
      <w:lang w:val="en-US" w:eastAsia="zh-CN" w:bidi="ar-SA"/>
    </w:rPr>
  </w:style>
  <w:style w:type="paragraph" w:styleId="28">
    <w:name w:val="Intense Quote"/>
    <w:qFormat/>
    <w:uiPriority w:val="0"/>
    <w:pPr>
      <w:ind w:left="950" w:right="950"/>
      <w:jc w:val="center"/>
    </w:pPr>
    <w:rPr>
      <w:rFonts w:ascii="Times New Roman" w:hAnsi="Times New Roman" w:eastAsia="Times New Roman" w:cs="Times New Roman"/>
      <w:i/>
      <w:color w:val="5B9BD5"/>
      <w:sz w:val="21"/>
      <w:szCs w:val="21"/>
      <w:lang w:val="en-US" w:eastAsia="zh-CN" w:bidi="ar-SA"/>
    </w:rPr>
  </w:style>
  <w:style w:type="paragraph" w:styleId="29">
    <w:name w:val="List Paragraph"/>
    <w:qFormat/>
    <w:uiPriority w:val="0"/>
    <w:pPr>
      <w:ind w:left="85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customStyle="1" w:styleId="30">
    <w:name w:val="TOC Heading"/>
    <w:qFormat/>
    <w:uiPriority w:val="0"/>
    <w:pPr>
      <w:jc w:val="both"/>
    </w:pPr>
    <w:rPr>
      <w:rFonts w:ascii="Times New Roman" w:hAnsi="Times New Roman" w:eastAsia="Times New Roman" w:cs="Times New Roman"/>
      <w:color w:val="2E74B5"/>
      <w:sz w:val="32"/>
      <w:szCs w:val="32"/>
      <w:lang w:val="en-US" w:eastAsia="zh-CN" w:bidi="ar-SA"/>
    </w:rPr>
  </w:style>
  <w:style w:type="character" w:customStyle="1" w:styleId="31">
    <w:name w:val="Subtle Emphasis"/>
    <w:link w:val="1"/>
    <w:qFormat/>
    <w:uiPriority w:val="0"/>
    <w:rPr>
      <w:i/>
      <w:color w:val="404040"/>
    </w:rPr>
  </w:style>
  <w:style w:type="character" w:customStyle="1" w:styleId="32">
    <w:name w:val="Intense Emphasis"/>
    <w:link w:val="1"/>
    <w:uiPriority w:val="0"/>
    <w:rPr>
      <w:i/>
      <w:color w:val="5B9BD5"/>
    </w:rPr>
  </w:style>
  <w:style w:type="character" w:customStyle="1" w:styleId="33">
    <w:name w:val="Subtle Reference"/>
    <w:link w:val="1"/>
    <w:qFormat/>
    <w:uiPriority w:val="0"/>
    <w:rPr>
      <w:smallCaps/>
      <w:color w:val="5A5A5A"/>
    </w:rPr>
  </w:style>
  <w:style w:type="character" w:customStyle="1" w:styleId="34">
    <w:name w:val="Intense Reference"/>
    <w:link w:val="1"/>
    <w:qFormat/>
    <w:uiPriority w:val="0"/>
    <w:rPr>
      <w:b/>
      <w:smallCaps/>
      <w:color w:val="5B9BD5"/>
    </w:rPr>
  </w:style>
  <w:style w:type="character" w:customStyle="1" w:styleId="35">
    <w:name w:val="Book Title"/>
    <w:link w:val="1"/>
    <w:qFormat/>
    <w:uiPriority w:val="0"/>
    <w:rPr>
      <w:b/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2017-12-22T12:08:00Z</dcterms:created>
  <dc:creator>WPS_138239727</dc:creator>
  <cp:lastModifiedBy>WPS_138239727</cp:lastModifiedBy>
  <dcterms:modified xsi:type="dcterms:W3CDTF">2018-01-11T09:59:57Z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