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94F39" w14:textId="53145994" w:rsidR="00A66725" w:rsidRP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4EBD66B8" w14:textId="3CFB8B5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91D7FF8" w14:textId="1BC30E22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1FB4E" w14:textId="5812A7B7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B90327" w14:textId="7ABAC9AE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D8023B" w14:textId="7BDA928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46A6A" w14:textId="1F0A158A" w:rsidR="00A66725" w:rsidRPr="00FD44E2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FD44E2" w:rsidRPr="00FD44E2">
        <w:rPr>
          <w:rFonts w:ascii="Times New Roman" w:hAnsi="Times New Roman" w:cs="Times New Roman"/>
          <w:sz w:val="40"/>
          <w:szCs w:val="40"/>
        </w:rPr>
        <w:t>2</w:t>
      </w:r>
    </w:p>
    <w:p w14:paraId="48E87692" w14:textId="6B9C8085" w:rsidR="00A66725" w:rsidRPr="00A66725" w:rsidRDefault="00A66725" w:rsidP="00A66725">
      <w:pPr>
        <w:jc w:val="center"/>
        <w:rPr>
          <w:rFonts w:ascii="Times New Roman" w:hAnsi="Times New Roman" w:cs="Times New Roman"/>
          <w:sz w:val="52"/>
          <w:szCs w:val="52"/>
        </w:rPr>
      </w:pPr>
      <w:r w:rsidRPr="00A66725">
        <w:rPr>
          <w:rFonts w:ascii="Times New Roman" w:hAnsi="Times New Roman" w:cs="Times New Roman"/>
          <w:sz w:val="52"/>
          <w:szCs w:val="52"/>
        </w:rPr>
        <w:t>«</w:t>
      </w:r>
      <w:r w:rsidR="00FD44E2">
        <w:rPr>
          <w:rFonts w:ascii="Times New Roman" w:hAnsi="Times New Roman" w:cs="Times New Roman"/>
          <w:sz w:val="52"/>
          <w:szCs w:val="52"/>
        </w:rPr>
        <w:t xml:space="preserve">Диаграммы </w:t>
      </w:r>
      <w:r w:rsidR="00FD44E2">
        <w:rPr>
          <w:rFonts w:ascii="Times New Roman" w:hAnsi="Times New Roman" w:cs="Times New Roman"/>
          <w:sz w:val="52"/>
          <w:szCs w:val="52"/>
          <w:lang w:val="en-US"/>
        </w:rPr>
        <w:t>UML</w:t>
      </w:r>
      <w:r w:rsidR="00FD44E2">
        <w:rPr>
          <w:rFonts w:ascii="Times New Roman" w:hAnsi="Times New Roman" w:cs="Times New Roman"/>
          <w:sz w:val="52"/>
          <w:szCs w:val="52"/>
        </w:rPr>
        <w:t>. Диаграмма Вариантов использования.</w:t>
      </w:r>
      <w:r w:rsidRPr="00A66725">
        <w:rPr>
          <w:rFonts w:ascii="Times New Roman" w:hAnsi="Times New Roman" w:cs="Times New Roman"/>
          <w:sz w:val="52"/>
          <w:szCs w:val="52"/>
        </w:rPr>
        <w:t>»</w:t>
      </w:r>
    </w:p>
    <w:p w14:paraId="53CAC0AB" w14:textId="310B6732" w:rsid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D82B8AA" w14:textId="3AF320E2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4150C0" w14:textId="10C396A4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6D098" w14:textId="7B2D27D7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E08" w14:textId="52E4442C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183FD3" w14:textId="2F555473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00956" w14:textId="67A3193B" w:rsidR="00F4572A" w:rsidRDefault="00F4572A" w:rsidP="00F4572A">
      <w:pPr>
        <w:rPr>
          <w:rFonts w:ascii="Times New Roman" w:hAnsi="Times New Roman" w:cs="Times New Roman"/>
          <w:sz w:val="40"/>
          <w:szCs w:val="40"/>
        </w:rPr>
      </w:pPr>
    </w:p>
    <w:p w14:paraId="770BE956" w14:textId="133F6755" w:rsidR="00F4572A" w:rsidRPr="00C45138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 w:rsidR="00C45138">
        <w:rPr>
          <w:rFonts w:ascii="Times New Roman" w:hAnsi="Times New Roman" w:cs="Times New Roman"/>
          <w:sz w:val="24"/>
          <w:szCs w:val="24"/>
        </w:rPr>
        <w:t>ПИ32/1</w:t>
      </w:r>
    </w:p>
    <w:p w14:paraId="7E949372" w14:textId="0B53580B" w:rsidR="00F4572A" w:rsidRPr="00F4572A" w:rsidRDefault="001F4E6C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Морозов Андрей</w:t>
      </w:r>
    </w:p>
    <w:p w14:paraId="6ABDA4FA" w14:textId="77777777" w:rsidR="00F4572A" w:rsidRP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4E631CF3" w14:textId="1E41325C" w:rsidR="00F4572A" w:rsidRDefault="0077413E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  <w:r w:rsidR="00F457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Здоровцов</w:t>
      </w:r>
      <w:proofErr w:type="spellEnd"/>
      <w:r w:rsidR="00F4572A" w:rsidRPr="00F457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4572A" w:rsidRPr="00F457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4572A" w:rsidRPr="00F4572A">
        <w:rPr>
          <w:rFonts w:ascii="Times New Roman" w:hAnsi="Times New Roman" w:cs="Times New Roman"/>
          <w:sz w:val="24"/>
          <w:szCs w:val="24"/>
        </w:rPr>
        <w:t>.</w:t>
      </w:r>
    </w:p>
    <w:p w14:paraId="7BD1F456" w14:textId="315628DC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A5C15" w14:textId="390AB641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EBBBE" w14:textId="497569F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67EB" w14:textId="7E9577A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B9D2E" w14:textId="77777777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DD096" w14:textId="09580AB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7E5E4" w14:textId="2EBF0E6C" w:rsidR="001E6537" w:rsidRPr="00A9241B" w:rsidRDefault="00F4572A" w:rsidP="00A924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="001E6537"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3272D91F" w14:textId="77777777" w:rsidR="00A84C3B" w:rsidRDefault="00A84C3B" w:rsidP="00376F7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91B67" w14:textId="7B00377A" w:rsidR="009C7A1B" w:rsidRPr="00376F71" w:rsidRDefault="009C7A1B" w:rsidP="00A84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8146DAA" w14:textId="33AEAA4C" w:rsidR="00C45138" w:rsidRPr="00376F71" w:rsidRDefault="003443AC" w:rsidP="00376F7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и получение навыков создания диаграмм вариантов использования.</w:t>
      </w:r>
    </w:p>
    <w:p w14:paraId="540FF1F5" w14:textId="5FB97042" w:rsidR="009C7A1B" w:rsidRPr="00376F71" w:rsidRDefault="009C7A1B" w:rsidP="00A84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6335E84B" w14:textId="7D6BE5E8" w:rsidR="009C7A1B" w:rsidRPr="00376F71" w:rsidRDefault="003443AC" w:rsidP="00376F71">
      <w:pPr>
        <w:tabs>
          <w:tab w:val="num" w:pos="720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диаграмму вариантов использования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основе ВИ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описанных в лабораторной работе №1.</w:t>
      </w:r>
    </w:p>
    <w:p w14:paraId="508F43C0" w14:textId="77777777" w:rsidR="001E6537" w:rsidRPr="00376F71" w:rsidRDefault="001E6537" w:rsidP="00376F7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D7365" w14:textId="4B7335FF" w:rsidR="009C7A1B" w:rsidRDefault="009C7A1B" w:rsidP="003443A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2BA64C71" w14:textId="25CF578E" w:rsidR="002D6BFF" w:rsidRDefault="002D6BFF" w:rsidP="003443A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EA786" w14:textId="54E34FE1" w:rsidR="002D6BFF" w:rsidRDefault="00691956" w:rsidP="003443A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7C3DAF" wp14:editId="3F127194">
            <wp:extent cx="5940425" cy="48628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8C51" w14:textId="77777777" w:rsidR="003443AC" w:rsidRPr="00376F71" w:rsidRDefault="003443AC" w:rsidP="003443A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B1F75" w14:textId="3BFFCB59" w:rsidR="009C7A1B" w:rsidRPr="00376F71" w:rsidRDefault="009C7A1B" w:rsidP="00D139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F71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7A400E46" w14:textId="0D76AE47" w:rsidR="00231591" w:rsidRPr="009541D0" w:rsidRDefault="003443AC" w:rsidP="009541D0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b/>
          <w:bCs/>
          <w:sz w:val="28"/>
          <w:szCs w:val="28"/>
        </w:rPr>
        <w:t>Из каких элементов состоит диаграмма ВИ?</w:t>
      </w:r>
    </w:p>
    <w:p w14:paraId="6E515A79" w14:textId="14DA9591" w:rsidR="002D6BFF" w:rsidRPr="002D6BFF" w:rsidRDefault="002D6BFF" w:rsidP="002D6BFF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BFF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2D6BFF">
        <w:rPr>
          <w:rFonts w:ascii="Times New Roman" w:hAnsi="Times New Roman" w:cs="Times New Roman"/>
          <w:sz w:val="28"/>
          <w:szCs w:val="28"/>
        </w:rPr>
        <w:t xml:space="preserve"> (действующие лица)</w:t>
      </w:r>
    </w:p>
    <w:p w14:paraId="4208D49C" w14:textId="7CF043B1" w:rsidR="002D6BFF" w:rsidRPr="002D6BFF" w:rsidRDefault="002D6BFF" w:rsidP="002D6BFF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6BFF">
        <w:rPr>
          <w:rFonts w:ascii="Times New Roman" w:hAnsi="Times New Roman" w:cs="Times New Roman"/>
          <w:sz w:val="28"/>
          <w:szCs w:val="28"/>
        </w:rPr>
        <w:t>Варианты использования (овалы)</w:t>
      </w:r>
    </w:p>
    <w:p w14:paraId="67D139DD" w14:textId="4BA6E49D" w:rsidR="002D6BFF" w:rsidRPr="002D6BFF" w:rsidRDefault="002D6BFF" w:rsidP="002D6BFF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6BFF">
        <w:rPr>
          <w:rFonts w:ascii="Times New Roman" w:hAnsi="Times New Roman" w:cs="Times New Roman"/>
          <w:sz w:val="28"/>
          <w:szCs w:val="28"/>
        </w:rPr>
        <w:t>Система (границы системы)</w:t>
      </w:r>
    </w:p>
    <w:p w14:paraId="29914BBB" w14:textId="18DF4612" w:rsidR="002D6BFF" w:rsidRDefault="002D6BFF" w:rsidP="002D6BFF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6BFF">
        <w:rPr>
          <w:rFonts w:ascii="Times New Roman" w:hAnsi="Times New Roman" w:cs="Times New Roman"/>
          <w:sz w:val="28"/>
          <w:szCs w:val="28"/>
        </w:rPr>
        <w:t>Отношения (ассоциации, включения, расширения, обобщения)</w:t>
      </w:r>
    </w:p>
    <w:p w14:paraId="5C05FA0F" w14:textId="77777777" w:rsidR="009541D0" w:rsidRPr="009541D0" w:rsidRDefault="003443AC" w:rsidP="009541D0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b/>
          <w:bCs/>
          <w:sz w:val="28"/>
          <w:szCs w:val="28"/>
        </w:rPr>
        <w:t>В чём отличие отношений ВИ «Включение» и «Расширение»?</w:t>
      </w:r>
    </w:p>
    <w:p w14:paraId="7AE21ED4" w14:textId="3109B232" w:rsidR="009541D0" w:rsidRPr="009541D0" w:rsidRDefault="009541D0" w:rsidP="009541D0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sz w:val="28"/>
          <w:szCs w:val="28"/>
        </w:rPr>
        <w:t>Включение (</w:t>
      </w:r>
      <w:proofErr w:type="spellStart"/>
      <w:r w:rsidRPr="009541D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9541D0">
        <w:rPr>
          <w:rFonts w:ascii="Times New Roman" w:hAnsi="Times New Roman" w:cs="Times New Roman"/>
          <w:sz w:val="28"/>
          <w:szCs w:val="28"/>
        </w:rPr>
        <w:t>) — обязательное отношение: базовый UC всегда вызывает включенный UC</w:t>
      </w:r>
    </w:p>
    <w:p w14:paraId="61152195" w14:textId="1E799263" w:rsidR="009C7A1B" w:rsidRPr="009541D0" w:rsidRDefault="009541D0" w:rsidP="009541D0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sz w:val="28"/>
          <w:szCs w:val="28"/>
        </w:rPr>
        <w:t>Расширение (</w:t>
      </w:r>
      <w:proofErr w:type="spellStart"/>
      <w:r w:rsidRPr="009541D0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9541D0">
        <w:rPr>
          <w:rFonts w:ascii="Times New Roman" w:hAnsi="Times New Roman" w:cs="Times New Roman"/>
          <w:sz w:val="28"/>
          <w:szCs w:val="28"/>
        </w:rPr>
        <w:t>) — условное отношение: расширяющий UC выполняется только при определенных условиях в базовом UC</w:t>
      </w:r>
    </w:p>
    <w:p w14:paraId="590DBCC7" w14:textId="77777777" w:rsidR="009541D0" w:rsidRPr="009541D0" w:rsidRDefault="003443AC" w:rsidP="009541D0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b/>
          <w:bCs/>
          <w:sz w:val="28"/>
          <w:szCs w:val="28"/>
        </w:rPr>
        <w:t>Почему для создания диаграмм ВИ желательно использовать специализированные редакторы</w:t>
      </w:r>
      <w:r w:rsidR="009C7A1B" w:rsidRPr="009541D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5B6B4AD" w14:textId="7F1006BD" w:rsidR="009541D0" w:rsidRPr="009541D0" w:rsidRDefault="009541D0" w:rsidP="009541D0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sz w:val="28"/>
          <w:szCs w:val="28"/>
        </w:rPr>
        <w:t>Автоматическое форматирование и выравнивание элементов</w:t>
      </w:r>
    </w:p>
    <w:p w14:paraId="06FD8402" w14:textId="00D27A9E" w:rsidR="009541D0" w:rsidRPr="009541D0" w:rsidRDefault="009541D0" w:rsidP="009541D0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sz w:val="28"/>
          <w:szCs w:val="28"/>
        </w:rPr>
        <w:t>Поддержка стандартов UML (нотация, связи)</w:t>
      </w:r>
    </w:p>
    <w:p w14:paraId="1009E56D" w14:textId="0787FCE5" w:rsidR="009541D0" w:rsidRPr="009541D0" w:rsidRDefault="009541D0" w:rsidP="009541D0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sz w:val="28"/>
          <w:szCs w:val="28"/>
        </w:rPr>
        <w:t>Автоматическая генерация документации</w:t>
      </w:r>
    </w:p>
    <w:p w14:paraId="5DD06419" w14:textId="061FE110" w:rsidR="009541D0" w:rsidRPr="009541D0" w:rsidRDefault="009541D0" w:rsidP="009541D0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sz w:val="28"/>
          <w:szCs w:val="28"/>
        </w:rPr>
        <w:t>Упрощение изменений и рефакторинга</w:t>
      </w:r>
    </w:p>
    <w:p w14:paraId="6C0BFD15" w14:textId="391FEAFA" w:rsidR="009541D0" w:rsidRDefault="009541D0" w:rsidP="009541D0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D0">
        <w:rPr>
          <w:rFonts w:ascii="Times New Roman" w:hAnsi="Times New Roman" w:cs="Times New Roman"/>
          <w:sz w:val="28"/>
          <w:szCs w:val="28"/>
        </w:rPr>
        <w:lastRenderedPageBreak/>
        <w:t>Визуальная четкость и профессиональный вид диаграмм</w:t>
      </w:r>
    </w:p>
    <w:p w14:paraId="16F40F13" w14:textId="51539FA5" w:rsidR="001F18E2" w:rsidRPr="001F18E2" w:rsidRDefault="001F18E2" w:rsidP="001F18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F18E2" w:rsidRPr="001F18E2" w:rsidSect="00A6672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32EA5" w14:textId="77777777" w:rsidR="00131AF8" w:rsidRDefault="00131AF8" w:rsidP="00A66725">
      <w:pPr>
        <w:spacing w:after="0" w:line="240" w:lineRule="auto"/>
      </w:pPr>
      <w:r>
        <w:separator/>
      </w:r>
    </w:p>
  </w:endnote>
  <w:endnote w:type="continuationSeparator" w:id="0">
    <w:p w14:paraId="1A17B1D8" w14:textId="77777777" w:rsidR="00131AF8" w:rsidRDefault="00131AF8" w:rsidP="00A6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448627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8DDC38" w14:textId="16DDDB71" w:rsidR="00A66725" w:rsidRPr="00A66725" w:rsidRDefault="00A66725">
        <w:pPr>
          <w:pStyle w:val="a6"/>
          <w:jc w:val="center"/>
          <w:rPr>
            <w:rFonts w:ascii="Times New Roman" w:hAnsi="Times New Roman" w:cs="Times New Roman"/>
          </w:rPr>
        </w:pPr>
        <w:r w:rsidRPr="00A66725">
          <w:rPr>
            <w:rFonts w:ascii="Times New Roman" w:hAnsi="Times New Roman" w:cs="Times New Roman"/>
          </w:rPr>
          <w:fldChar w:fldCharType="begin"/>
        </w:r>
        <w:r w:rsidRPr="00A66725">
          <w:rPr>
            <w:rFonts w:ascii="Times New Roman" w:hAnsi="Times New Roman" w:cs="Times New Roman"/>
          </w:rPr>
          <w:instrText>PAGE   \* MERGEFORMAT</w:instrText>
        </w:r>
        <w:r w:rsidRPr="00A66725">
          <w:rPr>
            <w:rFonts w:ascii="Times New Roman" w:hAnsi="Times New Roman" w:cs="Times New Roman"/>
          </w:rPr>
          <w:fldChar w:fldCharType="separate"/>
        </w:r>
        <w:r w:rsidRPr="00A66725">
          <w:rPr>
            <w:rFonts w:ascii="Times New Roman" w:hAnsi="Times New Roman" w:cs="Times New Roman"/>
          </w:rPr>
          <w:t>2</w:t>
        </w:r>
        <w:r w:rsidRPr="00A66725">
          <w:rPr>
            <w:rFonts w:ascii="Times New Roman" w:hAnsi="Times New Roman" w:cs="Times New Roman"/>
          </w:rPr>
          <w:fldChar w:fldCharType="end"/>
        </w:r>
      </w:p>
    </w:sdtContent>
  </w:sdt>
  <w:p w14:paraId="31828C03" w14:textId="77777777" w:rsidR="00A66725" w:rsidRDefault="00A667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A98FF" w14:textId="77777777" w:rsidR="00131AF8" w:rsidRDefault="00131AF8" w:rsidP="00A66725">
      <w:pPr>
        <w:spacing w:after="0" w:line="240" w:lineRule="auto"/>
      </w:pPr>
      <w:r>
        <w:separator/>
      </w:r>
    </w:p>
  </w:footnote>
  <w:footnote w:type="continuationSeparator" w:id="0">
    <w:p w14:paraId="4DC79B15" w14:textId="77777777" w:rsidR="00131AF8" w:rsidRDefault="00131AF8" w:rsidP="00A6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C68CE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1D419A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26607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36197"/>
    <w:multiLevelType w:val="hybridMultilevel"/>
    <w:tmpl w:val="3ABCCDD2"/>
    <w:lvl w:ilvl="0" w:tplc="D2E8B4E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61100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670973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0E2250"/>
    <w:multiLevelType w:val="hybridMultilevel"/>
    <w:tmpl w:val="440E1952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E33876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5E0F9B"/>
    <w:multiLevelType w:val="hybridMultilevel"/>
    <w:tmpl w:val="813A02F6"/>
    <w:lvl w:ilvl="0" w:tplc="D2E8B4E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881E2B"/>
    <w:multiLevelType w:val="hybridMultilevel"/>
    <w:tmpl w:val="EF702A54"/>
    <w:lvl w:ilvl="0" w:tplc="D2E8B4E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66746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2324BE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8F5431"/>
    <w:multiLevelType w:val="hybridMultilevel"/>
    <w:tmpl w:val="8108A70C"/>
    <w:lvl w:ilvl="0" w:tplc="04190001">
      <w:start w:val="1"/>
      <w:numFmt w:val="bullet"/>
      <w:lvlText w:val=""/>
      <w:lvlJc w:val="left"/>
      <w:pPr>
        <w:ind w:left="1284" w:hanging="564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350031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884871"/>
    <w:multiLevelType w:val="hybridMultilevel"/>
    <w:tmpl w:val="BB960334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B40CD5"/>
    <w:multiLevelType w:val="hybridMultilevel"/>
    <w:tmpl w:val="135CFD1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98A5AB3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EE4D52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0233AF"/>
    <w:multiLevelType w:val="hybridMultilevel"/>
    <w:tmpl w:val="FB408D08"/>
    <w:lvl w:ilvl="0" w:tplc="627459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907C2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A169DC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684E6B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6D65D2"/>
    <w:multiLevelType w:val="hybridMultilevel"/>
    <w:tmpl w:val="1CC2B410"/>
    <w:lvl w:ilvl="0" w:tplc="10C4AA76">
      <w:start w:val="1"/>
      <w:numFmt w:val="decimal"/>
      <w:lvlText w:val="%1."/>
      <w:lvlJc w:val="left"/>
      <w:pPr>
        <w:ind w:left="1415" w:hanging="5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C11617F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5B3568"/>
    <w:multiLevelType w:val="hybridMultilevel"/>
    <w:tmpl w:val="B6C418F8"/>
    <w:lvl w:ilvl="0" w:tplc="D160FB4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C44F34"/>
    <w:multiLevelType w:val="hybridMultilevel"/>
    <w:tmpl w:val="97D2BFE8"/>
    <w:lvl w:ilvl="0" w:tplc="601A6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8"/>
  </w:num>
  <w:num w:numId="3">
    <w:abstractNumId w:val="8"/>
  </w:num>
  <w:num w:numId="4">
    <w:abstractNumId w:val="16"/>
  </w:num>
  <w:num w:numId="5">
    <w:abstractNumId w:val="6"/>
  </w:num>
  <w:num w:numId="6">
    <w:abstractNumId w:val="14"/>
  </w:num>
  <w:num w:numId="7">
    <w:abstractNumId w:val="7"/>
  </w:num>
  <w:num w:numId="8">
    <w:abstractNumId w:val="4"/>
  </w:num>
  <w:num w:numId="9">
    <w:abstractNumId w:val="10"/>
  </w:num>
  <w:num w:numId="10">
    <w:abstractNumId w:val="20"/>
  </w:num>
  <w:num w:numId="11">
    <w:abstractNumId w:val="2"/>
  </w:num>
  <w:num w:numId="12">
    <w:abstractNumId w:val="17"/>
  </w:num>
  <w:num w:numId="13">
    <w:abstractNumId w:val="19"/>
  </w:num>
  <w:num w:numId="14">
    <w:abstractNumId w:val="25"/>
  </w:num>
  <w:num w:numId="15">
    <w:abstractNumId w:val="23"/>
  </w:num>
  <w:num w:numId="16">
    <w:abstractNumId w:val="1"/>
  </w:num>
  <w:num w:numId="17">
    <w:abstractNumId w:val="24"/>
  </w:num>
  <w:num w:numId="18">
    <w:abstractNumId w:val="13"/>
  </w:num>
  <w:num w:numId="19">
    <w:abstractNumId w:val="11"/>
  </w:num>
  <w:num w:numId="20">
    <w:abstractNumId w:val="0"/>
  </w:num>
  <w:num w:numId="21">
    <w:abstractNumId w:val="21"/>
  </w:num>
  <w:num w:numId="22">
    <w:abstractNumId w:val="5"/>
  </w:num>
  <w:num w:numId="23">
    <w:abstractNumId w:val="12"/>
  </w:num>
  <w:num w:numId="24">
    <w:abstractNumId w:val="3"/>
  </w:num>
  <w:num w:numId="25">
    <w:abstractNumId w:val="9"/>
  </w:num>
  <w:num w:numId="26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7"/>
    <w:rsid w:val="000173AF"/>
    <w:rsid w:val="0003280C"/>
    <w:rsid w:val="00045061"/>
    <w:rsid w:val="000E5D5B"/>
    <w:rsid w:val="000F2A8D"/>
    <w:rsid w:val="000F6447"/>
    <w:rsid w:val="000F6632"/>
    <w:rsid w:val="00112B38"/>
    <w:rsid w:val="00131AF8"/>
    <w:rsid w:val="001E6537"/>
    <w:rsid w:val="001F18E2"/>
    <w:rsid w:val="001F4E6C"/>
    <w:rsid w:val="00203728"/>
    <w:rsid w:val="0022209C"/>
    <w:rsid w:val="00231591"/>
    <w:rsid w:val="0026361E"/>
    <w:rsid w:val="00276D8B"/>
    <w:rsid w:val="00292D42"/>
    <w:rsid w:val="002C0937"/>
    <w:rsid w:val="002D0566"/>
    <w:rsid w:val="002D6BFF"/>
    <w:rsid w:val="003443AC"/>
    <w:rsid w:val="00363289"/>
    <w:rsid w:val="00376F71"/>
    <w:rsid w:val="003940EC"/>
    <w:rsid w:val="003D3B01"/>
    <w:rsid w:val="00516847"/>
    <w:rsid w:val="005767F2"/>
    <w:rsid w:val="00594FF3"/>
    <w:rsid w:val="005E6D3D"/>
    <w:rsid w:val="006727E1"/>
    <w:rsid w:val="00691956"/>
    <w:rsid w:val="006D6F47"/>
    <w:rsid w:val="0077413E"/>
    <w:rsid w:val="007911A4"/>
    <w:rsid w:val="00800192"/>
    <w:rsid w:val="008B10BA"/>
    <w:rsid w:val="008C6814"/>
    <w:rsid w:val="008F48A7"/>
    <w:rsid w:val="009356C4"/>
    <w:rsid w:val="009358B6"/>
    <w:rsid w:val="009541D0"/>
    <w:rsid w:val="00961822"/>
    <w:rsid w:val="009C7A1B"/>
    <w:rsid w:val="009F4A1C"/>
    <w:rsid w:val="00A47CB0"/>
    <w:rsid w:val="00A6336C"/>
    <w:rsid w:val="00A648A9"/>
    <w:rsid w:val="00A6631A"/>
    <w:rsid w:val="00A66725"/>
    <w:rsid w:val="00A84C3B"/>
    <w:rsid w:val="00A9241B"/>
    <w:rsid w:val="00B24D09"/>
    <w:rsid w:val="00C45138"/>
    <w:rsid w:val="00C829CD"/>
    <w:rsid w:val="00CC0FF5"/>
    <w:rsid w:val="00CD544B"/>
    <w:rsid w:val="00D13900"/>
    <w:rsid w:val="00D26725"/>
    <w:rsid w:val="00E76B8C"/>
    <w:rsid w:val="00EB0D39"/>
    <w:rsid w:val="00EB2B50"/>
    <w:rsid w:val="00F0626C"/>
    <w:rsid w:val="00F4572A"/>
    <w:rsid w:val="00F63006"/>
    <w:rsid w:val="00F96EB2"/>
    <w:rsid w:val="00FC03F3"/>
    <w:rsid w:val="00FC68F5"/>
    <w:rsid w:val="00FD44E2"/>
    <w:rsid w:val="00FE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5F0C"/>
  <w15:chartTrackingRefBased/>
  <w15:docId w15:val="{0C4E94E8-BEA6-4179-9907-DA577498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27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00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6725"/>
  </w:style>
  <w:style w:type="paragraph" w:styleId="a6">
    <w:name w:val="footer"/>
    <w:basedOn w:val="a"/>
    <w:link w:val="a7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6725"/>
  </w:style>
  <w:style w:type="paragraph" w:styleId="a8">
    <w:name w:val="Normal (Web)"/>
    <w:basedOn w:val="a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197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М. Мишустин</Manager>
  <Company>Правительство РФ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 Андрей Валентинович</dc:creator>
  <cp:keywords/>
  <dc:description/>
  <cp:lastModifiedBy>Морозов Андрей Валентинович</cp:lastModifiedBy>
  <cp:revision>23</cp:revision>
  <dcterms:created xsi:type="dcterms:W3CDTF">2025-11-05T20:53:00Z</dcterms:created>
  <dcterms:modified xsi:type="dcterms:W3CDTF">2025-12-25T13:48:00Z</dcterms:modified>
  <dc:language>Африкаанс</dc:language>
</cp:coreProperties>
</file>