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1. Эндпоинты API (улучшенная версия)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Базовый URL: /api/v2. Формат данных: JSON. Авторизация: JWT Bearer Token в заголовке Authorization.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Пагинация (для GET-списков): ?page=1&amp;limit=20. Ответ включает поле meta: {total, page, limit, pages}.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 Авторизация (/api/auth)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2100"/>
        <w:gridCol w:w="850"/>
        <w:gridCol w:w="1760"/>
        <w:gridCol w:w="1900"/>
        <w:gridCol w:w="1900"/>
      </w:tblGrid>
      <w:tr>
        <w:trPr>
          <w:tblHeader/>
        </w:trP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65D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65D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Эндпоинт</w:t>
            </w:r>
          </w:p>
        </w:tc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65D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Авторизация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65D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65D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Параметры / Тело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65D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Ответ</w:t>
            </w:r>
          </w:p>
        </w:tc>
      </w:tr>
      <w:t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ae8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888888"/>
                <w:sz w:val="18"/>
                <w:szCs w:val="18"/>
              </w:rPr>
              <w:t xml:space="preserve">Нет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Вход в систему (только для сотрудников)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Body: {email: "string", password: "string"}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200 OK {token, role, expires_in} / 401</w:t>
            </w:r>
          </w:p>
        </w:tc>
      </w:tr>
      <w:t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ae8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/api/auth/logout</w:t>
            </w:r>
          </w:p>
        </w:tc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8B4513"/>
                <w:sz w:val="18"/>
                <w:szCs w:val="18"/>
              </w:rPr>
              <w:t xml:space="preserve">JWT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Выход, инвалидация токена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Header: Authorization: Bearer &lt;token&gt;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200 OK {message: "Logged out"}</w:t>
            </w:r>
          </w:p>
        </w:tc>
      </w:tr>
      <w:t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d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/api/auth/me</w:t>
            </w:r>
          </w:p>
        </w:tc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8B4513"/>
                <w:sz w:val="18"/>
                <w:szCs w:val="18"/>
              </w:rPr>
              <w:t xml:space="preserve">JWT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Данные текущего сотрудника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200 OK {id, last_name, role, ...}</w:t>
            </w:r>
          </w:p>
        </w:tc>
      </w:tr>
    </w:tbl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 Инструменты (/api/tools)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2100"/>
        <w:gridCol w:w="850"/>
        <w:gridCol w:w="1760"/>
        <w:gridCol w:w="1900"/>
        <w:gridCol w:w="1900"/>
      </w:tblGrid>
      <w:tr>
        <w:trPr>
          <w:tblHeader/>
        </w:trP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65D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65D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Эндпоинт</w:t>
            </w:r>
          </w:p>
        </w:tc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65D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Авторизация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65D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65D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Параметры / Тело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65D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Ответ</w:t>
            </w:r>
          </w:p>
        </w:tc>
      </w:tr>
      <w:t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d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/api/tools</w:t>
            </w:r>
          </w:p>
        </w:tc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888888"/>
                <w:sz w:val="18"/>
                <w:szCs w:val="18"/>
              </w:rPr>
              <w:t xml:space="preserve">Нет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Список инструментов с фильтрацией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Query: category_id, status, min_price, max_price, page, limit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200 OK {data: [...], meta: {total, pages}}</w:t>
            </w:r>
          </w:p>
        </w:tc>
      </w:tr>
      <w:t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d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/api/tools/:id</w:t>
            </w:r>
          </w:p>
        </w:tc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888888"/>
                <w:sz w:val="18"/>
                <w:szCs w:val="18"/>
              </w:rPr>
              <w:t xml:space="preserve">Нет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Инструмент по ID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Path: id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200 OK {id, name, price_per_day, ...} / 404</w:t>
            </w:r>
          </w:p>
        </w:tc>
      </w:tr>
      <w:t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d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/api/tools/:id/availability</w:t>
            </w:r>
          </w:p>
        </w:tc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888888"/>
                <w:sz w:val="18"/>
                <w:szCs w:val="18"/>
              </w:rPr>
              <w:t xml:space="preserve">Нет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Проверить доступность на даты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Path: id, Query: start_date, end_date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200 OK {available: true/false, conflicting_requests}</w:t>
            </w:r>
          </w:p>
        </w:tc>
      </w:tr>
      <w:t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ae8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/api/tools</w:t>
            </w:r>
          </w:p>
        </w:tc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8B4513"/>
                <w:sz w:val="18"/>
                <w:szCs w:val="18"/>
              </w:rPr>
              <w:t xml:space="preserve">JWT admin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Добавить инструмент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Body: {name, category_id, price_per_day, deposit_amount, description}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201 Created {id, ...}</w:t>
            </w:r>
          </w:p>
        </w:tc>
      </w:tr>
      <w:t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PUT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/api/tools/:id</w:t>
            </w:r>
          </w:p>
        </w:tc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8B4513"/>
                <w:sz w:val="18"/>
                <w:szCs w:val="18"/>
              </w:rPr>
              <w:t xml:space="preserve">JWT admin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Обновить инструмент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Path: id, Body: {name?, price_per_day?, status?, ...}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200 OK {id, ...} / 404</w:t>
            </w:r>
          </w:p>
        </w:tc>
      </w:tr>
      <w:t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ce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DELETE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/api/tools/:id</w:t>
            </w:r>
          </w:p>
        </w:tc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8B4513"/>
                <w:sz w:val="18"/>
                <w:szCs w:val="18"/>
              </w:rPr>
              <w:t xml:space="preserve">JWT admin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Удалить инструмент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Path: id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204 No Content / 409 (активная аренда)</w:t>
            </w:r>
          </w:p>
        </w:tc>
      </w:tr>
    </w:tbl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 Категории (/api/categories)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2100"/>
        <w:gridCol w:w="850"/>
        <w:gridCol w:w="1760"/>
        <w:gridCol w:w="1900"/>
        <w:gridCol w:w="1900"/>
      </w:tblGrid>
      <w:tr>
        <w:trPr>
          <w:tblHeader/>
        </w:trP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65D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65D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Эндпоинт</w:t>
            </w:r>
          </w:p>
        </w:tc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65D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Авторизация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65D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65D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Параметры / Тело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65D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Ответ</w:t>
            </w:r>
          </w:p>
        </w:tc>
      </w:tr>
      <w:t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d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/api/categories</w:t>
            </w:r>
          </w:p>
        </w:tc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888888"/>
                <w:sz w:val="18"/>
                <w:szCs w:val="18"/>
              </w:rPr>
              <w:t xml:space="preserve">Нет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Список категорий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200 OK [{id, name, description, tools_count}]</w:t>
            </w:r>
          </w:p>
        </w:tc>
      </w:tr>
      <w:t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ae8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/api/categories</w:t>
            </w:r>
          </w:p>
        </w:tc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8B4513"/>
                <w:sz w:val="18"/>
                <w:szCs w:val="18"/>
              </w:rPr>
              <w:t xml:space="preserve">JWT admin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Создать категорию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Body: {name, description}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201 Created {id, name}</w:t>
            </w:r>
          </w:p>
        </w:tc>
      </w:tr>
      <w:t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PUT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/api/categories/:id</w:t>
            </w:r>
          </w:p>
        </w:tc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8B4513"/>
                <w:sz w:val="18"/>
                <w:szCs w:val="18"/>
              </w:rPr>
              <w:t xml:space="preserve">JWT admin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Обновить категорию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Path: id, Body: {name?, description?}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200 OK {id, ...}</w:t>
            </w:r>
          </w:p>
        </w:tc>
      </w:tr>
      <w:t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ce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DELETE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/api/categories/:id</w:t>
            </w:r>
          </w:p>
        </w:tc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8B4513"/>
                <w:sz w:val="18"/>
                <w:szCs w:val="18"/>
              </w:rPr>
              <w:t xml:space="preserve">JWT admin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Удалить категорию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Path: id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204 No Content / 409 (есть инструменты)</w:t>
            </w:r>
          </w:p>
        </w:tc>
      </w:tr>
    </w:tbl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1.4 Клиенты (/api/clients)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2100"/>
        <w:gridCol w:w="850"/>
        <w:gridCol w:w="1760"/>
        <w:gridCol w:w="1900"/>
        <w:gridCol w:w="1900"/>
      </w:tblGrid>
      <w:tr>
        <w:trPr>
          <w:tblHeader/>
        </w:trP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65D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65D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Эндпоинт</w:t>
            </w:r>
          </w:p>
        </w:tc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65D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Авторизация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65D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65D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Параметры / Тело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65D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Ответ</w:t>
            </w:r>
          </w:p>
        </w:tc>
      </w:tr>
      <w:t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d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/api/clients</w:t>
            </w:r>
          </w:p>
        </w:tc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8B4513"/>
                <w:sz w:val="18"/>
                <w:szCs w:val="18"/>
              </w:rPr>
              <w:t xml:space="preserve">JWT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Список клиентов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Query: search, page, limit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200 OK {data: [...], meta}</w:t>
            </w:r>
          </w:p>
        </w:tc>
      </w:tr>
      <w:t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d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/api/clients/:id</w:t>
            </w:r>
          </w:p>
        </w:tc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8B4513"/>
                <w:sz w:val="18"/>
                <w:szCs w:val="18"/>
              </w:rPr>
              <w:t xml:space="preserve">JWT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Клиент по ID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Path: id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200 OK {id, last_name, ...} / 404</w:t>
            </w:r>
          </w:p>
        </w:tc>
      </w:tr>
      <w:t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ae8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/api/clients</w:t>
            </w:r>
          </w:p>
        </w:tc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888888"/>
                <w:sz w:val="18"/>
                <w:szCs w:val="18"/>
              </w:rPr>
              <w:t xml:space="preserve">Нет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Зарегистрировать клиента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Body: {last_name, first_name, middle_name?, phone, email, passport_series, passport_number}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201 Created {id, ...}</w:t>
            </w:r>
          </w:p>
        </w:tc>
      </w:tr>
      <w:t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PUT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/api/clients/:id</w:t>
            </w:r>
          </w:p>
        </w:tc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8B4513"/>
                <w:sz w:val="18"/>
                <w:szCs w:val="18"/>
              </w:rPr>
              <w:t xml:space="preserve">JWT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Обновить клиента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Path: id, Body: {phone?, email?, ...}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200 OK {id, ...} / 404</w:t>
            </w:r>
          </w:p>
        </w:tc>
      </w:tr>
      <w:t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ce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DELETE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/api/clients/:id</w:t>
            </w:r>
          </w:p>
        </w:tc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8B4513"/>
                <w:sz w:val="18"/>
                <w:szCs w:val="18"/>
              </w:rPr>
              <w:t xml:space="preserve">JWT admin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Удалить клиента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Path: id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204 No Content</w:t>
            </w:r>
          </w:p>
        </w:tc>
      </w:tr>
    </w:tbl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1.5 Заявки (/api/requests)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2100"/>
        <w:gridCol w:w="850"/>
        <w:gridCol w:w="1760"/>
        <w:gridCol w:w="1900"/>
        <w:gridCol w:w="1900"/>
      </w:tblGrid>
      <w:tr>
        <w:trPr>
          <w:tblHeader/>
        </w:trP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65D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65D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Эндпоинт</w:t>
            </w:r>
          </w:p>
        </w:tc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65D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Авторизация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65D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65D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Параметры / Тело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65D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Ответ</w:t>
            </w:r>
          </w:p>
        </w:tc>
      </w:tr>
      <w:t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d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/api/requests</w:t>
            </w:r>
          </w:p>
        </w:tc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8B4513"/>
                <w:sz w:val="18"/>
                <w:szCs w:val="18"/>
              </w:rPr>
              <w:t xml:space="preserve">JWT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Список заявок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Query: status, client_id, tool_id, date_from, date_to, page, limit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200 OK {data: [...], meta}</w:t>
            </w:r>
          </w:p>
        </w:tc>
      </w:tr>
      <w:t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d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/api/requests/:id</w:t>
            </w:r>
          </w:p>
        </w:tc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8B4513"/>
                <w:sz w:val="18"/>
                <w:szCs w:val="18"/>
              </w:rPr>
              <w:t xml:space="preserve">JWT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Заявка по ID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Path: id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200 OK {id, client, tool, status, ...} / 404</w:t>
            </w:r>
          </w:p>
        </w:tc>
      </w:tr>
      <w:t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ae8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/api/requests</w:t>
            </w:r>
          </w:p>
        </w:tc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888888"/>
                <w:sz w:val="18"/>
                <w:szCs w:val="18"/>
              </w:rPr>
              <w:t xml:space="preserve">Нет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Создать заявку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Body: {client_id, tool_id, start_date, end_date}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201 Created {id, status: "new"}</w:t>
            </w:r>
          </w:p>
        </w:tc>
      </w:tr>
      <w:t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1d5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PATCH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/api/requests/:id/status</w:t>
            </w:r>
          </w:p>
        </w:tc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8B4513"/>
                <w:sz w:val="18"/>
                <w:szCs w:val="18"/>
              </w:rPr>
              <w:t xml:space="preserve">JWT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Изменить статус заявки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Path: id, Body: {status, comment?}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200 OK {id, status}</w:t>
            </w:r>
          </w:p>
        </w:tc>
      </w:tr>
      <w:t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ce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DELETE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/api/requests/:id</w:t>
            </w:r>
          </w:p>
        </w:tc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888888"/>
                <w:sz w:val="18"/>
                <w:szCs w:val="18"/>
              </w:rPr>
              <w:t xml:space="preserve">Нет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Отменить заявку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Path: id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204 No Content / 409 (уже обработана)</w:t>
            </w:r>
          </w:p>
        </w:tc>
      </w:tr>
    </w:tbl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1.6 Договоры (/api/contracts)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2100"/>
        <w:gridCol w:w="850"/>
        <w:gridCol w:w="1760"/>
        <w:gridCol w:w="1900"/>
        <w:gridCol w:w="1900"/>
      </w:tblGrid>
      <w:tr>
        <w:trPr>
          <w:tblHeader/>
        </w:trP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65D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65D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Эндпоинт</w:t>
            </w:r>
          </w:p>
        </w:tc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65D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Авторизация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65D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65D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Параметры / Тело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65D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Ответ</w:t>
            </w:r>
          </w:p>
        </w:tc>
      </w:tr>
      <w:t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d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/api/contracts</w:t>
            </w:r>
          </w:p>
        </w:tc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8B4513"/>
                <w:sz w:val="18"/>
                <w:szCs w:val="18"/>
              </w:rPr>
              <w:t xml:space="preserve">JWT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Список договоров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Query: manager_id, status, page, limit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200 OK {data: [...], meta}</w:t>
            </w:r>
          </w:p>
        </w:tc>
      </w:tr>
      <w:t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d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/api/contracts/:id</w:t>
            </w:r>
          </w:p>
        </w:tc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8B4513"/>
                <w:sz w:val="18"/>
                <w:szCs w:val="18"/>
              </w:rPr>
              <w:t xml:space="preserve">JWT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Договор по ID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Path: id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200 OK {id, contract_number, ...} / 404</w:t>
            </w:r>
          </w:p>
        </w:tc>
      </w:tr>
      <w:t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ae8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/api/contracts</w:t>
            </w:r>
          </w:p>
        </w:tc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8B4513"/>
                <w:sz w:val="18"/>
                <w:szCs w:val="18"/>
              </w:rPr>
              <w:t xml:space="preserve">JWT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Оформить договор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Body: {request_id, total_amount, deposit_amount}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201 Created {id, contract_number}</w:t>
            </w:r>
          </w:p>
        </w:tc>
      </w:tr>
      <w:t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d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/api/contracts/:id/pdf</w:t>
            </w:r>
          </w:p>
        </w:tc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8B4513"/>
                <w:sz w:val="18"/>
                <w:szCs w:val="18"/>
              </w:rPr>
              <w:t xml:space="preserve">JWT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PDF договора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Path: id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200 OK (PDF-файл) / 404</w:t>
            </w:r>
          </w:p>
        </w:tc>
      </w:tr>
    </w:tbl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1.7 Возвраты (/api/returns)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2100"/>
        <w:gridCol w:w="850"/>
        <w:gridCol w:w="1760"/>
        <w:gridCol w:w="1900"/>
        <w:gridCol w:w="1900"/>
      </w:tblGrid>
      <w:tr>
        <w:trPr>
          <w:tblHeader/>
        </w:trP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65D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65D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Эндпоинт</w:t>
            </w:r>
          </w:p>
        </w:tc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65D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Авторизация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65D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65D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Параметры / Тело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65D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Ответ</w:t>
            </w:r>
          </w:p>
        </w:tc>
      </w:tr>
      <w:t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d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/api/returns</w:t>
            </w:r>
          </w:p>
        </w:tc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8B4513"/>
                <w:sz w:val="18"/>
                <w:szCs w:val="18"/>
              </w:rPr>
              <w:t xml:space="preserve">JWT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Список возвратов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Query: contract_id, condition, page, limit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200 OK {data: [...], meta}</w:t>
            </w:r>
          </w:p>
        </w:tc>
      </w:tr>
      <w:t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d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/api/returns/:id</w:t>
            </w:r>
          </w:p>
        </w:tc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8B4513"/>
                <w:sz w:val="18"/>
                <w:szCs w:val="18"/>
              </w:rPr>
              <w:t xml:space="preserve">JWT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Возврат по ID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Path: id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200 OK {id, condition, deduction_amount, ...} / 404</w:t>
            </w:r>
          </w:p>
        </w:tc>
      </w:tr>
      <w:t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ae8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/api/returns</w:t>
            </w:r>
          </w:p>
        </w:tc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8B4513"/>
                <w:sz w:val="18"/>
                <w:szCs w:val="18"/>
              </w:rPr>
              <w:t xml:space="preserve">JWT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Зафиксировать возврат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Body: {contract_id, return_date, condition, notes, deduction_amount}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201 Created {id, ...}</w:t>
            </w:r>
          </w:p>
        </w:tc>
      </w:tr>
    </w:tbl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1.8 Платежи (/api/payments)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2100"/>
        <w:gridCol w:w="850"/>
        <w:gridCol w:w="1760"/>
        <w:gridCol w:w="1900"/>
        <w:gridCol w:w="1900"/>
      </w:tblGrid>
      <w:tr>
        <w:trPr>
          <w:tblHeader/>
        </w:trP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65D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65D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Эндпоинт</w:t>
            </w:r>
          </w:p>
        </w:tc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65D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Авторизация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65D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65D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Параметры / Тело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65D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Ответ</w:t>
            </w:r>
          </w:p>
        </w:tc>
      </w:tr>
      <w:t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d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/api/payments</w:t>
            </w:r>
          </w:p>
        </w:tc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8B4513"/>
                <w:sz w:val="18"/>
                <w:szCs w:val="18"/>
              </w:rPr>
              <w:t xml:space="preserve">JWT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Список платежей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Query: contract_id, method, page, limit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200 OK {data: [...], meta}</w:t>
            </w:r>
          </w:p>
        </w:tc>
      </w:tr>
      <w:t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d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/api/payments/:id</w:t>
            </w:r>
          </w:p>
        </w:tc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8B4513"/>
                <w:sz w:val="18"/>
                <w:szCs w:val="18"/>
              </w:rPr>
              <w:t xml:space="preserve">JWT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Платёж по ID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Path: id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200 OK {id, amount, payment_method, ...} / 404</w:t>
            </w:r>
          </w:p>
        </w:tc>
      </w:tr>
      <w:t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ae8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/api/payments</w:t>
            </w:r>
          </w:p>
        </w:tc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8B4513"/>
                <w:sz w:val="18"/>
                <w:szCs w:val="18"/>
              </w:rPr>
              <w:t xml:space="preserve">JWT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Зафиксировать платёж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Body: {contract_id, amount, payment_method, description?}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201 Created {id, ...}</w:t>
            </w:r>
          </w:p>
        </w:tc>
      </w:tr>
    </w:tbl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1.9 Сотрудники (/api/employees)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2100"/>
        <w:gridCol w:w="850"/>
        <w:gridCol w:w="1760"/>
        <w:gridCol w:w="1900"/>
        <w:gridCol w:w="1900"/>
      </w:tblGrid>
      <w:tr>
        <w:trPr>
          <w:tblHeader/>
        </w:trP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65D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65D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Эндпоинт</w:t>
            </w:r>
          </w:p>
        </w:tc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65D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Авторизация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65D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65D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Параметры / Тело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65D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Ответ</w:t>
            </w:r>
          </w:p>
        </w:tc>
      </w:tr>
      <w:t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d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/api/employees</w:t>
            </w:r>
          </w:p>
        </w:tc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8B4513"/>
                <w:sz w:val="18"/>
                <w:szCs w:val="18"/>
              </w:rPr>
              <w:t xml:space="preserve">JWT admin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Список сотрудников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Query: role, page, limit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200 OK {data: [...], meta}</w:t>
            </w:r>
          </w:p>
        </w:tc>
      </w:tr>
      <w:t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d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/api/employees/:id</w:t>
            </w:r>
          </w:p>
        </w:tc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8B4513"/>
                <w:sz w:val="18"/>
                <w:szCs w:val="18"/>
              </w:rPr>
              <w:t xml:space="preserve">JWT admin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Сотрудник по ID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Path: id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200 OK {id, last_name, role, ...}</w:t>
            </w:r>
          </w:p>
        </w:tc>
      </w:tr>
      <w:t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ae8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/api/employees</w:t>
            </w:r>
          </w:p>
        </w:tc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8B4513"/>
                <w:sz w:val="18"/>
                <w:szCs w:val="18"/>
              </w:rPr>
              <w:t xml:space="preserve">JWT admin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Добавить сотрудника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Body: {last_name, first_name, phone, email, role, password}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201 Created {id, ...}</w:t>
            </w:r>
          </w:p>
        </w:tc>
      </w:tr>
      <w:t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PUT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/api/employees/:id</w:t>
            </w:r>
          </w:p>
        </w:tc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8B4513"/>
                <w:sz w:val="18"/>
                <w:szCs w:val="18"/>
              </w:rPr>
              <w:t xml:space="preserve">JWT admin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Обновить сотрудника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Path: id, Body: {phone?, role?, password?}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200 OK {id, ...}</w:t>
            </w:r>
          </w:p>
        </w:tc>
      </w:tr>
      <w:t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ce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DELETE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/api/employees/:id</w:t>
            </w:r>
          </w:p>
        </w:tc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8B4513"/>
                <w:sz w:val="18"/>
                <w:szCs w:val="18"/>
              </w:rPr>
              <w:t xml:space="preserve">JWT admin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Удалить сотрудника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Path: id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204 No Content</w:t>
            </w:r>
          </w:p>
        </w:tc>
      </w:tr>
    </w:tbl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1.10 Статистика (/api/stats)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2100"/>
        <w:gridCol w:w="850"/>
        <w:gridCol w:w="1760"/>
        <w:gridCol w:w="1900"/>
        <w:gridCol w:w="1900"/>
      </w:tblGrid>
      <w:tr>
        <w:trPr>
          <w:tblHeader/>
        </w:trP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65D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65D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Эндпоинт</w:t>
            </w:r>
          </w:p>
        </w:tc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65D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Авторизация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65D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65D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Параметры / Тело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65D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Ответ</w:t>
            </w:r>
          </w:p>
        </w:tc>
      </w:tr>
      <w:t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d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/api/stats/dashboard</w:t>
            </w:r>
          </w:p>
        </w:tc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8B4513"/>
                <w:sz w:val="18"/>
                <w:szCs w:val="18"/>
              </w:rPr>
              <w:t xml:space="preserve">JWT admin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Сводная статистика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200 OK {active_rentals, new_requests, overdue, revenue_month, top_tools[]}</w:t>
            </w:r>
          </w:p>
        </w:tc>
      </w:tr>
      <w:t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d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/api/stats/revenue</w:t>
            </w:r>
          </w:p>
        </w:tc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8B4513"/>
                <w:sz w:val="18"/>
                <w:szCs w:val="18"/>
              </w:rPr>
              <w:t xml:space="preserve">JWT admin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Отчёт по выручке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Query: period (month/year), year, month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200 OK [{period, total_rentals, revenue, avg_rental_days}]</w:t>
            </w:r>
          </w:p>
        </w:tc>
      </w:tr>
    </w:tbl>
    <w:p>
      <w:pPr>
        <w:pStyle w:val="Heading1"/>
        <w:pageBreakBefore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2. Коды ошибок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Все ошибки возвращаются в формате: {"error": "код_ошибки", "message": "описание", "details": {...}}.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rPr>
          <w:tblHeader/>
        </w:trP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65D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HTTP-код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65D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Название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65D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Когда возвращается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400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Bad Request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Некорректный формат запроса, отсутствуют обязательные поля или невалидные значения.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ce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401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Unauthorized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Токен отсутствует, истёк или невалиден. Требуется повторная авторизация.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ce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403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Forbidden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Токен действителен, но у пользователя нет прав на данную операцию (например, manager пытается удалить инструмент).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6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404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Not Found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Запрашиваемый ресурс не найден (инструмент, заявка, договор и т.д.).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1d5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409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Conflict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Конфликт состояния: попытка забронировать уже арендованный инструмент, отменить обработанную заявку.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422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Unprocessable Entity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Поля прошли синтаксическую проверку, но не логическую (например, start_date &gt; end_date).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ce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500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Internal Server Error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Непредвиденная ошибка сервера. Подробности в серверных логах.</w:t>
            </w:r>
          </w:p>
        </w:tc>
      </w:tr>
    </w:tbl>
    <w:p>
      <w:pPr>
        <w:pStyle w:val="Heading1"/>
        <w:pageBreakBefore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3. ER-диаграмма (расширенная)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сравнению с базовой версией ER-диаграмма дополнена двумя сущностями: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tool_maintenance — журнал технического обслуживания инструментов. Позволяет планировать и отслеживать ремонты, блокировать инструмент на период обслуживания.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payments — платёжные операции по договорам аренды (удержание залога при повреждении, дополнительные платежи).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Также в таблицу employees добавлено поле password_hash для хранения хэша пароля (используется при авторизации через /api/auth/login).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таблицу contracts добавлено поле status для явного отслеживания состояния договора (active / completed / cancelled).</w:t>
      </w:r>
    </w:p>
    <w:p>
      <w:pPr>
        <w:pStyle w:val="Heading1"/>
        <w:pageBreakBefore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4. Диаграммы последовательностей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 Авторизация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Диаграмма показывает двухэтапный процесс: вход в систему и последующее использование JWT-токена.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Этап 1 — Вход: сотрудник передаёт email и пароль. Система выбирает запись из БД, сравнивает пароль с bcrypt-хэшем и возвращает JWT-токен со сроком действия 24 часа.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Этап 2 — Использование: токен передаётся в заголовке Authorization каждого защищённого запроса. Система верифицирует подпись и срок действия без обращения к БД.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 Оформление договора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Расширенная версия диаграммы оформления аренды, показывающая полный цикл от создания заявки до подписания договора.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Включает: создание заявки клиентом → уведомление менеджера → одобрение заявки → оформление договора → автоматическое изменение статуса инструмента на "rented".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4.3 Возврат с оплатой ущерба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Расширенная диаграмма возврата, включающая сценарий повреждения инструмента. Менеджер осматривает инструмент, фиксирует акт возврата с суммой удержания, выдаёт клиенту остаток залога и дополнительно регистрирует платёж в системе через POST /api/payments.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666666"/>
        <w:sz w:val="20"/>
        <w:szCs w:val="20"/>
      </w:rPr>
      <w:t xml:space="preserve">Страница </w:t>
    </w:r>
    <w:r>
      <w:rPr>
        <w:rFonts w:ascii="Times New Roman" w:cs="Times New Roman" w:eastAsia="Times New Roman" w:hAnsi="Times New Roman"/>
        <w:color w:val="666666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666666"/>
        <w:sz w:val="20"/>
        <w:szCs w:val="20"/>
      </w:rPr>
      <w:t xml:space="preserve">Самострой — Лабораторная работа №6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90" w:before="18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2026-06-18T14:23:04.968Z</dcterms:created>
  <dcterms:modified xsi:type="dcterms:W3CDTF">2026-06-18T14:23:04.969Z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