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AC7" w:rsidRDefault="00845AC7" w:rsidP="00845AC7">
      <w:pPr>
        <w:pStyle w:val="Titre1"/>
        <w:numPr>
          <w:ilvl w:val="0"/>
          <w:numId w:val="0"/>
        </w:numPr>
        <w:ind w:left="567" w:hanging="567"/>
        <w:rPr>
          <w:rFonts w:eastAsiaTheme="majorEastAsia"/>
          <w:lang w:val="en-US"/>
        </w:rPr>
      </w:pPr>
      <w:bookmarkStart w:id="0" w:name="_Toc3323497"/>
      <w:r w:rsidRPr="00214956">
        <w:rPr>
          <w:rFonts w:eastAsiaTheme="majorEastAsia"/>
          <w:lang w:val="en-US"/>
        </w:rPr>
        <w:t>A</w:t>
      </w:r>
      <w:bookmarkStart w:id="1" w:name="_GoBack"/>
      <w:bookmarkEnd w:id="1"/>
      <w:r w:rsidRPr="00214956">
        <w:rPr>
          <w:rFonts w:eastAsiaTheme="majorEastAsia"/>
          <w:lang w:val="en-US"/>
        </w:rPr>
        <w:t>bstract</w:t>
      </w:r>
      <w:bookmarkEnd w:id="0"/>
      <w:r w:rsidRPr="00214956">
        <w:rPr>
          <w:rFonts w:eastAsiaTheme="majorEastAsia"/>
          <w:lang w:val="en-US"/>
        </w:rPr>
        <w:t> </w:t>
      </w:r>
    </w:p>
    <w:p w:rsidR="00845AC7" w:rsidRDefault="00845AC7" w:rsidP="00845AC7">
      <w:pPr>
        <w:rPr>
          <w:rFonts w:eastAsiaTheme="majorEastAsia"/>
          <w:lang w:val="en-US"/>
        </w:rPr>
      </w:pPr>
    </w:p>
    <w:p w:rsidR="00845AC7" w:rsidRDefault="00845AC7" w:rsidP="00845AC7">
      <w:pPr>
        <w:rPr>
          <w:rFonts w:eastAsiaTheme="majorEastAsia"/>
          <w:lang w:val="en-US"/>
        </w:rPr>
      </w:pPr>
    </w:p>
    <w:p w:rsidR="00845AC7" w:rsidRPr="00845AC7" w:rsidRDefault="00845AC7" w:rsidP="00845AC7">
      <w:pPr>
        <w:rPr>
          <w:rFonts w:eastAsiaTheme="majorEastAsia"/>
          <w:lang w:val="en-US"/>
        </w:rPr>
      </w:pPr>
    </w:p>
    <w:p w:rsidR="00845AC7" w:rsidRPr="005F0F94" w:rsidRDefault="00845AC7" w:rsidP="00845AC7">
      <w:pPr>
        <w:pStyle w:val="Corpsdetexte"/>
        <w:spacing w:line="360" w:lineRule="auto"/>
        <w:ind w:firstLine="708"/>
        <w:rPr>
          <w:rFonts w:asciiTheme="minorHAnsi" w:eastAsiaTheme="minorEastAsia" w:hAnsiTheme="minorHAnsi" w:cstheme="minorBidi"/>
          <w:sz w:val="22"/>
          <w:szCs w:val="22"/>
          <w:lang w:val="en-US" w:eastAsia="en-US" w:bidi="en-US"/>
        </w:rPr>
      </w:pPr>
      <w:r w:rsidRPr="005F0F94">
        <w:rPr>
          <w:rFonts w:asciiTheme="minorHAnsi" w:eastAsiaTheme="minorEastAsia" w:hAnsiTheme="minorHAnsi" w:cstheme="minorBidi"/>
          <w:sz w:val="22"/>
          <w:szCs w:val="22"/>
          <w:lang w:val="en-US" w:eastAsia="en-US" w:bidi="en-US"/>
        </w:rPr>
        <w:t>In the field of rotating machines (steam turbines, turbo</w:t>
      </w:r>
      <w:r>
        <w:rPr>
          <w:rFonts w:asciiTheme="minorHAnsi" w:eastAsiaTheme="minorEastAsia" w:hAnsiTheme="minorHAnsi" w:cstheme="minorBidi"/>
          <w:sz w:val="22"/>
          <w:szCs w:val="22"/>
          <w:lang w:val="en-US" w:eastAsia="en-US" w:bidi="en-US"/>
        </w:rPr>
        <w:t>chargers, pumps, etc.</w:t>
      </w:r>
      <w:r w:rsidRPr="005F0F94">
        <w:rPr>
          <w:rFonts w:asciiTheme="minorHAnsi" w:eastAsiaTheme="minorEastAsia" w:hAnsiTheme="minorHAnsi" w:cstheme="minorBidi"/>
          <w:sz w:val="22"/>
          <w:szCs w:val="22"/>
          <w:lang w:val="en-US" w:eastAsia="en-US" w:bidi="en-US"/>
        </w:rPr>
        <w:t xml:space="preserve">), the Morton effect designates the creation of a synchronous excitation source due to the thermal </w:t>
      </w:r>
      <w:r>
        <w:rPr>
          <w:rFonts w:asciiTheme="minorHAnsi" w:eastAsiaTheme="minorEastAsia" w:hAnsiTheme="minorHAnsi" w:cstheme="minorBidi"/>
          <w:sz w:val="22"/>
          <w:szCs w:val="22"/>
          <w:lang w:val="en-US" w:eastAsia="en-US" w:bidi="en-US"/>
        </w:rPr>
        <w:t>bow</w:t>
      </w:r>
      <w:r w:rsidRPr="005F0F94">
        <w:rPr>
          <w:rFonts w:asciiTheme="minorHAnsi" w:eastAsiaTheme="minorEastAsia" w:hAnsiTheme="minorHAnsi" w:cstheme="minorBidi"/>
          <w:sz w:val="22"/>
          <w:szCs w:val="22"/>
          <w:lang w:val="en-US" w:eastAsia="en-US" w:bidi="en-US"/>
        </w:rPr>
        <w:t xml:space="preserve"> of the rotor in the hydrodynamic bearings. </w:t>
      </w:r>
      <w:r>
        <w:rPr>
          <w:rFonts w:asciiTheme="minorHAnsi" w:eastAsiaTheme="minorEastAsia" w:hAnsiTheme="minorHAnsi" w:cstheme="minorBidi"/>
          <w:sz w:val="22"/>
          <w:szCs w:val="22"/>
          <w:lang w:val="en-US" w:eastAsia="en-US" w:bidi="en-US"/>
        </w:rPr>
        <w:t>T</w:t>
      </w:r>
      <w:r w:rsidRPr="005F0F94">
        <w:rPr>
          <w:rFonts w:asciiTheme="minorHAnsi" w:eastAsiaTheme="minorEastAsia" w:hAnsiTheme="minorHAnsi" w:cstheme="minorBidi"/>
          <w:sz w:val="22"/>
          <w:szCs w:val="22"/>
          <w:lang w:val="en-US" w:eastAsia="en-US" w:bidi="en-US"/>
        </w:rPr>
        <w:t xml:space="preserve">his vibratory source is often called thermal imbalance. Under </w:t>
      </w:r>
      <w:r>
        <w:rPr>
          <w:rFonts w:asciiTheme="minorHAnsi" w:eastAsiaTheme="minorEastAsia" w:hAnsiTheme="minorHAnsi" w:cstheme="minorBidi"/>
          <w:sz w:val="22"/>
          <w:szCs w:val="22"/>
          <w:lang w:val="en-US" w:eastAsia="en-US" w:bidi="en-US"/>
        </w:rPr>
        <w:t>its</w:t>
      </w:r>
      <w:r w:rsidRPr="005F0F94">
        <w:rPr>
          <w:rFonts w:asciiTheme="minorHAnsi" w:eastAsiaTheme="minorEastAsia" w:hAnsiTheme="minorHAnsi" w:cstheme="minorBidi"/>
          <w:sz w:val="22"/>
          <w:szCs w:val="22"/>
          <w:lang w:val="en-US" w:eastAsia="en-US" w:bidi="en-US"/>
        </w:rPr>
        <w:t xml:space="preserve"> effect, the amplitude and the phase of the synchronous vibrations of the rotor evolve gradually over time. In most cases, the Morton effect remains stable and the effects of thermal imbalance on the vibrations are not detrimental to the operation of the machine. However, if the conditions are favorable, the dynamic behavior of the rotor becomes unstable and the instability of the synchronous vibration, in other words the </w:t>
      </w:r>
      <w:r>
        <w:rPr>
          <w:rFonts w:asciiTheme="minorHAnsi" w:eastAsiaTheme="minorEastAsia" w:hAnsiTheme="minorHAnsi" w:cstheme="minorBidi"/>
          <w:sz w:val="22"/>
          <w:szCs w:val="22"/>
          <w:lang w:val="en-US" w:eastAsia="en-US" w:bidi="en-US"/>
        </w:rPr>
        <w:t xml:space="preserve">unstable </w:t>
      </w:r>
      <w:r w:rsidRPr="005F0F94">
        <w:rPr>
          <w:rFonts w:asciiTheme="minorHAnsi" w:eastAsiaTheme="minorEastAsia" w:hAnsiTheme="minorHAnsi" w:cstheme="minorBidi"/>
          <w:sz w:val="22"/>
          <w:szCs w:val="22"/>
          <w:lang w:val="en-US" w:eastAsia="en-US" w:bidi="en-US"/>
        </w:rPr>
        <w:t>Morton effect, could occur.</w:t>
      </w:r>
    </w:p>
    <w:p w:rsidR="00845AC7" w:rsidRPr="005F0F94" w:rsidRDefault="00845AC7" w:rsidP="00845AC7">
      <w:pPr>
        <w:pStyle w:val="Corpsdetexte"/>
        <w:spacing w:line="360" w:lineRule="auto"/>
        <w:ind w:firstLine="708"/>
        <w:rPr>
          <w:rFonts w:asciiTheme="minorHAnsi" w:eastAsiaTheme="minorEastAsia" w:hAnsiTheme="minorHAnsi" w:cstheme="minorBidi"/>
          <w:sz w:val="22"/>
          <w:szCs w:val="22"/>
          <w:lang w:val="en-US" w:eastAsia="en-US" w:bidi="en-US"/>
        </w:rPr>
      </w:pPr>
      <w:r w:rsidRPr="005F0F94">
        <w:rPr>
          <w:rFonts w:asciiTheme="minorHAnsi" w:eastAsiaTheme="minorEastAsia" w:hAnsiTheme="minorHAnsi" w:cstheme="minorBidi"/>
          <w:sz w:val="22"/>
          <w:szCs w:val="22"/>
          <w:lang w:val="en-US" w:eastAsia="en-US" w:bidi="en-US"/>
        </w:rPr>
        <w:t xml:space="preserve">To better understand and analyze the triggering conditions of this </w:t>
      </w:r>
      <w:r>
        <w:rPr>
          <w:rFonts w:asciiTheme="minorHAnsi" w:eastAsiaTheme="minorEastAsia" w:hAnsiTheme="minorHAnsi" w:cstheme="minorBidi"/>
          <w:sz w:val="22"/>
          <w:szCs w:val="22"/>
          <w:lang w:val="en-US" w:eastAsia="en-US" w:bidi="en-US"/>
        </w:rPr>
        <w:t>instability</w:t>
      </w:r>
      <w:r w:rsidRPr="005F0F94">
        <w:rPr>
          <w:rFonts w:asciiTheme="minorHAnsi" w:eastAsiaTheme="minorEastAsia" w:hAnsiTheme="minorHAnsi" w:cstheme="minorBidi"/>
          <w:sz w:val="22"/>
          <w:szCs w:val="22"/>
          <w:lang w:val="en-US" w:eastAsia="en-US" w:bidi="en-US"/>
        </w:rPr>
        <w:t xml:space="preserve">, it is necessary to simulate the Morton effect accurately. This simulation requires </w:t>
      </w:r>
      <w:r>
        <w:rPr>
          <w:rFonts w:asciiTheme="minorHAnsi" w:eastAsiaTheme="minorEastAsia" w:hAnsiTheme="minorHAnsi" w:cstheme="minorBidi"/>
          <w:sz w:val="22"/>
          <w:szCs w:val="22"/>
          <w:lang w:val="en-US" w:eastAsia="en-US" w:bidi="en-US"/>
        </w:rPr>
        <w:t xml:space="preserve">the coupling of </w:t>
      </w:r>
      <w:r w:rsidRPr="005F0F94">
        <w:rPr>
          <w:rFonts w:asciiTheme="minorHAnsi" w:eastAsiaTheme="minorEastAsia" w:hAnsiTheme="minorHAnsi" w:cstheme="minorBidi"/>
          <w:sz w:val="22"/>
          <w:szCs w:val="22"/>
          <w:lang w:val="en-US" w:eastAsia="en-US" w:bidi="en-US"/>
        </w:rPr>
        <w:t xml:space="preserve">several </w:t>
      </w:r>
      <w:r>
        <w:rPr>
          <w:rFonts w:asciiTheme="minorHAnsi" w:eastAsiaTheme="minorEastAsia" w:hAnsiTheme="minorHAnsi" w:cstheme="minorBidi"/>
          <w:sz w:val="22"/>
          <w:szCs w:val="22"/>
          <w:lang w:val="en-US" w:eastAsia="en-US" w:bidi="en-US"/>
        </w:rPr>
        <w:t>physical</w:t>
      </w:r>
      <w:r w:rsidRPr="005F0F94">
        <w:rPr>
          <w:rFonts w:asciiTheme="minorHAnsi" w:eastAsiaTheme="minorEastAsia" w:hAnsiTheme="minorHAnsi" w:cstheme="minorBidi"/>
          <w:sz w:val="22"/>
          <w:szCs w:val="22"/>
          <w:lang w:val="en-US" w:eastAsia="en-US" w:bidi="en-US"/>
        </w:rPr>
        <w:t xml:space="preserve"> models. These are the model of hydrodynamic lubrication, the thermomechanical model of the rotor and the model of rotor dynamics. This multi-physics coupling is not simple because of the different time scales of the thermomechanical phenomenon and the </w:t>
      </w:r>
      <w:r>
        <w:rPr>
          <w:rFonts w:asciiTheme="minorHAnsi" w:eastAsiaTheme="minorEastAsia" w:hAnsiTheme="minorHAnsi" w:cstheme="minorBidi"/>
          <w:sz w:val="22"/>
          <w:szCs w:val="22"/>
          <w:lang w:val="en-US" w:eastAsia="en-US" w:bidi="en-US"/>
        </w:rPr>
        <w:t xml:space="preserve">rotor </w:t>
      </w:r>
      <w:r w:rsidRPr="005F0F94">
        <w:rPr>
          <w:rFonts w:asciiTheme="minorHAnsi" w:eastAsiaTheme="minorEastAsia" w:hAnsiTheme="minorHAnsi" w:cstheme="minorBidi"/>
          <w:sz w:val="22"/>
          <w:szCs w:val="22"/>
          <w:lang w:val="en-US" w:eastAsia="en-US" w:bidi="en-US"/>
        </w:rPr>
        <w:t xml:space="preserve">dynamics. The strategy of heat flux averaged over a rotation period makes it possible to overcome this difficulty and to reduce the calculation time. The modeling of the Morton effect is validated by a comparison between the numerical results and the experimental results obtained at the </w:t>
      </w:r>
      <w:proofErr w:type="spellStart"/>
      <w:r w:rsidRPr="005F0F94">
        <w:rPr>
          <w:rFonts w:asciiTheme="minorHAnsi" w:eastAsiaTheme="minorEastAsia" w:hAnsiTheme="minorHAnsi" w:cstheme="minorBidi"/>
          <w:sz w:val="22"/>
          <w:szCs w:val="22"/>
          <w:lang w:val="en-US" w:eastAsia="en-US" w:bidi="en-US"/>
        </w:rPr>
        <w:t>Pprime</w:t>
      </w:r>
      <w:proofErr w:type="spellEnd"/>
      <w:r w:rsidRPr="005F0F94">
        <w:rPr>
          <w:rFonts w:asciiTheme="minorHAnsi" w:eastAsiaTheme="minorEastAsia" w:hAnsiTheme="minorHAnsi" w:cstheme="minorBidi"/>
          <w:sz w:val="22"/>
          <w:szCs w:val="22"/>
          <w:lang w:val="en-US" w:eastAsia="en-US" w:bidi="en-US"/>
        </w:rPr>
        <w:t xml:space="preserve"> Institute.</w:t>
      </w:r>
    </w:p>
    <w:p w:rsidR="00845AC7" w:rsidRDefault="00845AC7" w:rsidP="00845AC7">
      <w:pPr>
        <w:pStyle w:val="Corpsdetexte"/>
        <w:spacing w:line="360" w:lineRule="auto"/>
        <w:ind w:firstLine="708"/>
        <w:rPr>
          <w:rFonts w:asciiTheme="minorHAnsi" w:eastAsiaTheme="minorEastAsia" w:hAnsiTheme="minorHAnsi" w:cstheme="minorBidi"/>
          <w:sz w:val="22"/>
          <w:szCs w:val="22"/>
          <w:lang w:val="en-US" w:eastAsia="en-US" w:bidi="en-US"/>
        </w:rPr>
      </w:pPr>
      <w:r w:rsidRPr="005F0F94">
        <w:rPr>
          <w:rFonts w:asciiTheme="minorHAnsi" w:eastAsiaTheme="minorEastAsia" w:hAnsiTheme="minorHAnsi" w:cstheme="minorBidi"/>
          <w:sz w:val="22"/>
          <w:szCs w:val="22"/>
          <w:lang w:val="en-US" w:eastAsia="en-US" w:bidi="en-US"/>
        </w:rPr>
        <w:t>A method based on the influence coefficients is then used to analyze the stability of the Morton effect. The applications of this method on concrete cases make it possible to highlight the physical phenomena responsible for the unstable Morton effect.</w:t>
      </w:r>
    </w:p>
    <w:p w:rsidR="00845AC7" w:rsidRPr="00EA013C" w:rsidRDefault="00845AC7" w:rsidP="00845AC7">
      <w:pPr>
        <w:pStyle w:val="Corpsdetexte"/>
        <w:spacing w:line="360" w:lineRule="auto"/>
        <w:ind w:firstLine="708"/>
        <w:rPr>
          <w:rFonts w:asciiTheme="minorHAnsi" w:eastAsiaTheme="minorEastAsia" w:hAnsiTheme="minorHAnsi" w:cstheme="minorBidi"/>
          <w:sz w:val="16"/>
          <w:szCs w:val="16"/>
          <w:lang w:val="en-US" w:eastAsia="en-US" w:bidi="en-US"/>
        </w:rPr>
      </w:pPr>
    </w:p>
    <w:p w:rsidR="00845AC7" w:rsidRPr="00D345EC" w:rsidRDefault="00845AC7" w:rsidP="00845AC7">
      <w:pPr>
        <w:spacing w:line="360" w:lineRule="auto"/>
        <w:rPr>
          <w:lang w:val="en-US"/>
        </w:rPr>
      </w:pPr>
      <w:r w:rsidRPr="00EA013C">
        <w:rPr>
          <w:rStyle w:val="tlid-translation"/>
          <w:b/>
          <w:lang w:val="en-US"/>
        </w:rPr>
        <w:t>Keywords</w:t>
      </w:r>
      <w:r w:rsidRPr="00EA013C">
        <w:rPr>
          <w:rStyle w:val="tlid-translation"/>
          <w:lang w:val="en-US"/>
        </w:rPr>
        <w:t>: synchronous vibration instability, Morton effect, thermal unbalance, hydrodynamic bearings, thermo-hydrodynamics, rotor thermal deformation</w:t>
      </w:r>
    </w:p>
    <w:p w:rsidR="00407B56" w:rsidRPr="00845AC7" w:rsidRDefault="00845AC7">
      <w:pPr>
        <w:rPr>
          <w:lang w:val="en-US"/>
        </w:rPr>
      </w:pPr>
    </w:p>
    <w:sectPr w:rsidR="00407B56" w:rsidRPr="00845A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C5FF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2BE"/>
    <w:rsid w:val="000153C2"/>
    <w:rsid w:val="000C2BD7"/>
    <w:rsid w:val="0013724C"/>
    <w:rsid w:val="001423DB"/>
    <w:rsid w:val="001D5AA0"/>
    <w:rsid w:val="001D76ED"/>
    <w:rsid w:val="001E4CA7"/>
    <w:rsid w:val="002B062B"/>
    <w:rsid w:val="002F3E23"/>
    <w:rsid w:val="00462C7C"/>
    <w:rsid w:val="004838E8"/>
    <w:rsid w:val="004932B9"/>
    <w:rsid w:val="004958B6"/>
    <w:rsid w:val="004F2EB9"/>
    <w:rsid w:val="00522AD9"/>
    <w:rsid w:val="0052681E"/>
    <w:rsid w:val="00536B45"/>
    <w:rsid w:val="00565F3E"/>
    <w:rsid w:val="005728AC"/>
    <w:rsid w:val="005773BA"/>
    <w:rsid w:val="00585A76"/>
    <w:rsid w:val="00720D71"/>
    <w:rsid w:val="007A7614"/>
    <w:rsid w:val="007B22BE"/>
    <w:rsid w:val="00845AC7"/>
    <w:rsid w:val="008B3A41"/>
    <w:rsid w:val="008E7C27"/>
    <w:rsid w:val="008F2960"/>
    <w:rsid w:val="009D1AAC"/>
    <w:rsid w:val="009F0C78"/>
    <w:rsid w:val="00B257CF"/>
    <w:rsid w:val="00B31F68"/>
    <w:rsid w:val="00B60024"/>
    <w:rsid w:val="00B81E16"/>
    <w:rsid w:val="00BE156D"/>
    <w:rsid w:val="00C76B25"/>
    <w:rsid w:val="00CB0176"/>
    <w:rsid w:val="00D33E29"/>
    <w:rsid w:val="00DA722D"/>
    <w:rsid w:val="00DE319E"/>
    <w:rsid w:val="00E07C58"/>
    <w:rsid w:val="00E12CAC"/>
    <w:rsid w:val="00E92E11"/>
    <w:rsid w:val="00EB0E66"/>
    <w:rsid w:val="00EE3BCE"/>
    <w:rsid w:val="00EF6CBD"/>
    <w:rsid w:val="00F07035"/>
    <w:rsid w:val="00F30B7F"/>
    <w:rsid w:val="00FE2BA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B2D72-172F-4D8A-B862-BBE8CDB7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AC7"/>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845AC7"/>
    <w:pPr>
      <w:keepNext/>
      <w:keepLines/>
      <w:numPr>
        <w:numId w:val="1"/>
      </w:numPr>
      <w:tabs>
        <w:tab w:val="left" w:pos="567"/>
      </w:tabs>
      <w:spacing w:before="240"/>
      <w:outlineLvl w:val="0"/>
    </w:pPr>
    <w:rPr>
      <w:b/>
      <w:caps/>
      <w:sz w:val="40"/>
      <w:szCs w:val="24"/>
    </w:rPr>
  </w:style>
  <w:style w:type="paragraph" w:styleId="Titre2">
    <w:name w:val="heading 2"/>
    <w:basedOn w:val="Normal"/>
    <w:next w:val="Normal"/>
    <w:link w:val="Titre2Car"/>
    <w:qFormat/>
    <w:rsid w:val="00845AC7"/>
    <w:pPr>
      <w:keepNext/>
      <w:keepLines/>
      <w:numPr>
        <w:ilvl w:val="1"/>
        <w:numId w:val="1"/>
      </w:numPr>
      <w:tabs>
        <w:tab w:val="left" w:pos="567"/>
      </w:tabs>
      <w:spacing w:before="240"/>
      <w:outlineLvl w:val="1"/>
    </w:pPr>
    <w:rPr>
      <w:b/>
      <w:caps/>
      <w:sz w:val="28"/>
    </w:rPr>
  </w:style>
  <w:style w:type="paragraph" w:styleId="Titre3">
    <w:name w:val="heading 3"/>
    <w:basedOn w:val="Normal"/>
    <w:next w:val="Normal"/>
    <w:link w:val="Titre3Car"/>
    <w:qFormat/>
    <w:rsid w:val="00845AC7"/>
    <w:pPr>
      <w:keepNext/>
      <w:keepLines/>
      <w:numPr>
        <w:ilvl w:val="2"/>
        <w:numId w:val="1"/>
      </w:numPr>
      <w:tabs>
        <w:tab w:val="left" w:pos="709"/>
      </w:tabs>
      <w:spacing w:before="120"/>
      <w:outlineLvl w:val="2"/>
    </w:pPr>
    <w:rPr>
      <w:b/>
      <w:caps/>
      <w:sz w:val="24"/>
    </w:rPr>
  </w:style>
  <w:style w:type="paragraph" w:styleId="Titre4">
    <w:name w:val="heading 4"/>
    <w:basedOn w:val="Normal"/>
    <w:next w:val="Normal"/>
    <w:link w:val="Titre4Car"/>
    <w:qFormat/>
    <w:rsid w:val="00845AC7"/>
    <w:pPr>
      <w:keepNext/>
      <w:keepLines/>
      <w:numPr>
        <w:ilvl w:val="3"/>
        <w:numId w:val="1"/>
      </w:numPr>
      <w:tabs>
        <w:tab w:val="left" w:pos="851"/>
      </w:tabs>
      <w:spacing w:before="120"/>
      <w:outlineLvl w:val="3"/>
    </w:pPr>
    <w:rPr>
      <w:b/>
      <w:sz w:val="24"/>
    </w:rPr>
  </w:style>
  <w:style w:type="paragraph" w:styleId="Titre5">
    <w:name w:val="heading 5"/>
    <w:basedOn w:val="Normal"/>
    <w:next w:val="Normal"/>
    <w:link w:val="Titre5Car"/>
    <w:qFormat/>
    <w:rsid w:val="00845AC7"/>
    <w:pPr>
      <w:numPr>
        <w:ilvl w:val="4"/>
        <w:numId w:val="1"/>
      </w:numPr>
      <w:spacing w:after="60"/>
      <w:outlineLvl w:val="4"/>
    </w:pPr>
    <w:rPr>
      <w:b/>
      <w:i/>
      <w:sz w:val="26"/>
    </w:rPr>
  </w:style>
  <w:style w:type="paragraph" w:styleId="Titre6">
    <w:name w:val="heading 6"/>
    <w:basedOn w:val="Normal"/>
    <w:next w:val="Normal"/>
    <w:link w:val="Titre6Car"/>
    <w:qFormat/>
    <w:rsid w:val="00845AC7"/>
    <w:pPr>
      <w:numPr>
        <w:ilvl w:val="5"/>
        <w:numId w:val="1"/>
      </w:numPr>
      <w:spacing w:after="60"/>
      <w:outlineLvl w:val="5"/>
    </w:pPr>
    <w:rPr>
      <w:b/>
    </w:rPr>
  </w:style>
  <w:style w:type="paragraph" w:styleId="Titre7">
    <w:name w:val="heading 7"/>
    <w:basedOn w:val="Normal"/>
    <w:next w:val="Normal"/>
    <w:link w:val="Titre7Car"/>
    <w:qFormat/>
    <w:rsid w:val="00845AC7"/>
    <w:pPr>
      <w:numPr>
        <w:ilvl w:val="6"/>
        <w:numId w:val="1"/>
      </w:numPr>
      <w:spacing w:after="60"/>
      <w:outlineLvl w:val="6"/>
    </w:pPr>
  </w:style>
  <w:style w:type="paragraph" w:styleId="Titre8">
    <w:name w:val="heading 8"/>
    <w:basedOn w:val="Normal"/>
    <w:next w:val="Normal"/>
    <w:link w:val="Titre8Car"/>
    <w:qFormat/>
    <w:rsid w:val="00845AC7"/>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845AC7"/>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45AC7"/>
    <w:rPr>
      <w:rFonts w:ascii="Calibri" w:eastAsia="Times New Roman" w:hAnsi="Calibri" w:cs="Times New Roman"/>
      <w:b/>
      <w:caps/>
      <w:sz w:val="40"/>
      <w:szCs w:val="24"/>
      <w:lang w:eastAsia="fr-FR"/>
    </w:rPr>
  </w:style>
  <w:style w:type="character" w:customStyle="1" w:styleId="Titre2Car">
    <w:name w:val="Titre 2 Car"/>
    <w:basedOn w:val="Policepardfaut"/>
    <w:link w:val="Titre2"/>
    <w:rsid w:val="00845AC7"/>
    <w:rPr>
      <w:rFonts w:ascii="Calibri" w:eastAsia="Times New Roman" w:hAnsi="Calibri" w:cs="Times New Roman"/>
      <w:b/>
      <w:caps/>
      <w:sz w:val="28"/>
      <w:szCs w:val="20"/>
      <w:lang w:eastAsia="fr-FR"/>
    </w:rPr>
  </w:style>
  <w:style w:type="character" w:customStyle="1" w:styleId="Titre3Car">
    <w:name w:val="Titre 3 Car"/>
    <w:basedOn w:val="Policepardfaut"/>
    <w:link w:val="Titre3"/>
    <w:rsid w:val="00845AC7"/>
    <w:rPr>
      <w:rFonts w:ascii="Calibri" w:eastAsia="Times New Roman" w:hAnsi="Calibri" w:cs="Times New Roman"/>
      <w:b/>
      <w:caps/>
      <w:sz w:val="24"/>
      <w:szCs w:val="20"/>
      <w:lang w:eastAsia="fr-FR"/>
    </w:rPr>
  </w:style>
  <w:style w:type="character" w:customStyle="1" w:styleId="Titre4Car">
    <w:name w:val="Titre 4 Car"/>
    <w:basedOn w:val="Policepardfaut"/>
    <w:link w:val="Titre4"/>
    <w:rsid w:val="00845AC7"/>
    <w:rPr>
      <w:rFonts w:ascii="Calibri" w:eastAsia="Times New Roman" w:hAnsi="Calibri" w:cs="Times New Roman"/>
      <w:b/>
      <w:sz w:val="24"/>
      <w:szCs w:val="20"/>
      <w:lang w:eastAsia="fr-FR"/>
    </w:rPr>
  </w:style>
  <w:style w:type="character" w:customStyle="1" w:styleId="Titre5Car">
    <w:name w:val="Titre 5 Car"/>
    <w:basedOn w:val="Policepardfaut"/>
    <w:link w:val="Titre5"/>
    <w:rsid w:val="00845AC7"/>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845AC7"/>
    <w:rPr>
      <w:rFonts w:ascii="Calibri" w:eastAsia="Times New Roman" w:hAnsi="Calibri" w:cs="Times New Roman"/>
      <w:b/>
      <w:szCs w:val="20"/>
      <w:lang w:eastAsia="fr-FR"/>
    </w:rPr>
  </w:style>
  <w:style w:type="character" w:customStyle="1" w:styleId="Titre7Car">
    <w:name w:val="Titre 7 Car"/>
    <w:basedOn w:val="Policepardfaut"/>
    <w:link w:val="Titre7"/>
    <w:rsid w:val="00845AC7"/>
    <w:rPr>
      <w:rFonts w:ascii="Calibri" w:eastAsia="Times New Roman" w:hAnsi="Calibri" w:cs="Times New Roman"/>
      <w:szCs w:val="20"/>
      <w:lang w:eastAsia="fr-FR"/>
    </w:rPr>
  </w:style>
  <w:style w:type="character" w:customStyle="1" w:styleId="Titre8Car">
    <w:name w:val="Titre 8 Car"/>
    <w:basedOn w:val="Policepardfaut"/>
    <w:link w:val="Titre8"/>
    <w:rsid w:val="00845AC7"/>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845AC7"/>
    <w:rPr>
      <w:rFonts w:ascii="Arial" w:eastAsia="Times New Roman" w:hAnsi="Arial" w:cs="Times New Roman"/>
      <w:szCs w:val="20"/>
      <w:lang w:eastAsia="fr-FR"/>
    </w:rPr>
  </w:style>
  <w:style w:type="paragraph" w:styleId="Corpsdetexte">
    <w:name w:val="Body Text"/>
    <w:basedOn w:val="Normal"/>
    <w:link w:val="CorpsdetexteCar"/>
    <w:rsid w:val="00845AC7"/>
    <w:pPr>
      <w:suppressAutoHyphens/>
      <w:overflowPunct/>
      <w:autoSpaceDE/>
      <w:autoSpaceDN/>
      <w:adjustRightInd/>
      <w:textAlignment w:val="auto"/>
    </w:pPr>
    <w:rPr>
      <w:rFonts w:ascii="Arial" w:hAnsi="Arial" w:cs="Arial"/>
      <w:sz w:val="20"/>
      <w:lang w:eastAsia="zh-CN"/>
    </w:rPr>
  </w:style>
  <w:style w:type="character" w:customStyle="1" w:styleId="CorpsdetexteCar">
    <w:name w:val="Corps de texte Car"/>
    <w:basedOn w:val="Policepardfaut"/>
    <w:link w:val="Corpsdetexte"/>
    <w:rsid w:val="00845AC7"/>
    <w:rPr>
      <w:rFonts w:ascii="Arial" w:eastAsia="Times New Roman" w:hAnsi="Arial" w:cs="Arial"/>
      <w:sz w:val="20"/>
      <w:szCs w:val="20"/>
    </w:rPr>
  </w:style>
  <w:style w:type="character" w:customStyle="1" w:styleId="tlid-translation">
    <w:name w:val="tlid-translation"/>
    <w:basedOn w:val="Policepardfaut"/>
    <w:rsid w:val="00845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1633</Characters>
  <Application>Microsoft Office Word</Application>
  <DocSecurity>0</DocSecurity>
  <Lines>13</Lines>
  <Paragraphs>3</Paragraphs>
  <ScaleCrop>false</ScaleCrop>
  <Company>EDF</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2</cp:revision>
  <dcterms:created xsi:type="dcterms:W3CDTF">2019-03-26T13:17:00Z</dcterms:created>
  <dcterms:modified xsi:type="dcterms:W3CDTF">2019-03-26T13:17:00Z</dcterms:modified>
</cp:coreProperties>
</file>