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Documentación proyecto final</w:t>
      </w:r>
    </w:p>
    <w:p w:rsidR="00000000" w:rsidDel="00000000" w:rsidP="00000000" w:rsidRDefault="00000000" w:rsidRPr="00000000" w14:paraId="00000002">
      <w:pPr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Nombre: Silva Tiziano</w:t>
      </w:r>
    </w:p>
    <w:p w:rsidR="00000000" w:rsidDel="00000000" w:rsidP="00000000" w:rsidRDefault="00000000" w:rsidRPr="00000000" w14:paraId="0000000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Definición del problema(Que?):</w:t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Nuestro cliente solicita una aplicacion de ventas con una base de datos funcional 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donde se pueda apreciar un registro de las ventas.</w:t>
      </w:r>
    </w:p>
    <w:p w:rsidR="00000000" w:rsidDel="00000000" w:rsidP="00000000" w:rsidRDefault="00000000" w:rsidRPr="00000000" w14:paraId="0000000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Objetivos(Para que?):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El objetivo principal es  lograr que el software entre dentro de los 3 sitios más utilizados para las ventas en el mercado argentino, dentro del primer año.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Y los objetivos secundarios que tenemos en mente son: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-Lograr que el software supere los 500.000 usuarios activos en el plazo de 1 año, luego de su lanzamiento.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-Lograr que el software obtenga por lo menos un 70% de reseñas positivas en los primeros 6 meses desde su lanzamiento.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-Lograr que el software obtenga un 20% de usuarios que realicen compras provenientes del exterior de latinoamérica, dentro del tercer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mes luego de su lanzamiento.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Usuarios Finales: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Los Usuarios finales de este proyecto son los clientes que van a comprar y vender productos en ella</w:t>
      </w:r>
    </w:p>
    <w:p w:rsidR="00000000" w:rsidDel="00000000" w:rsidP="00000000" w:rsidRDefault="00000000" w:rsidRPr="00000000" w14:paraId="0000001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Gantt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1. Planificación</w:t>
      </w:r>
    </w:p>
    <w:p w:rsidR="00000000" w:rsidDel="00000000" w:rsidP="00000000" w:rsidRDefault="00000000" w:rsidRPr="00000000" w14:paraId="0000001E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1.1- Definición del tipo de Arquitectura</w:t>
      </w:r>
    </w:p>
    <w:p w:rsidR="00000000" w:rsidDel="00000000" w:rsidP="00000000" w:rsidRDefault="00000000" w:rsidRPr="00000000" w14:paraId="0000001F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1.2- Definición de Tecnologías y bibliotecas a Utilizar</w:t>
      </w:r>
    </w:p>
    <w:p w:rsidR="00000000" w:rsidDel="00000000" w:rsidP="00000000" w:rsidRDefault="00000000" w:rsidRPr="00000000" w14:paraId="00000020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1.3- Definición de las Entidades</w:t>
      </w:r>
    </w:p>
    <w:p w:rsidR="00000000" w:rsidDel="00000000" w:rsidP="00000000" w:rsidRDefault="00000000" w:rsidRPr="00000000" w14:paraId="00000021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2. Diseño</w:t>
      </w:r>
    </w:p>
    <w:p w:rsidR="00000000" w:rsidDel="00000000" w:rsidP="00000000" w:rsidRDefault="00000000" w:rsidRPr="00000000" w14:paraId="00000022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2.1- Realizar Diagrama Entidad-Relación</w:t>
      </w:r>
    </w:p>
    <w:p w:rsidR="00000000" w:rsidDel="00000000" w:rsidP="00000000" w:rsidRDefault="00000000" w:rsidRPr="00000000" w14:paraId="00000023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2.2- Realizar Diagramas de Flujo</w:t>
      </w:r>
    </w:p>
    <w:p w:rsidR="00000000" w:rsidDel="00000000" w:rsidP="00000000" w:rsidRDefault="00000000" w:rsidRPr="00000000" w14:paraId="00000024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2.3- Realizar el Modelo Relacional</w:t>
      </w:r>
    </w:p>
    <w:p w:rsidR="00000000" w:rsidDel="00000000" w:rsidP="00000000" w:rsidRDefault="00000000" w:rsidRPr="00000000" w14:paraId="00000025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2.4- Realizar diagrama de casos de uso</w:t>
      </w:r>
    </w:p>
    <w:p w:rsidR="00000000" w:rsidDel="00000000" w:rsidP="00000000" w:rsidRDefault="00000000" w:rsidRPr="00000000" w14:paraId="00000026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3. Desarrollo Backend</w:t>
      </w:r>
    </w:p>
    <w:p w:rsidR="00000000" w:rsidDel="00000000" w:rsidP="00000000" w:rsidRDefault="00000000" w:rsidRPr="00000000" w14:paraId="00000027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3.1-Creación de la Base de datos</w:t>
      </w:r>
    </w:p>
    <w:p w:rsidR="00000000" w:rsidDel="00000000" w:rsidP="00000000" w:rsidRDefault="00000000" w:rsidRPr="00000000" w14:paraId="00000028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3.2-Creación de Tablas, Llaves Primarias y Relaciones</w:t>
      </w:r>
    </w:p>
    <w:p w:rsidR="00000000" w:rsidDel="00000000" w:rsidP="00000000" w:rsidRDefault="00000000" w:rsidRPr="00000000" w14:paraId="00000029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3.3-Desarrollo de la Aplicación Web, implementando la Arquitectura definida</w:t>
      </w:r>
    </w:p>
    <w:p w:rsidR="00000000" w:rsidDel="00000000" w:rsidP="00000000" w:rsidRDefault="00000000" w:rsidRPr="00000000" w14:paraId="0000002A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3.4-Implementar los Casos de Uso definidos</w:t>
      </w:r>
    </w:p>
    <w:p w:rsidR="00000000" w:rsidDel="00000000" w:rsidP="00000000" w:rsidRDefault="00000000" w:rsidRPr="00000000" w14:paraId="0000002B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3.5-Conectar lo desarrollado con la capa de persistencia</w:t>
      </w:r>
    </w:p>
    <w:p w:rsidR="00000000" w:rsidDel="00000000" w:rsidP="00000000" w:rsidRDefault="00000000" w:rsidRPr="00000000" w14:paraId="0000002C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4. Desarrollo Frontend</w:t>
      </w:r>
    </w:p>
    <w:p w:rsidR="00000000" w:rsidDel="00000000" w:rsidP="00000000" w:rsidRDefault="00000000" w:rsidRPr="00000000" w14:paraId="0000002D">
      <w:pPr>
        <w:shd w:fill="ffffff" w:val="clear"/>
        <w:spacing w:after="160" w:line="256.7994545454545" w:lineRule="auto"/>
        <w:rPr>
          <w:rFonts w:ascii="Calibri" w:cs="Calibri" w:eastAsia="Calibri" w:hAnsi="Calibri"/>
          <w:b w:val="1"/>
          <w:color w:val="222222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4.1- Diseño de la Interfaz de Usuario</w:t>
      </w:r>
    </w:p>
    <w:p w:rsidR="00000000" w:rsidDel="00000000" w:rsidP="00000000" w:rsidRDefault="00000000" w:rsidRPr="00000000" w14:paraId="0000002E">
      <w:pPr>
        <w:shd w:fill="ffffff" w:val="clear"/>
        <w:spacing w:after="160" w:line="256.7994545454545" w:lineRule="auto"/>
        <w:rPr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color w:val="222222"/>
          <w:sz w:val="24"/>
          <w:szCs w:val="24"/>
          <w:rtl w:val="0"/>
        </w:rPr>
        <w:t xml:space="preserve">4.2- Establecer conexión con el Backend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2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45"/>
        <w:gridCol w:w="3645"/>
        <w:tblGridChange w:id="0">
          <w:tblGrid>
            <w:gridCol w:w="3645"/>
            <w:gridCol w:w="3645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Inicio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Final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20/10/2025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22/10/2025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21/10/2025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23/10/2025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22/10/2025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23/10/2025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23/10/2025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24/10/2025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25/10/2025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25/10/2025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E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26/10/2025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F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26/10/2025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0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29/10/2025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27/10/2025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28/10/2025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3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27/10/2025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4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02/11/2025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5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30/10/2025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03/11/2025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02/11/2025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8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04/11/2025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9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03/11/2025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A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07/11/2025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05/11/2025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cccccc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08/11/2025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cccccc" w:space="0" w:sz="5" w:val="single"/>
              <w:right w:color="000000" w:space="0" w:sz="5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D">
            <w:pPr>
              <w:widowControl w:val="0"/>
              <w:jc w:val="right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08/11/2025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28.155209251595"/>
        <w:gridCol w:w="462.4076259917226"/>
        <w:tblGridChange w:id="0">
          <w:tblGrid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28.155209251595"/>
            <w:gridCol w:w="462.4076259917226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Tarea/Tiempo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2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3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4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5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6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7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8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9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10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11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12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13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14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15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16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17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18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19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DIA 20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1.2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1.3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2.1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2.2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2.3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2.4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3.1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3.2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3.3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3.4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3.5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4.1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4.2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cccccc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b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9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86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5301.827981630353"/>
        <w:gridCol w:w="1"/>
        <w:gridCol w:w="1004.1340874299909"/>
        <w:gridCol w:w="2319.5497419632793"/>
        <w:tblGridChange w:id="0">
          <w:tblGrid>
            <w:gridCol w:w="5301.827981630353"/>
            <w:gridCol w:w="1"/>
            <w:gridCol w:w="1004.1340874299909"/>
            <w:gridCol w:w="2319.5497419632793"/>
          </w:tblGrid>
        </w:tblGridChange>
      </w:tblGrid>
      <w:tr>
        <w:trPr>
          <w:cantSplit w:val="0"/>
          <w:trHeight w:val="315" w:hRule="atLeast"/>
          <w:tblHeader w:val="0"/>
        </w:trPr>
        <w:tc>
          <w:tcPr>
            <w:gridSpan w:val="2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Tarea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Duracion</w:t>
            </w:r>
          </w:p>
        </w:tc>
        <w:tc>
          <w:tcPr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Precedentes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1.1- Definición del tipo de Arquitectura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-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1.2- Definición de Tecnologías y bibliotecas a Utilizar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1.1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1.3- Definición de las Entidades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1,1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2.1- Realizar Diagrama Entidad-Relación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2.2- Realizar Diagramas de Flujo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2.3- Realizar el Modelo Relacional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2.4- Realizar diagrama de casos de uso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3.1-Creación de la Base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2,4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3.2-Creación de Tablas, Llaves Primarias y Relaciones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2,4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3.3-Desarrollo de la Aplicación Web, implementando la Arquitectura definida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3,2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3.4-Implementar los Casos de Uso definidos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3.5-Conectar lo desarrollado con la capa de persistencia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3,3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4.1- Diseño de la Interfaz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color w:val="1b1c1d"/>
                <w:sz w:val="20"/>
                <w:szCs w:val="20"/>
                <w:rtl w:val="0"/>
              </w:rPr>
              <w:t xml:space="preserve">3,5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fffff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sz w:val="24"/>
                <w:szCs w:val="24"/>
                <w:rtl w:val="0"/>
              </w:rPr>
              <w:t xml:space="preserve">4.2- Establecer conexión con el 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4,1</w:t>
            </w:r>
          </w:p>
        </w:tc>
      </w:tr>
    </w:tbl>
    <w:p w:rsidR="00000000" w:rsidDel="00000000" w:rsidP="00000000" w:rsidRDefault="00000000" w:rsidRPr="00000000" w14:paraId="000001D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Pseudocódigo de todas las funcionalidades del software</w:t>
      </w:r>
    </w:p>
    <w:p w:rsidR="00000000" w:rsidDel="00000000" w:rsidP="00000000" w:rsidRDefault="00000000" w:rsidRPr="00000000" w14:paraId="000001D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Login</w:t>
      </w:r>
    </w:p>
    <w:p w:rsidR="00000000" w:rsidDel="00000000" w:rsidP="00000000" w:rsidRDefault="00000000" w:rsidRPr="00000000" w14:paraId="000001DA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1852613" cy="6579969"/>
            <wp:effectExtent b="0" l="0" r="0" t="0"/>
            <wp:docPr id="1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52613" cy="65799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Alta y baja de clientes</w:t>
      </w:r>
    </w:p>
    <w:p w:rsidR="00000000" w:rsidDel="00000000" w:rsidP="00000000" w:rsidRDefault="00000000" w:rsidRPr="00000000" w14:paraId="000001D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3579283" cy="7405688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9283" cy="74056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Modificacion de cliente</w:t>
      </w:r>
    </w:p>
    <w:p w:rsidR="00000000" w:rsidDel="00000000" w:rsidP="00000000" w:rsidRDefault="00000000" w:rsidRPr="00000000" w14:paraId="000001E6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1943100" cy="70104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701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Registro de ventas</w:t>
      </w:r>
    </w:p>
    <w:p w:rsidR="00000000" w:rsidDel="00000000" w:rsidP="00000000" w:rsidRDefault="00000000" w:rsidRPr="00000000" w14:paraId="000001F0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1457325" cy="5457825"/>
            <wp:effectExtent b="0" l="0" r="0" t="0"/>
            <wp:docPr id="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57325" cy="545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Informe de envios con fechas</w:t>
      </w:r>
    </w:p>
    <w:p w:rsidR="00000000" w:rsidDel="00000000" w:rsidP="00000000" w:rsidRDefault="00000000" w:rsidRPr="00000000" w14:paraId="00000203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1323975" cy="5457825"/>
            <wp:effectExtent b="0" l="0" r="0" t="0"/>
            <wp:docPr id="1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5457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Buscar cliente y productos con filtros</w:t>
      </w:r>
    </w:p>
    <w:p w:rsidR="00000000" w:rsidDel="00000000" w:rsidP="00000000" w:rsidRDefault="00000000" w:rsidRPr="00000000" w14:paraId="00000216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56896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68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Dfd(Nivel 0)</w:t>
      </w:r>
    </w:p>
    <w:p w:rsidR="00000000" w:rsidDel="00000000" w:rsidP="00000000" w:rsidRDefault="00000000" w:rsidRPr="00000000" w14:paraId="0000021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3987800"/>
            <wp:effectExtent b="0" l="0" r="0" t="0"/>
            <wp:docPr id="10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98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</w:rPr>
        <w:drawing>
          <wp:inline distB="114300" distT="114300" distL="114300" distR="114300">
            <wp:extent cx="5731200" cy="37592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37592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759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Dfd (Nivel 1) </w:t>
      </w:r>
    </w:p>
    <w:p w:rsidR="00000000" w:rsidDel="00000000" w:rsidP="00000000" w:rsidRDefault="00000000" w:rsidRPr="00000000" w14:paraId="0000021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1447800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19051</wp:posOffset>
            </wp:positionH>
            <wp:positionV relativeFrom="paragraph">
              <wp:posOffset>114300</wp:posOffset>
            </wp:positionV>
            <wp:extent cx="5731200" cy="3416300"/>
            <wp:effectExtent b="0" l="0" r="0" t="0"/>
            <wp:wrapNone/>
            <wp:docPr id="8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16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22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5731200" cy="3238500"/>
            <wp:effectExtent b="0" l="0" r="0" t="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38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b w:val="1"/>
        </w:rPr>
        <w:drawing>
          <wp:inline distB="114300" distT="114300" distL="114300" distR="114300">
            <wp:extent cx="5731200" cy="2933700"/>
            <wp:effectExtent b="0" l="0" r="0" t="0"/>
            <wp:docPr id="6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3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>
          <w:b w:val="1"/>
        </w:rPr>
      </w:pPr>
      <w:r w:rsidDel="00000000" w:rsidR="00000000" w:rsidRPr="00000000">
        <w:rPr>
          <w:rtl w:val="0"/>
        </w:rPr>
      </w:r>
    </w:p>
    <w:sectPr>
      <w:headerReference r:id="rId18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3A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1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18" Type="http://schemas.openxmlformats.org/officeDocument/2006/relationships/header" Target="header1.xml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